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3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6"/>
          <w:shd w:fill="auto" w:val="clear"/>
        </w:rPr>
        <w:t xml:space="preserve">RELATÓRIO DE ANÁLISE DE PROJETO (MILESTONE II)</w:t>
      </w:r>
    </w:p>
    <w:tbl>
      <w:tblPr/>
      <w:tblGrid>
        <w:gridCol w:w="3681"/>
        <w:gridCol w:w="3827"/>
        <w:gridCol w:w="1553"/>
      </w:tblGrid>
      <w:tr>
        <w:trPr>
          <w:trHeight w:val="1" w:hRule="atLeast"/>
          <w:jc w:val="left"/>
        </w:trPr>
        <w:tc>
          <w:tcPr>
            <w:tcW w:w="90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Equipe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8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Inajaha Costa Vilas Boas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 inajaha.costa@ges.inatel.br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Matr.:  318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Lucas Brandão Costa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 lucas.brandao@ges.inatel.br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Matr.:  58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7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Nathan Santos Ataliba</w:t>
              <w:tab/>
              <w:t xml:space="preserve"> 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 nathan.santos@gec.inatel.br</w:t>
              <w:tab/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Matr.: 1663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Pedro Pereira Guimarães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 pedro.pereira@gec.inatel.br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Matr.: 1666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61"/>
      </w:tblGrid>
      <w:tr>
        <w:trPr>
          <w:trHeight w:val="1" w:hRule="atLeast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Perfil do Projeto a ser desenvolvido: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(Será uma aplicação Web, Mobile ou Progressive Web App (PWA)? Explicar a motivação da escolha da equipe mais em detalhes.)</w:t>
            </w:r>
          </w:p>
        </w:tc>
      </w:tr>
      <w:tr>
        <w:trPr>
          <w:trHeight w:val="2695" w:hRule="auto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A aplicação sera mobile, pois iremos utilizar como linguagem pro frontend dart.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30"/>
        <w:gridCol w:w="4531"/>
      </w:tblGrid>
      <w:tr>
        <w:trPr>
          <w:trHeight w:val="1" w:hRule="atLeast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Identificação das possíveis ferramentas a serem utilizadas no desenvolvimento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9"/>
                <w:shd w:fill="auto" w:val="clear"/>
              </w:rPr>
              <w:t xml:space="preserve">(Para cada parte do projeto (front, back-end e persistência), apresentar uma descrição das tecnologias que serão usadas, seus pontos fortes e fracos. Sugere-se fortemente uma pesquisa para compreender estes detalhes a serem inseridos)</w:t>
            </w:r>
          </w:p>
        </w:tc>
      </w:tr>
      <w:tr>
        <w:trPr>
          <w:trHeight w:val="667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FRONT-END </w:t>
            </w:r>
          </w:p>
        </w:tc>
      </w:tr>
      <w:tr>
        <w:trPr>
          <w:trHeight w:val="2230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Descrição do front-end aqui..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Na descrição podem ser inseridos dados como: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- O que é a tecnologia, quando surgiu, para resolver que tipo de problema, quem usa, porque foi escolhida para ser usada neste projeto, geralmente é utilizada para quais situações, etc..</w:t>
            </w:r>
          </w:p>
        </w:tc>
      </w:tr>
      <w:tr>
        <w:trPr>
          <w:trHeight w:val="848" w:hRule="auto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Fortes: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Aqui explicar o que as pesquisas e a equipe acreditam que esta(s) tecnologia(s) tem de forte e poderá(ão) contribuir neste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Fracos: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Aqui explicar o que as pesquisas e a equipe acreditam que esta(s) tecnologia(s) ainda precisam amadurecer (ou não possuem) e que poderá(ão) de alguma forma restringir(em) algo no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706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BACK-END</w:t>
            </w:r>
          </w:p>
        </w:tc>
      </w:tr>
      <w:tr>
        <w:trPr>
          <w:trHeight w:val="2230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Iremos utilizar como linguagem no back-end o python, utilizando bibliotecas para conexão e treinamento da IA. Estamos pensando em utilizar a IA gemini do google. </w:t>
            </w:r>
          </w:p>
        </w:tc>
      </w:tr>
      <w:tr>
        <w:trPr>
          <w:trHeight w:val="3126" w:hRule="auto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F81BD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Fortes: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1 - Ampla biblioteca de IA e aprendizado de máquina.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2 - Integração com outras tecnologias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3 - Rápido prototipagem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Fracos: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1 - Implementação de modelos específicos.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2 - Suporte limitado para alguns modelos específicos</w:t>
            </w:r>
          </w:p>
        </w:tc>
      </w:tr>
      <w:tr>
        <w:trPr>
          <w:trHeight w:val="706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PERSISTÊNCIA</w:t>
            </w:r>
          </w:p>
        </w:tc>
      </w:tr>
      <w:tr>
        <w:trPr>
          <w:trHeight w:val="2230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Iremos utilizar o banco de dados MongoDB por se tratar de uma resposta em texto. </w:t>
            </w:r>
          </w:p>
        </w:tc>
      </w:tr>
      <w:tr>
        <w:trPr>
          <w:trHeight w:val="3837" w:hRule="auto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Fortes: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1 - Tratamento de grandes volumes de dados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2 - Esquema flexível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3 - Consulta rica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4 - Integração com outras ferramentas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Fracos: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1 - Complexidade de consultas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2 - Maturidade em ambientes de produção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3 - Suporte a JOINS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4 - Consistência eventual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61"/>
      </w:tblGrid>
      <w:tr>
        <w:trPr>
          <w:trHeight w:val="1" w:hRule="atLeast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Instalação e Comprovação do Setup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(Anexar aqui prints que comprovem a instalação/configuração das ferramentas escolhidas para desenvolvimento do projeto)</w:t>
            </w:r>
          </w:p>
        </w:tc>
      </w:tr>
      <w:tr>
        <w:trPr>
          <w:trHeight w:val="2695" w:hRule="auto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19">
    <w:abstractNumId w:val="30"/>
  </w:num>
  <w:num w:numId="27">
    <w:abstractNumId w:val="24"/>
  </w:num>
  <w:num w:numId="31">
    <w:abstractNumId w:val="18"/>
  </w:num>
  <w:num w:numId="40">
    <w:abstractNumId w:val="12"/>
  </w:num>
  <w:num w:numId="49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