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FF7E7B" w14:textId="40D0F342" w:rsidR="00191D3A" w:rsidRPr="002351AB" w:rsidRDefault="00191D3A" w:rsidP="00191D3A">
      <w:pPr>
        <w:pStyle w:val="Heading2"/>
        <w:jc w:val="center"/>
        <w:rPr>
          <w:sz w:val="24"/>
          <w:szCs w:val="24"/>
        </w:rPr>
      </w:pPr>
      <w:r w:rsidRPr="002351AB">
        <w:rPr>
          <w:noProof/>
          <w:sz w:val="24"/>
          <w:szCs w:val="24"/>
        </w:rPr>
        <w:drawing>
          <wp:inline distT="0" distB="0" distL="0" distR="0" wp14:anchorId="0DA4E791" wp14:editId="0A547028">
            <wp:extent cx="1984375" cy="476250"/>
            <wp:effectExtent l="0" t="0" r="0" b="0"/>
            <wp:docPr id="5" name="Picture 5" descr="University of Central Florida logo" title="University of Central Florida logo"/>
            <wp:cNvGraphicFramePr/>
            <a:graphic xmlns:a="http://schemas.openxmlformats.org/drawingml/2006/main">
              <a:graphicData uri="http://schemas.openxmlformats.org/drawingml/2006/picture">
                <pic:pic xmlns:pic="http://schemas.openxmlformats.org/drawingml/2006/picture">
                  <pic:nvPicPr>
                    <pic:cNvPr id="5" name="Picture 5" descr="UCF-Tab-Signature-lockup_horizontal-KG-7406"/>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984375" cy="476250"/>
                    </a:xfrm>
                    <a:prstGeom prst="rect">
                      <a:avLst/>
                    </a:prstGeom>
                    <a:noFill/>
                    <a:ln>
                      <a:noFill/>
                    </a:ln>
                  </pic:spPr>
                </pic:pic>
              </a:graphicData>
            </a:graphic>
          </wp:inline>
        </w:drawing>
      </w:r>
    </w:p>
    <w:p>
      <w:pPr>
        <w:spacing w:after="100"/>
        <w:jc w:val="center"/>
        <w:shd w:fill="FCE4D6"/>
        <w:pBdr>
          <w:top w:val="single" w:sz="4" w:color="F4B084"/>
          <w:left w:val="single" w:sz="4" w:color="F4B084"/>
          <w:bottom w:val="single" w:sz="4" w:color="F4B084"/>
          <w:right w:val="single" w:sz="4" w:color="F4B084"/>
        </w:pBdr>
      </w:pPr>
      <w:r>
        <w:rPr>
          <w:rFonts w:ascii="Arial" w:hAnsi="Arial"/>
          <w:b/>
          <w:color w:val="9C0006"/>
          <w:sz w:val="18"/>
        </w:rPr>
        <w:t>DRAFT — NOT FOR SUBMISSION OR PARTICIPANT USE</w:t>
        <w:br/>
        <w:t>Resolve all OPEN DECISION items and obtain UCF approval before use.</w:t>
      </w:r>
    </w:p>
    <w:p>
      <w:pPr>
        <w:pStyle w:val="Title"/>
        <w:jc w:val="center"/>
      </w:pPr>
      <w:r>
        <w:rPr>
          <w:rFonts w:ascii="Arial" w:hAnsi="Arial"/>
          <w:b/>
        </w:rPr>
        <w:t>Adult Consent to Take Part in Research</w:t>
      </w:r>
    </w:p>
    <w:p>
      <w:r>
        <w:rPr>
          <w:rFonts w:ascii="Arial" w:hAnsi="Arial"/>
          <w:b/>
        </w:rPr>
        <w:t>Protocol proposal:</w:t>
      </w:r>
      <w:r>
        <w:rPr>
          <w:rFonts w:ascii="Arial" w:hAnsi="Arial"/>
          <w:b w:val="0"/>
        </w:rPr>
        <w:t xml:space="preserve"> This draft describes the intended participant experience. It must not be used until all open decisions are resolved and UCF approves the study and consent form.</w:t>
      </w:r>
    </w:p>
    <w:p>
      <w:r>
        <w:rPr>
          <w:rFonts w:ascii="Arial" w:hAnsi="Arial"/>
          <w:b w:val="0"/>
        </w:rPr>
        <w:t xml:space="preserve">Study title: </w:t>
      </w:r>
      <w:r>
        <w:rPr>
          <w:rFonts w:ascii="Arial" w:hAnsi="Arial"/>
          <w:b/>
        </w:rPr>
        <w:t>Gaze-Contingent AI Assistance and Self-Similar Voice in Mixed Reality Visual Search</w:t>
      </w:r>
    </w:p>
    <w:p>
      <w:r>
        <w:rPr>
          <w:rFonts w:ascii="Arial" w:hAnsi="Arial"/>
          <w:b w:val="0"/>
        </w:rPr>
        <w:t xml:space="preserve">Principal Investigator: </w:t>
      </w:r>
      <w:r>
        <w:rPr>
          <w:rFonts w:ascii="Arial" w:hAnsi="Arial"/>
          <w:b/>
          <w:color w:val="9C0006"/>
          <w:highlight w:val="yellow"/>
        </w:rPr>
        <w:t>[OPEN DECISION: name and UCF department]</w:t>
      </w:r>
    </w:p>
    <w:p>
      <w:r>
        <w:rPr>
          <w:rFonts w:ascii="Arial" w:hAnsi="Arial"/>
          <w:b w:val="0"/>
        </w:rPr>
        <w:t xml:space="preserve">Version/date: </w:t>
      </w:r>
      <w:r>
        <w:rPr>
          <w:rFonts w:ascii="Arial" w:hAnsi="Arial"/>
          <w:b/>
          <w:color w:val="9C0006"/>
          <w:highlight w:val="yellow"/>
        </w:rPr>
        <w:t>[OPEN DECISION]</w:t>
      </w:r>
    </w:p>
    <w:p>
      <w:pPr>
        <w:pStyle w:val="Heading1"/>
      </w:pPr>
      <w:r>
        <w:rPr>
          <w:rFonts w:ascii="Arial" w:hAnsi="Arial"/>
          <w:b/>
        </w:rPr>
        <w:t>Key Information</w:t>
      </w:r>
    </w:p>
    <w:p>
      <w:r>
        <w:rPr>
          <w:rFonts w:ascii="Arial" w:hAnsi="Arial"/>
          <w:b w:val="0"/>
        </w:rPr>
        <w:t xml:space="preserve">You are invited to take part in a research study about spoken assistance during a mixed-reality visual-search task. If you join, you will come to a UCF lab for about </w:t>
      </w:r>
      <w:r>
        <w:rPr>
          <w:rFonts w:ascii="Arial" w:hAnsi="Arial"/>
          <w:b/>
          <w:color w:val="9C0006"/>
          <w:highlight w:val="yellow"/>
        </w:rPr>
        <w:t>[OPEN DECISION: 75–90 minutes]</w:t>
      </w:r>
      <w:r>
        <w:rPr>
          <w:rFonts w:ascii="Arial" w:hAnsi="Arial"/>
          <w:b w:val="0"/>
        </w:rPr>
        <w:t>. You will wear an HTC Vive Focus Vision headset, look for virtual colored shapes, receive spoken hints, answer questionnaires, and provide about 1–2 minutes of your own speech. A third-party speech service will use that recording to make a private synthetic voice that resembles you and can say study phrases you did not record.</w:t>
      </w:r>
    </w:p>
    <w:p>
      <w:r>
        <w:rPr>
          <w:rFonts w:ascii="Arial" w:hAnsi="Arial"/>
          <w:b w:val="0"/>
        </w:rPr>
        <w:t>The main risks are temporary nausea, dizziness, eyestrain, headache, fatigue, or discomfort while using the headset; frustration or discomfort with the task or self-similar voice; and loss of privacy involving your gaze, performance, or identifiable voice information. You may pause or stop at any time. You should not expect a direct benefit. Participation is voluntary.</w:t>
      </w:r>
    </w:p>
    <w:p>
      <w:pPr>
        <w:pStyle w:val="Heading1"/>
      </w:pPr>
      <w:r>
        <w:rPr>
          <w:rFonts w:ascii="Arial" w:hAnsi="Arial"/>
          <w:b/>
        </w:rPr>
        <w:t>Why am I being invited to take part in a research study?</w:t>
      </w:r>
    </w:p>
    <w:p>
      <w:r>
        <w:rPr>
          <w:rFonts w:ascii="Arial" w:hAnsi="Arial"/>
          <w:b w:val="0"/>
        </w:rPr>
        <w:t>You are being invited because you are an adult who may be able to safely use a mixed-reality headset, understand the study in English, and provide your own voice recording. Screening questions will confirm eligibility.</w:t>
      </w:r>
    </w:p>
    <w:p>
      <w:pPr>
        <w:pStyle w:val="Heading1"/>
      </w:pPr>
      <w:r>
        <w:rPr>
          <w:rFonts w:ascii="Arial" w:hAnsi="Arial"/>
          <w:b/>
        </w:rPr>
        <w:t>Why is this research being done?</w:t>
      </w:r>
    </w:p>
    <w:p>
      <w:r>
        <w:rPr>
          <w:rFonts w:ascii="Arial" w:hAnsi="Arial"/>
          <w:b w:val="0"/>
        </w:rPr>
        <w:t>The researchers want to learn whether spoken hints based on where a person looks affect visual-search performance and workload, and whether a voice that resembles the participant changes trust, comfort, or experience. This is not a medical or diagnostic test.</w:t>
      </w:r>
    </w:p>
    <w:p>
      <w:pPr>
        <w:pStyle w:val="Heading1"/>
      </w:pPr>
      <w:r>
        <w:rPr>
          <w:rFonts w:ascii="Arial" w:hAnsi="Arial"/>
          <w:b/>
        </w:rPr>
        <w:t>How long will the research last and what will I need to do?</w:t>
      </w:r>
    </w:p>
    <w:p>
      <w:r>
        <w:rPr>
          <w:rFonts w:ascii="Arial" w:hAnsi="Arial"/>
          <w:b w:val="0"/>
        </w:rPr>
        <w:t xml:space="preserve">Your participation will involve one lab visit lasting about </w:t>
      </w:r>
      <w:r>
        <w:rPr>
          <w:rFonts w:ascii="Arial" w:hAnsi="Arial"/>
          <w:b/>
          <w:color w:val="9C0006"/>
          <w:highlight w:val="yellow"/>
        </w:rPr>
        <w:t>[OPEN DECISION: final duration]</w:t>
      </w:r>
      <w:r>
        <w:rPr>
          <w:rFonts w:ascii="Arial" w:hAnsi="Arial"/>
          <w:b w:val="0"/>
        </w:rPr>
        <w:t>. You will review this form, complete safety screening, record a short voice sample, wear and calibrate a mixed-reality headset, complete practice and experimental search trials, take breaks, answer questionnaires, and receive a study explanation.</w:t>
      </w:r>
    </w:p>
    <w:p>
      <w:pPr>
        <w:pStyle w:val="Heading1"/>
      </w:pPr>
      <w:r>
        <w:rPr>
          <w:rFonts w:ascii="Arial" w:hAnsi="Arial"/>
          <w:b/>
        </w:rPr>
        <w:t>Is there any way being in this study could be bad for me?</w:t>
      </w:r>
    </w:p>
    <w:p>
      <w:r>
        <w:rPr>
          <w:rFonts w:ascii="Arial" w:hAnsi="Arial"/>
          <w:b w:val="0"/>
        </w:rPr>
        <w:t>The headset may cause nausea, dizziness, disorientation, eyestrain, headache, fatigue, blurred vision, balance difficulty, or pressure/discomfort. Hearing a synthetic voice that resembles you may feel unusual, uncanny, or uncomfortable. Spoken hints may be delayed, inaccurate, or frustrating.</w:t>
      </w:r>
    </w:p>
    <w:p>
      <w:r>
        <w:rPr>
          <w:rFonts w:ascii="Arial" w:hAnsi="Arial"/>
          <w:b w:val="0"/>
        </w:rPr>
        <w:t>Your voice is identifiable. A synthetic voice can produce words you never recorded. If the recording, private voice clone, or generated clips were accessed or misused, someone might recognize or imitate your voice. The study uses a restricted script, coded filenames, access controls, private settings, no public voice sharing, and a deletion procedure to lower this risk, but complete confidentiality and deletion from every provider backup cannot be guaranteed.</w:t>
      </w:r>
    </w:p>
    <w:p>
      <w:pPr>
        <w:pStyle w:val="Heading1"/>
      </w:pPr>
      <w:r>
        <w:rPr>
          <w:rFonts w:ascii="Arial" w:hAnsi="Arial"/>
          <w:b/>
        </w:rPr>
        <w:t>Will being in this study help me in any way?</w:t>
      </w:r>
    </w:p>
    <w:p>
      <w:r>
        <w:rPr>
          <w:rFonts w:ascii="Arial" w:hAnsi="Arial"/>
          <w:b w:val="0"/>
        </w:rPr>
        <w:t>You should not expect a direct benefit. The study may help researchers understand how to design mixed-reality assistance, but that benefit is uncertain.</w:t>
      </w:r>
    </w:p>
    <w:p>
      <w:pPr>
        <w:pStyle w:val="Heading1"/>
      </w:pPr>
      <w:r>
        <w:rPr>
          <w:rFonts w:ascii="Arial" w:hAnsi="Arial"/>
          <w:b/>
        </w:rPr>
        <w:t>What happens if I do not want to be in this research?</w:t>
      </w:r>
    </w:p>
    <w:p>
      <w:r>
        <w:rPr>
          <w:rFonts w:ascii="Arial" w:hAnsi="Arial"/>
          <w:b w:val="0"/>
        </w:rPr>
        <w:t xml:space="preserve">You do not have to participate. Saying no will not affect your relationship with UCF, your grades, employment, services, or benefits. </w:t>
      </w:r>
      <w:r>
        <w:rPr>
          <w:rFonts w:ascii="Arial" w:hAnsi="Arial"/>
          <w:b/>
        </w:rPr>
        <w:t>[If course credit is used: add the approved equivalent alternative assignment.]</w:t>
      </w:r>
    </w:p>
    <w:p>
      <w:pPr>
        <w:pStyle w:val="Heading1"/>
      </w:pPr>
      <w:r>
        <w:rPr>
          <w:rFonts w:ascii="Arial" w:hAnsi="Arial"/>
          <w:b/>
        </w:rPr>
        <w:t>What should I know about a research study?</w:t>
      </w:r>
    </w:p>
    <w:p>
      <w:r>
        <w:rPr>
          <w:rFonts w:ascii="Arial" w:hAnsi="Arial"/>
          <w:b w:val="0"/>
        </w:rPr>
        <w:t>Taking part is voluntary. You may ask questions before deciding. You may skip any nonessential question, request a break, or stop later without penalty. The researchers may stop your participation for safety, ineligibility, repeated calibration failure, or equipment failure.</w:t>
      </w:r>
    </w:p>
    <w:p>
      <w:pPr>
        <w:pStyle w:val="Heading1"/>
      </w:pPr>
      <w:r>
        <w:rPr>
          <w:rFonts w:ascii="Arial" w:hAnsi="Arial"/>
          <w:b/>
        </w:rPr>
        <w:t>Who can I talk to?</w:t>
      </w:r>
    </w:p>
    <w:p>
      <w:r>
        <w:rPr>
          <w:rFonts w:ascii="Arial" w:hAnsi="Arial"/>
          <w:b w:val="0"/>
        </w:rPr>
        <w:t>For questions, concerns, complaints, research-related problems, or to request withdrawal/deletion where possible, contact:</w:t>
      </w:r>
    </w:p>
    <w:p>
      <w:pPr>
        <w:spacing w:after="40"/>
        <w:ind w:left="360" w:hanging="259"/>
      </w:pPr>
      <w:r>
        <w:rPr>
          <w:rFonts w:ascii="Arial" w:hAnsi="Arial"/>
          <w:b w:val="0"/>
        </w:rPr>
        <w:t xml:space="preserve">• Principal Investigator: </w:t>
      </w:r>
      <w:r>
        <w:rPr>
          <w:rFonts w:ascii="Arial" w:hAnsi="Arial"/>
          <w:b/>
          <w:color w:val="9C0006"/>
          <w:highlight w:val="yellow"/>
        </w:rPr>
        <w:t>[OPEN DECISION: name, phone, UCF email]</w:t>
      </w:r>
    </w:p>
    <w:p>
      <w:pPr>
        <w:spacing w:after="40"/>
        <w:ind w:left="360" w:hanging="259"/>
      </w:pPr>
      <w:r>
        <w:rPr>
          <w:rFonts w:ascii="Arial" w:hAnsi="Arial"/>
          <w:b w:val="0"/>
        </w:rPr>
        <w:t xml:space="preserve">• Faculty Advisor: </w:t>
      </w:r>
      <w:r>
        <w:rPr>
          <w:rFonts w:ascii="Arial" w:hAnsi="Arial"/>
          <w:b/>
          <w:color w:val="9C0006"/>
          <w:highlight w:val="yellow"/>
        </w:rPr>
        <w:t>[OPEN DECISION: name, phone/email, if applicable]</w:t>
      </w:r>
    </w:p>
    <w:p>
      <w:r>
        <w:rPr>
          <w:rFonts w:ascii="Arial" w:hAnsi="Arial"/>
          <w:b w:val="0"/>
        </w:rPr>
        <w:t xml:space="preserve">For questions about your rights as a research participant or to speak with someone independent of the research team, contact the UCF Institutional Review Board at 407-823-2901 or irb@ucf.edu. </w:t>
      </w:r>
      <w:r>
        <w:rPr>
          <w:rFonts w:ascii="Arial" w:hAnsi="Arial"/>
          <w:b/>
        </w:rPr>
        <w:t>[Confirm current contact wording against the approved HRP-502 template before submission.]</w:t>
      </w:r>
    </w:p>
    <w:p>
      <w:pPr>
        <w:pStyle w:val="Heading1"/>
      </w:pPr>
      <w:r>
        <w:rPr>
          <w:rFonts w:ascii="Arial" w:hAnsi="Arial"/>
          <w:b/>
        </w:rPr>
        <w:t>How many people will be studied?</w:t>
      </w:r>
    </w:p>
    <w:p>
      <w:r>
        <w:rPr>
          <w:rFonts w:ascii="Arial" w:hAnsi="Arial"/>
          <w:b w:val="0"/>
        </w:rPr>
        <w:t xml:space="preserve">Up to </w:t>
      </w:r>
      <w:r>
        <w:rPr>
          <w:rFonts w:ascii="Arial" w:hAnsi="Arial"/>
          <w:b/>
          <w:color w:val="9C0006"/>
          <w:highlight w:val="yellow"/>
        </w:rPr>
        <w:t>[OPEN DECISION: enrolled maximum]</w:t>
      </w:r>
      <w:r>
        <w:rPr>
          <w:rFonts w:ascii="Arial" w:hAnsi="Arial"/>
          <w:b w:val="0"/>
        </w:rPr>
        <w:t xml:space="preserve"> people will take part at UCF.</w:t>
      </w:r>
    </w:p>
    <w:p>
      <w:pPr>
        <w:pStyle w:val="Heading1"/>
      </w:pPr>
      <w:r>
        <w:rPr>
          <w:rFonts w:ascii="Arial" w:hAnsi="Arial"/>
          <w:b/>
        </w:rPr>
        <w:t>What happens if I say yes, I want to be in this research?</w:t>
      </w:r>
    </w:p>
    <w:p>
      <w:r>
        <w:rPr>
          <w:rFonts w:ascii="Arial" w:hAnsi="Arial"/>
          <w:b w:val="0"/>
        </w:rPr>
        <w:t>After you sign this form, a researcher will:</w:t>
      </w:r>
    </w:p>
    <w:p>
      <w:pPr>
        <w:spacing w:after="40"/>
        <w:ind w:left="360" w:hanging="259"/>
      </w:pPr>
      <w:r>
        <w:rPr>
          <w:rFonts w:ascii="Arial" w:hAnsi="Arial"/>
          <w:b w:val="0"/>
        </w:rPr>
        <w:t>1. Assign a study ID that does not include your name.</w:t>
      </w:r>
    </w:p>
    <w:p>
      <w:pPr>
        <w:spacing w:after="40"/>
        <w:ind w:left="360" w:hanging="259"/>
      </w:pPr>
      <w:r>
        <w:rPr>
          <w:rFonts w:ascii="Arial" w:hAnsi="Arial"/>
          <w:b w:val="0"/>
        </w:rPr>
        <w:t>2. Ask short questions about headset safety and eligibility.</w:t>
      </w:r>
    </w:p>
    <w:p>
      <w:pPr>
        <w:spacing w:after="40"/>
        <w:ind w:left="360" w:hanging="259"/>
      </w:pPr>
      <w:r>
        <w:rPr>
          <w:rFonts w:ascii="Arial" w:hAnsi="Arial"/>
          <w:b w:val="0"/>
        </w:rPr>
        <w:t>3. Ask you to read a neutral script for about 1–2 minutes in a private room. The recording will be made on an institution-managed encrypted research computer.</w:t>
      </w:r>
    </w:p>
    <w:p>
      <w:pPr>
        <w:spacing w:after="40"/>
        <w:ind w:left="360" w:hanging="259"/>
      </w:pPr>
      <w:r>
        <w:rPr>
          <w:rFonts w:ascii="Arial" w:hAnsi="Arial"/>
          <w:b w:val="0"/>
        </w:rPr>
        <w:t xml:space="preserve">4. Upload the recording over an encrypted connection to </w:t>
      </w:r>
      <w:r>
        <w:rPr>
          <w:rFonts w:ascii="Arial" w:hAnsi="Arial"/>
          <w:b/>
          <w:color w:val="9C0006"/>
          <w:highlight w:val="yellow"/>
        </w:rPr>
        <w:t>[OPEN DECISION: approved provider; proposed ElevenLabs Instant Voice Cloning]</w:t>
      </w:r>
      <w:r>
        <w:rPr>
          <w:rFonts w:ascii="Arial" w:hAnsi="Arial"/>
          <w:b w:val="0"/>
        </w:rPr>
        <w:t xml:space="preserve"> to create a private synthetic voice. On the protected research computer, the team will generate only the fixed study instructions and hints for your session and then copy those audio clips to the headset. The headset will not contain the provider password/key or send your recording to the provider. The voice will not be published or shared to a public voice library.</w:t>
      </w:r>
    </w:p>
    <w:p>
      <w:pPr>
        <w:spacing w:after="40"/>
        <w:ind w:left="360" w:hanging="259"/>
      </w:pPr>
      <w:r>
        <w:rPr>
          <w:rFonts w:ascii="Arial" w:hAnsi="Arial"/>
          <w:b w:val="0"/>
        </w:rPr>
        <w:t>5. Fit and calibrate the HTC Vive Focus Vision headset. The headset uses cameras to show your surroundings and eye tracking to estimate where you look. The study application does not save room video, face video, webcam video, or raw eye-camera images.</w:t>
      </w:r>
    </w:p>
    <w:p>
      <w:pPr>
        <w:spacing w:after="40"/>
        <w:ind w:left="360" w:hanging="259"/>
      </w:pPr>
      <w:r>
        <w:rPr>
          <w:rFonts w:ascii="Arial" w:hAnsi="Arial"/>
          <w:b w:val="0"/>
        </w:rPr>
        <w:t>6. Ask you to practice and then complete blocks of visual-search trials. You will look for a target among 56 virtual colored shapes and hold your gaze on your selection. You will hear different types of spoken hints, including a generic voice and the self-similar synthetic voice.</w:t>
      </w:r>
    </w:p>
    <w:p>
      <w:pPr>
        <w:spacing w:after="40"/>
        <w:ind w:left="360" w:hanging="259"/>
      </w:pPr>
      <w:r>
        <w:rPr>
          <w:rFonts w:ascii="Arial" w:hAnsi="Arial"/>
          <w:b w:val="0"/>
        </w:rPr>
        <w:t>7. Offer breaks and ask about symptoms, workload, the hints, and the voices.</w:t>
      </w:r>
    </w:p>
    <w:p>
      <w:pPr>
        <w:spacing w:after="40"/>
        <w:ind w:left="360" w:hanging="259"/>
      </w:pPr>
      <w:r>
        <w:rPr>
          <w:rFonts w:ascii="Arial" w:hAnsi="Arial"/>
          <w:b w:val="0"/>
        </w:rPr>
        <w:t>8. Remove the headset, explain the study, and provide compensation under the approved plan if compensation is offered.</w:t>
      </w:r>
    </w:p>
    <w:p>
      <w:r>
        <w:rPr>
          <w:rFonts w:ascii="Arial" w:hAnsi="Arial"/>
          <w:b w:val="0"/>
        </w:rPr>
        <w:t>The system records coded eye-gaze rays and availability, eye openness when available, what virtual object is under the gaze pointer, dwell progress, trial events, hint timing, task performance, application state, and questionnaire responses. These measures are research interaction data and are not used to diagnose you.</w:t>
      </w:r>
    </w:p>
    <w:p>
      <w:pPr>
        <w:pStyle w:val="Heading1"/>
      </w:pPr>
      <w:r>
        <w:rPr>
          <w:rFonts w:ascii="Arial" w:hAnsi="Arial"/>
          <w:b/>
        </w:rPr>
        <w:t>What are my responsibilities if I take part in this research?</w:t>
      </w:r>
    </w:p>
    <w:p>
      <w:r>
        <w:rPr>
          <w:rFonts w:ascii="Arial" w:hAnsi="Arial"/>
          <w:b w:val="0"/>
        </w:rPr>
        <w:t>Tell the researcher immediately if you feel dizzy, nauseated, disoriented, have eye pain, headache, blurred vision, anxiety, or any other concern. Follow the clear-area instructions, remain in the approved task position, do not share personal information in the voice script, and answer safety questions honestly.</w:t>
      </w:r>
    </w:p>
    <w:p>
      <w:pPr>
        <w:pStyle w:val="Heading1"/>
      </w:pPr>
      <w:r>
        <w:rPr>
          <w:rFonts w:ascii="Arial" w:hAnsi="Arial"/>
          <w:b/>
        </w:rPr>
        <w:t>What happens if I say yes, but I change my mind later?</w:t>
      </w:r>
    </w:p>
    <w:p>
      <w:r>
        <w:rPr>
          <w:rFonts w:ascii="Arial" w:hAnsi="Arial"/>
          <w:b w:val="0"/>
        </w:rPr>
        <w:t>You may stop at any time. Tell the researcher and the task will stop. No new information will be collected. You may ask the team to delete your identifiable source voice recording, private clone, and identity link if they still exist under the team’s control. Information already stripped of the identity link or included in combined results may not be retrievable. A provider may keep limited information in backups, security logs, or as required by policy/law even after the research team submits a deletion request.</w:t>
      </w:r>
    </w:p>
    <w:p>
      <w:r>
        <w:rPr>
          <w:rFonts w:ascii="Arial" w:hAnsi="Arial"/>
          <w:b w:val="0"/>
        </w:rPr>
        <w:t xml:space="preserve">If compensation is offered, stopping will not reduce compensation already earned under the approved payment plan. </w:t>
      </w:r>
      <w:r>
        <w:rPr>
          <w:rFonts w:ascii="Arial" w:hAnsi="Arial"/>
          <w:b/>
          <w:color w:val="9C0006"/>
          <w:highlight w:val="yellow"/>
        </w:rPr>
        <w:t>[OPEN DECISION: insert exact prorating.]</w:t>
      </w:r>
    </w:p>
    <w:p>
      <w:pPr>
        <w:pStyle w:val="Heading1"/>
      </w:pPr>
      <w:r>
        <w:rPr>
          <w:rFonts w:ascii="Arial" w:hAnsi="Arial"/>
          <w:b/>
        </w:rPr>
        <w:t>Is there any way being in this study could be bad for me? (Detailed Risks)</w:t>
      </w:r>
    </w:p>
    <w:p>
      <w:r>
        <w:rPr>
          <w:rFonts w:ascii="Arial" w:hAnsi="Arial"/>
          <w:b w:val="0"/>
        </w:rPr>
        <w:t>Mixed-reality risks: temporary motion sickness, dizziness, disorientation, eyestrain, headache, fatigue, blurred vision, balance problems, or headset pressure. A seizure is rare but may occur in susceptible people. The room will be cleared, a researcher will remain present, and you may remove the headset or take a break at any time.</w:t>
      </w:r>
    </w:p>
    <w:p>
      <w:r>
        <w:rPr>
          <w:rFonts w:ascii="Arial" w:hAnsi="Arial"/>
          <w:b w:val="0"/>
        </w:rPr>
        <w:t>Voice risks: your recording and synthetic voice may identify you. A synthetic voice is not just a replay; it can produce approved study sentences you never said. Accidental disclosure could create embarrassment, impersonation, or other privacy harms. The researchers will use a coded name, fixed phrases, private account settings, limited access, and documented deletion. They will not publicly share or reuse your voice.</w:t>
      </w:r>
    </w:p>
    <w:p>
      <w:r>
        <w:rPr>
          <w:rFonts w:ascii="Arial" w:hAnsi="Arial"/>
          <w:b w:val="0"/>
        </w:rPr>
        <w:t xml:space="preserve">Third-party processing: the approved speech provider will receive your audio and the text of fixed study prompts. If ElevenLabs is approved, the research account will turn off the setting that allows new data to improve models. ElevenLabs states that voice data may otherwise be retained under its privacy policy, including for limited operational, security, backup, or legal purposes. </w:t>
      </w:r>
      <w:r>
        <w:rPr>
          <w:rFonts w:ascii="Arial" w:hAnsi="Arial"/>
          <w:b/>
          <w:color w:val="9C0006"/>
          <w:highlight w:val="yellow"/>
        </w:rPr>
        <w:t>[OPEN DECISION: replace with the final UCF-approved provider and tested retention/deletion statement.]</w:t>
      </w:r>
    </w:p>
    <w:p>
      <w:r>
        <w:rPr>
          <w:rFonts w:ascii="Arial" w:hAnsi="Arial"/>
          <w:b w:val="0"/>
        </w:rPr>
        <w:t>Privacy risks: coded gaze, performance, questionnaire, consent, contact, or payment records could be disclosed. The researchers will separate identity records from coded study data and use UCF-approved storage, but confidentiality cannot be guaranteed.</w:t>
      </w:r>
    </w:p>
    <w:p>
      <w:r>
        <w:rPr>
          <w:rFonts w:ascii="Arial" w:hAnsi="Arial"/>
          <w:b w:val="0"/>
        </w:rPr>
        <w:t>Emotional risks: the self-similar voice or task may feel uncomfortable, uncanny, frustrating, or evaluative. You may pause or stop and may decline nonessential questions.</w:t>
      </w:r>
    </w:p>
    <w:p>
      <w:r>
        <w:rPr>
          <w:rFonts w:ascii="Arial" w:hAnsi="Arial"/>
          <w:b w:val="0"/>
        </w:rPr>
        <w:t>Unforeseeable risks may exist because voice-cloning and mixed-reality technologies change. Material changes will not be used with participants until reviewed by UCF.</w:t>
      </w:r>
    </w:p>
    <w:p>
      <w:pPr>
        <w:pStyle w:val="Heading1"/>
      </w:pPr>
      <w:r>
        <w:rPr>
          <w:rFonts w:ascii="Arial" w:hAnsi="Arial"/>
          <w:b/>
        </w:rPr>
        <w:t>What happens to the information collected for the research?</w:t>
      </w:r>
    </w:p>
    <w:p>
      <w:r>
        <w:rPr>
          <w:rFonts w:ascii="Arial" w:hAnsi="Arial"/>
          <w:b w:val="0"/>
        </w:rPr>
        <w:t>Your name and contact information will be kept separate from the study files. The study files will use a study ID. Coded data are not anonymous while the identity key exists, and voice recordings/clones may remain identifiable even when labeled only with a code.</w:t>
      </w:r>
    </w:p>
    <w:p>
      <w:r>
        <w:rPr>
          <w:rFonts w:ascii="Arial" w:hAnsi="Arial"/>
          <w:b w:val="0"/>
        </w:rPr>
        <w:t xml:space="preserve">The protected research computer temporarily stores your coded voice recording and prepared speech files, and the headset temporarily stores coded gaze/task logs and prepared speech files. Automatic consumer-cloud backup will be disabled for these temporary study folders. After the session, coded research data will be transferred to </w:t>
      </w:r>
      <w:r>
        <w:rPr>
          <w:rFonts w:ascii="Arial" w:hAnsi="Arial"/>
          <w:b/>
          <w:color w:val="9C0006"/>
          <w:highlight w:val="yellow"/>
        </w:rPr>
        <w:t>[OPEN DECISION: approved UCF encrypted storage]</w:t>
      </w:r>
      <w:r>
        <w:rPr>
          <w:rFonts w:ascii="Arial" w:hAnsi="Arial"/>
          <w:b w:val="0"/>
        </w:rPr>
        <w:t xml:space="preserve"> and removed from the devices after the transfer is checked. The source voice recording, private clone, provider samples/history, and generated self-similar clips will be deleted on </w:t>
      </w:r>
      <w:r>
        <w:rPr>
          <w:rFonts w:ascii="Arial" w:hAnsi="Arial"/>
          <w:b/>
          <w:color w:val="9C0006"/>
          <w:highlight w:val="yellow"/>
        </w:rPr>
        <w:t>[OPEN DECISION: final approved schedule]</w:t>
      </w:r>
      <w:r>
        <w:rPr>
          <w:rFonts w:ascii="Arial" w:hAnsi="Arial"/>
          <w:b w:val="0"/>
        </w:rPr>
        <w:t>, and the deletion result will be recorded. If deletion fails, the team will restrict access, notify the Principal Investigator, contact the provider, assess whether UCF must be notified, and pause further voice collection while the problem remains unresolved.</w:t>
      </w:r>
    </w:p>
    <w:p>
      <w:r>
        <w:rPr>
          <w:rFonts w:ascii="Arial" w:hAnsi="Arial"/>
          <w:b w:val="0"/>
        </w:rPr>
        <w:t xml:space="preserve">The research team, UCF IRB/oversight offices, and others authorized by law or UCF may inspect study records. </w:t>
      </w:r>
      <w:r>
        <w:rPr>
          <w:rFonts w:ascii="Arial" w:hAnsi="Arial"/>
          <w:b/>
          <w:color w:val="9C0006"/>
          <w:highlight w:val="yellow"/>
        </w:rPr>
        <w:t>[OPEN DECISION: add sponsor/provider/monitor access if applicable.]</w:t>
      </w:r>
    </w:p>
    <w:p>
      <w:r>
        <w:rPr>
          <w:rFonts w:ascii="Arial" w:hAnsi="Arial"/>
          <w:b w:val="0"/>
        </w:rPr>
        <w:t xml:space="preserve">Coded research data, consent/approval records, and analysis files will be kept for at least </w:t>
      </w:r>
      <w:r>
        <w:rPr>
          <w:rFonts w:ascii="Arial" w:hAnsi="Arial"/>
          <w:b/>
          <w:color w:val="9C0006"/>
          <w:highlight w:val="yellow"/>
        </w:rPr>
        <w:t>[OPEN DECISION: UCF-required period; proposed at least five years after study closure or publication]</w:t>
      </w:r>
      <w:r>
        <w:rPr>
          <w:rFonts w:ascii="Arial" w:hAnsi="Arial"/>
          <w:b w:val="0"/>
        </w:rPr>
        <w:t>. De-identified combined results may be published. Raw voice recordings, private voice clones, generated self-similar voice clips, names, contact information, signed consent, payment records, and the identity key will not be publicly shared.</w:t>
      </w:r>
    </w:p>
    <w:p>
      <w:r>
        <w:rPr>
          <w:rFonts w:ascii="Arial" w:hAnsi="Arial"/>
          <w:b w:val="0"/>
        </w:rPr>
        <w:t>Absolute confidentiality cannot be promised. There is a small risk of unauthorized access despite safeguards.</w:t>
      </w:r>
    </w:p>
    <w:p>
      <w:pPr>
        <w:pStyle w:val="Heading1"/>
      </w:pPr>
      <w:r>
        <w:rPr>
          <w:rFonts w:ascii="Arial" w:hAnsi="Arial"/>
          <w:b/>
        </w:rPr>
        <w:t>Can I be removed from the research without my OK?</w:t>
      </w:r>
    </w:p>
    <w:p>
      <w:r>
        <w:rPr>
          <w:rFonts w:ascii="Arial" w:hAnsi="Arial"/>
          <w:b w:val="0"/>
        </w:rPr>
        <w:t>The researchers may stop your participation if continuing appears unsafe, you do not meet eligibility requirements, eye tracking or the study table cannot be set up after the approved retry process, equipment/provider service fails, the study is suspended, or you do not follow safety instructions. The reason will be explained when appropriate. If compensation is offered, payment will follow the approved prorating plan and will not depend on usable data.</w:t>
      </w:r>
    </w:p>
    <w:p>
      <w:pPr>
        <w:pStyle w:val="Heading1"/>
      </w:pPr>
      <w:r>
        <w:rPr>
          <w:rFonts w:ascii="Arial" w:hAnsi="Arial"/>
          <w:b/>
        </w:rPr>
        <w:t>What else do I need to know?</w:t>
      </w:r>
    </w:p>
    <w:p>
      <w:r>
        <w:rPr>
          <w:rFonts w:ascii="Arial" w:hAnsi="Arial"/>
          <w:b w:val="0"/>
        </w:rPr>
        <w:t xml:space="preserve">Compensation: </w:t>
      </w:r>
      <w:r>
        <w:rPr>
          <w:rFonts w:ascii="Arial" w:hAnsi="Arial"/>
          <w:b/>
          <w:color w:val="9C0006"/>
          <w:highlight w:val="yellow"/>
        </w:rPr>
        <w:t>[OPEN DECISION: amount, form, timing, prorating, and payment-record requirements.]</w:t>
      </w:r>
      <w:r>
        <w:rPr>
          <w:rFonts w:ascii="Arial" w:hAnsi="Arial"/>
          <w:b w:val="0"/>
        </w:rPr>
        <w:t xml:space="preserve"> You will not be paid based on speed, accuracy, eye-tracking quality, voice quality, or whether your data are analyzed.</w:t>
      </w:r>
    </w:p>
    <w:p>
      <w:r>
        <w:rPr>
          <w:rFonts w:ascii="Arial" w:hAnsi="Arial"/>
          <w:b w:val="0"/>
        </w:rPr>
        <w:t xml:space="preserve">Costs: There is no cost to you other than travel/time. </w:t>
      </w:r>
      <w:r>
        <w:rPr>
          <w:rFonts w:ascii="Arial" w:hAnsi="Arial"/>
          <w:b/>
          <w:color w:val="9C0006"/>
          <w:highlight w:val="yellow"/>
        </w:rPr>
        <w:t>[OPEN DECISION: confirm.]</w:t>
      </w:r>
    </w:p>
    <w:p>
      <w:r>
        <w:rPr>
          <w:rFonts w:ascii="Arial" w:hAnsi="Arial"/>
          <w:b w:val="0"/>
        </w:rPr>
        <w:t xml:space="preserve">Research-related injury: </w:t>
      </w:r>
      <w:r>
        <w:rPr>
          <w:rFonts w:ascii="Arial" w:hAnsi="Arial"/>
          <w:b/>
          <w:color w:val="9C0006"/>
          <w:highlight w:val="yellow"/>
        </w:rPr>
        <w:t>[OPEN DECISION: insert UCF-approved injury/cost language from HRP-502 if required.]</w:t>
      </w:r>
    </w:p>
    <w:p>
      <w:r>
        <w:rPr>
          <w:rFonts w:ascii="Arial" w:hAnsi="Arial"/>
          <w:b w:val="0"/>
        </w:rPr>
        <w:t>New findings: If the researchers learn information that may affect your willingness to continue, they will tell you as required.</w:t>
      </w:r>
    </w:p>
    <w:p>
      <w:r>
        <w:rPr>
          <w:rFonts w:ascii="Arial" w:hAnsi="Arial"/>
          <w:b w:val="0"/>
        </w:rPr>
        <w:t xml:space="preserve">Conflicts of interest: The investigator reports no financial interest. </w:t>
      </w:r>
      <w:r>
        <w:rPr>
          <w:rFonts w:ascii="Arial" w:hAnsi="Arial"/>
          <w:b/>
        </w:rPr>
        <w:t>[PI/UCF must confirm the Huron conflict-of-interest disclosure before submission.]</w:t>
      </w:r>
    </w:p>
    <w:p>
      <w:pPr>
        <w:pStyle w:val="Heading1"/>
      </w:pPr>
      <w:r>
        <w:rPr>
          <w:rFonts w:ascii="Arial" w:hAnsi="Arial"/>
          <w:b/>
        </w:rPr>
        <w:t>Voice-Cloning Authorization</w:t>
      </w:r>
    </w:p>
    <w:p>
      <w:r>
        <w:rPr>
          <w:rFonts w:ascii="Arial" w:hAnsi="Arial"/>
          <w:b w:val="0"/>
        </w:rPr>
        <w:t>By initialing below, I confirm that:</w:t>
      </w:r>
    </w:p>
    <w:p>
      <w:pPr>
        <w:spacing w:after="40"/>
        <w:ind w:left="360" w:hanging="259"/>
      </w:pPr>
      <w:r>
        <w:rPr>
          <w:rFonts w:ascii="Arial" w:hAnsi="Arial"/>
          <w:b w:val="0"/>
        </w:rPr>
        <w:t>• the recording is my own voice;</w:t>
      </w:r>
    </w:p>
    <w:p>
      <w:pPr>
        <w:spacing w:after="40"/>
        <w:ind w:left="360" w:hanging="259"/>
      </w:pPr>
      <w:r>
        <w:rPr>
          <w:rFonts w:ascii="Arial" w:hAnsi="Arial"/>
          <w:b w:val="0"/>
        </w:rPr>
        <w:t>• I authorize the approved research team to upload it to the approved speech provider and create a private synthetic voice for this study;</w:t>
      </w:r>
    </w:p>
    <w:p>
      <w:pPr>
        <w:spacing w:after="40"/>
        <w:ind w:left="360" w:hanging="259"/>
      </w:pPr>
      <w:r>
        <w:rPr>
          <w:rFonts w:ascii="Arial" w:hAnsi="Arial"/>
          <w:b w:val="0"/>
        </w:rPr>
        <w:t>• I understand the synthetic voice can say the fixed study phrases even though I did not record those exact phrases;</w:t>
      </w:r>
    </w:p>
    <w:p>
      <w:pPr>
        <w:spacing w:after="40"/>
        <w:ind w:left="360" w:hanging="259"/>
      </w:pPr>
      <w:r>
        <w:rPr>
          <w:rFonts w:ascii="Arial" w:hAnsi="Arial"/>
          <w:b w:val="0"/>
        </w:rPr>
        <w:t>• I understand the voice will not be published, shared to a voice library, reused for another project, or used for unrestricted/free-form speech;</w:t>
      </w:r>
    </w:p>
    <w:p>
      <w:pPr>
        <w:spacing w:after="40"/>
        <w:ind w:left="360" w:hanging="259"/>
      </w:pPr>
      <w:r>
        <w:rPr>
          <w:rFonts w:ascii="Arial" w:hAnsi="Arial"/>
          <w:b w:val="0"/>
        </w:rPr>
        <w:t>• I understand the privacy and deletion limits described above.</w:t>
      </w:r>
    </w:p>
    <w:p>
      <w:r>
        <w:rPr>
          <w:rFonts w:ascii="Arial" w:hAnsi="Arial"/>
          <w:b w:val="0"/>
        </w:rPr>
        <w:t>Participant initials: ____________________</w:t>
      </w:r>
    </w:p>
    <w:p>
      <w:r>
        <w:rPr>
          <w:rFonts w:ascii="Arial" w:hAnsi="Arial"/>
          <w:b w:val="0"/>
        </w:rPr>
        <w:t>Voice cloning is required for this experiment. If you do not authorize it, you cannot take part, but there is no penalty.</w:t>
      </w:r>
    </w:p>
    <w:p>
      <w:pPr>
        <w:pStyle w:val="Heading1"/>
      </w:pPr>
      <w:r>
        <w:rPr>
          <w:rFonts w:ascii="Arial" w:hAnsi="Arial"/>
          <w:b/>
        </w:rPr>
        <w:t>Consent and Signature</w:t>
      </w:r>
    </w:p>
    <w:p>
      <w:r>
        <w:rPr>
          <w:rFonts w:ascii="Arial" w:hAnsi="Arial"/>
          <w:b w:val="0"/>
        </w:rPr>
        <w:t>I have read this form or had it read to me. My questions have been answered. I voluntarily agree to take part and will receive a copy of this form.</w:t>
      </w:r>
    </w:p>
    <w:p>
      <w:r>
        <w:rPr>
          <w:rFonts w:ascii="Arial" w:hAnsi="Arial"/>
          <w:b w:val="0"/>
        </w:rPr>
        <w:t>Participant name: ______________________________________________</w:t>
      </w:r>
    </w:p>
    <w:p>
      <w:r>
        <w:rPr>
          <w:rFonts w:ascii="Arial" w:hAnsi="Arial"/>
          <w:b w:val="0"/>
        </w:rPr>
        <w:t>Participant signature: ___________________________________ Date: ______________ Time: __________</w:t>
      </w:r>
    </w:p>
    <w:p>
      <w:r>
        <w:rPr>
          <w:rFonts w:ascii="Arial" w:hAnsi="Arial"/>
          <w:b w:val="0"/>
        </w:rPr>
        <w:t>Person obtaining consent: ______________________________________</w:t>
      </w:r>
    </w:p>
    <w:p>
      <w:r>
        <w:rPr>
          <w:rFonts w:ascii="Arial" w:hAnsi="Arial"/>
          <w:b w:val="0"/>
        </w:rPr>
        <w:t>Signature: _______________________________________________ Date: ______________ Time: __________</w:t>
      </w:r>
    </w:p>
    <w:p>
      <w:pPr>
        <w:spacing w:before="240"/>
        <w:jc w:val="center"/>
      </w:pPr>
      <w:r>
        <w:rPr>
          <w:rFonts w:ascii="Arial" w:hAnsi="Arial"/>
          <w:i/>
          <w:color w:val="646464"/>
          <w:sz w:val="16"/>
        </w:rPr>
        <w:t>Draft generated from HRP-502 - TEMPLATE CONSENT DOCUMENT - Adult.docx structure and styles. Content source: consent.md.</w:t>
      </w:r>
    </w:p>
    <w:sectPr w:rsidR="00D429B7" w:rsidRPr="002351AB" w:rsidSect="00B06671">
      <w:headerReference w:type="even" r:id="rId11"/>
      <w:headerReference w:type="default" r:id="rId12"/>
      <w:footerReference w:type="even" r:id="rId13"/>
      <w:footerReference w:type="default" r:id="rId14"/>
      <w:headerReference w:type="first" r:id="rId15"/>
      <w:footerReference w:type="first" r:id="rId16"/>
      <w:type w:val="continuous"/>
      <w:pgSz w:w="12240" w:h="15840" w:code="1"/>
      <w:pgMar w:top="792" w:right="1080" w:bottom="936" w:left="1080"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FD351F" w14:textId="77777777" w:rsidR="00F72BA2" w:rsidRDefault="00F72BA2">
      <w:r>
        <w:separator/>
      </w:r>
    </w:p>
  </w:endnote>
  <w:endnote w:type="continuationSeparator" w:id="0">
    <w:p w14:paraId="2D155603" w14:textId="77777777" w:rsidR="00F72BA2" w:rsidRDefault="00F72BA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Times">
    <w:altName w:val="Sylfae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5F93F8" w14:textId="77777777" w:rsidR="00A659CB" w:rsidRDefault="00A659C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FC4F3F" w14:textId="060D390A" w:rsidR="00E05E07" w:rsidRPr="00E05E07" w:rsidRDefault="00E05E07" w:rsidP="00E05E07">
    <w:pPr>
      <w:spacing w:after="0"/>
      <w:rPr>
        <w:color w:val="808080" w:themeColor="background1" w:themeShade="80"/>
        <w:sz w:val="18"/>
      </w:rPr>
    </w:pPr>
    <w:r w:rsidRPr="00E05E07">
      <w:rPr>
        <w:color w:val="808080" w:themeColor="background1" w:themeShade="80"/>
        <w:sz w:val="18"/>
      </w:rPr>
      <w:t xml:space="preserve">UCF HRP-502 Template v </w:t>
    </w:r>
    <w:r w:rsidR="00A659CB">
      <w:rPr>
        <w:color w:val="808080" w:themeColor="background1" w:themeShade="80"/>
        <w:sz w:val="18"/>
      </w:rPr>
      <w:t>8/18/2025</w:t>
    </w:r>
  </w:p>
  <w:p w14:paraId="7D78EC44" w14:textId="57F85A1A" w:rsidR="00B819ED" w:rsidRPr="0016236B" w:rsidRDefault="00B819ED" w:rsidP="0016236B">
    <w:pPr>
      <w:pStyle w:val="Footer"/>
      <w:tabs>
        <w:tab w:val="clear" w:pos="8640"/>
        <w:tab w:val="right" w:pos="9900"/>
      </w:tabs>
      <w:rPr>
        <w:rFonts w:ascii="Times New Roman" w:hAnsi="Times New Roman" w:cs="Times New Roman"/>
        <w:sz w:val="16"/>
        <w:szCs w:val="16"/>
      </w:rPr>
    </w:pPr>
    <w:r w:rsidRPr="0016236B">
      <w:rPr>
        <w:rFonts w:ascii="Times New Roman" w:hAnsi="Times New Roman" w:cs="Times New Roman"/>
        <w:sz w:val="16"/>
        <w:szCs w:val="16"/>
      </w:rPr>
      <w:tab/>
    </w:r>
    <w:r w:rsidRPr="0016236B">
      <w:rPr>
        <w:rFonts w:ascii="Times New Roman" w:hAnsi="Times New Roman" w:cs="Times New Roman"/>
        <w:sz w:val="16"/>
        <w:szCs w:val="16"/>
      </w:rP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58DD34" w14:textId="77777777" w:rsidR="00B819ED" w:rsidRPr="00B06671" w:rsidRDefault="00E05E07" w:rsidP="00B06671">
    <w:pPr>
      <w:spacing w:after="0"/>
      <w:rPr>
        <w:color w:val="808080" w:themeColor="background1" w:themeShade="80"/>
        <w:sz w:val="18"/>
      </w:rPr>
    </w:pPr>
    <w:bookmarkStart w:id="6" w:name="_Hlk529758635"/>
    <w:r w:rsidRPr="00B06671">
      <w:rPr>
        <w:color w:val="808080" w:themeColor="background1" w:themeShade="80"/>
        <w:sz w:val="18"/>
      </w:rPr>
      <w:t>UCF HRP-502 Template v 12.1.2018</w:t>
    </w:r>
  </w:p>
  <w:bookmarkEnd w:id="6"/>
  <w:p w14:paraId="194B437D" w14:textId="35892F4B" w:rsidR="009C614D" w:rsidRPr="00504D22" w:rsidRDefault="00B819ED" w:rsidP="00471D7C">
    <w:pPr>
      <w:pStyle w:val="Footer"/>
      <w:tabs>
        <w:tab w:val="clear" w:pos="8640"/>
        <w:tab w:val="right" w:pos="9900"/>
      </w:tabs>
      <w:rPr>
        <w:rFonts w:ascii="Times New Roman" w:hAnsi="Times New Roman" w:cs="Times New Roman"/>
        <w:sz w:val="16"/>
        <w:szCs w:val="16"/>
      </w:rPr>
    </w:pPr>
    <w:r w:rsidRPr="0016236B">
      <w:rPr>
        <w:rFonts w:ascii="Times New Roman" w:hAnsi="Times New Roman" w:cs="Times New Roman"/>
        <w:sz w:val="16"/>
        <w:szCs w:val="16"/>
      </w:rPr>
      <w:tab/>
    </w:r>
  </w:p>
  <w:p w14:paraId="7F0A6CBC" w14:textId="4A583B54" w:rsidR="00B819ED" w:rsidRPr="00471D7C" w:rsidRDefault="009C614D" w:rsidP="00471D7C">
    <w:pPr>
      <w:pStyle w:val="Footer"/>
      <w:tabs>
        <w:tab w:val="clear" w:pos="8640"/>
        <w:tab w:val="right" w:pos="9900"/>
      </w:tabs>
      <w:rPr>
        <w:rFonts w:ascii="Times New Roman" w:hAnsi="Times New Roman" w:cs="Times New Roman"/>
        <w:sz w:val="16"/>
        <w:szCs w:val="16"/>
      </w:rPr>
    </w:pPr>
    <w:r>
      <w:rPr>
        <w:rFonts w:ascii="Times New Roman" w:hAnsi="Times New Roman" w:cs="Times New Roman"/>
        <w:sz w:val="16"/>
        <w:szCs w:val="16"/>
      </w:rPr>
      <w:tab/>
    </w:r>
    <w:r>
      <w:rPr>
        <w:rFonts w:ascii="Times New Roman" w:hAnsi="Times New Roman" w:cs="Times New Roman"/>
        <w:sz w:val="16"/>
        <w:szCs w:val="16"/>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DFA21B" w14:textId="77777777" w:rsidR="00F72BA2" w:rsidRDefault="00F72BA2">
      <w:r>
        <w:separator/>
      </w:r>
    </w:p>
  </w:footnote>
  <w:footnote w:type="continuationSeparator" w:id="0">
    <w:p w14:paraId="478BB69A" w14:textId="77777777" w:rsidR="00F72BA2" w:rsidRDefault="00F72BA2">
      <w:r>
        <w:continuationSeparator/>
      </w:r>
    </w:p>
  </w:footnote>
  <w:footnote w:id="1">
    <w:p w14:paraId="18017CE8" w14:textId="77777777" w:rsidR="003433F6" w:rsidRPr="00AD422A" w:rsidRDefault="003433F6" w:rsidP="003433F6">
      <w:pPr>
        <w:pStyle w:val="FootnoteText"/>
        <w:rPr>
          <w:rFonts w:ascii="Times New Roman" w:eastAsiaTheme="minorHAnsi" w:hAnsi="Times New Roman"/>
        </w:rPr>
      </w:pPr>
      <w:r>
        <w:rPr>
          <w:rStyle w:val="FootnoteReference"/>
        </w:rPr>
        <w:footnoteRef/>
      </w:r>
      <w:r>
        <w:t xml:space="preserve"> </w:t>
      </w:r>
      <w:r w:rsidRPr="008E287C">
        <w:rPr>
          <w:rFonts w:ascii="Times New Roman" w:eastAsiaTheme="minorHAnsi" w:hAnsi="Times New Roman"/>
        </w:rPr>
        <w:t xml:space="preserve">This </w:t>
      </w:r>
      <w:r>
        <w:rPr>
          <w:rFonts w:ascii="Times New Roman" w:eastAsiaTheme="minorHAnsi" w:hAnsi="Times New Roman"/>
        </w:rPr>
        <w:t>template</w:t>
      </w:r>
      <w:r w:rsidRPr="008E287C">
        <w:rPr>
          <w:rFonts w:ascii="Times New Roman" w:eastAsiaTheme="minorHAnsi" w:hAnsi="Times New Roman"/>
        </w:rPr>
        <w:t xml:space="preserve"> satisfies AAHRPP elements </w:t>
      </w:r>
      <w:r>
        <w:rPr>
          <w:rFonts w:ascii="Times New Roman" w:eastAsiaTheme="minorHAnsi" w:hAnsi="Times New Roman"/>
        </w:rPr>
        <w:t>I.1.G, I.4.A, I-9, II.3.C-II.3.C.1, II.3.E, II.3.F, II.4.B, III.1.F, III.1.G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59814A" w14:textId="77777777" w:rsidR="00A659CB" w:rsidRDefault="00A659C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4B58E0" w14:textId="1B93C639" w:rsidR="00B819ED" w:rsidRPr="00DA6FA7" w:rsidRDefault="00B819ED" w:rsidP="00DA6FA7">
    <w:pPr>
      <w:pStyle w:val="Heading1"/>
      <w:tabs>
        <w:tab w:val="right" w:pos="9900"/>
      </w:tabs>
      <w:spacing w:after="120"/>
      <w:jc w:val="left"/>
      <w:rPr>
        <w:sz w:val="24"/>
        <w:szCs w:val="24"/>
      </w:rPr>
    </w:pPr>
    <w:r w:rsidRPr="005C1F4C">
      <w:rPr>
        <w:rStyle w:val="PageNumber"/>
      </w:rPr>
      <w:t xml:space="preserve">Permission </w:t>
    </w:r>
    <w:r w:rsidRPr="005C1F4C">
      <w:t>t</w:t>
    </w:r>
    <w:r w:rsidRPr="005C1F4C">
      <w:rPr>
        <w:rStyle w:val="PageNumber"/>
      </w:rPr>
      <w:t xml:space="preserve">o Take Part </w:t>
    </w:r>
    <w:r w:rsidRPr="005C1F4C">
      <w:t>in a Human Research Study</w:t>
    </w:r>
    <w:r>
      <w:tab/>
    </w:r>
    <w:r w:rsidRPr="00DA6FA7">
      <w:rPr>
        <w:rFonts w:ascii="Times New Roman" w:hAnsi="Times New Roman" w:cs="Times New Roman"/>
        <w:b w:val="0"/>
        <w:sz w:val="24"/>
        <w:szCs w:val="24"/>
      </w:rPr>
      <w:t xml:space="preserve">Page </w:t>
    </w:r>
    <w:r w:rsidRPr="00DA6FA7">
      <w:rPr>
        <w:rStyle w:val="PageNumber"/>
        <w:rFonts w:ascii="Times New Roman" w:hAnsi="Times New Roman" w:cs="Times New Roman"/>
        <w:b w:val="0"/>
        <w:bCs w:val="0"/>
        <w:kern w:val="0"/>
        <w:sz w:val="24"/>
        <w:szCs w:val="24"/>
      </w:rPr>
      <w:fldChar w:fldCharType="begin"/>
    </w:r>
    <w:r w:rsidRPr="00DA6FA7">
      <w:rPr>
        <w:rStyle w:val="PageNumber"/>
        <w:rFonts w:ascii="Times New Roman" w:hAnsi="Times New Roman" w:cs="Times New Roman"/>
        <w:b w:val="0"/>
        <w:bCs w:val="0"/>
        <w:kern w:val="0"/>
        <w:sz w:val="24"/>
        <w:szCs w:val="24"/>
      </w:rPr>
      <w:instrText xml:space="preserve"> PAGE </w:instrText>
    </w:r>
    <w:r w:rsidRPr="00DA6FA7">
      <w:rPr>
        <w:rStyle w:val="PageNumber"/>
        <w:rFonts w:ascii="Times New Roman" w:hAnsi="Times New Roman" w:cs="Times New Roman"/>
        <w:b w:val="0"/>
        <w:bCs w:val="0"/>
        <w:kern w:val="0"/>
        <w:sz w:val="24"/>
        <w:szCs w:val="24"/>
      </w:rPr>
      <w:fldChar w:fldCharType="separate"/>
    </w:r>
    <w:r w:rsidR="00B57E70">
      <w:rPr>
        <w:rStyle w:val="PageNumber"/>
        <w:rFonts w:ascii="Times New Roman" w:hAnsi="Times New Roman" w:cs="Times New Roman"/>
        <w:b w:val="0"/>
        <w:bCs w:val="0"/>
        <w:noProof/>
        <w:kern w:val="0"/>
        <w:sz w:val="24"/>
        <w:szCs w:val="24"/>
      </w:rPr>
      <w:t>7</w:t>
    </w:r>
    <w:r w:rsidRPr="00DA6FA7">
      <w:rPr>
        <w:rStyle w:val="PageNumber"/>
        <w:rFonts w:ascii="Times New Roman" w:hAnsi="Times New Roman" w:cs="Times New Roman"/>
        <w:b w:val="0"/>
        <w:bCs w:val="0"/>
        <w:kern w:val="0"/>
        <w:sz w:val="24"/>
        <w:szCs w:val="24"/>
      </w:rPr>
      <w:fldChar w:fldCharType="end"/>
    </w:r>
    <w:r w:rsidRPr="00DA6FA7">
      <w:rPr>
        <w:rStyle w:val="PageNumber"/>
        <w:rFonts w:ascii="Times New Roman" w:hAnsi="Times New Roman" w:cs="Times New Roman"/>
        <w:b w:val="0"/>
        <w:bCs w:val="0"/>
        <w:kern w:val="0"/>
        <w:sz w:val="24"/>
        <w:szCs w:val="24"/>
      </w:rPr>
      <w:t xml:space="preserve"> of </w:t>
    </w:r>
    <w:r w:rsidRPr="00DA6FA7">
      <w:rPr>
        <w:rStyle w:val="PageNumber"/>
        <w:rFonts w:ascii="Times New Roman" w:hAnsi="Times New Roman" w:cs="Times New Roman"/>
        <w:b w:val="0"/>
        <w:bCs w:val="0"/>
        <w:kern w:val="0"/>
        <w:sz w:val="24"/>
        <w:szCs w:val="24"/>
      </w:rPr>
      <w:fldChar w:fldCharType="begin"/>
    </w:r>
    <w:r w:rsidRPr="00DA6FA7">
      <w:rPr>
        <w:rStyle w:val="PageNumber"/>
        <w:rFonts w:ascii="Times New Roman" w:hAnsi="Times New Roman" w:cs="Times New Roman"/>
        <w:b w:val="0"/>
        <w:bCs w:val="0"/>
        <w:kern w:val="0"/>
        <w:sz w:val="24"/>
        <w:szCs w:val="24"/>
      </w:rPr>
      <w:instrText xml:space="preserve"> NUMPAGES </w:instrText>
    </w:r>
    <w:r w:rsidRPr="00DA6FA7">
      <w:rPr>
        <w:rStyle w:val="PageNumber"/>
        <w:rFonts w:ascii="Times New Roman" w:hAnsi="Times New Roman" w:cs="Times New Roman"/>
        <w:b w:val="0"/>
        <w:bCs w:val="0"/>
        <w:kern w:val="0"/>
        <w:sz w:val="24"/>
        <w:szCs w:val="24"/>
      </w:rPr>
      <w:fldChar w:fldCharType="separate"/>
    </w:r>
    <w:r w:rsidR="00B57E70">
      <w:rPr>
        <w:rStyle w:val="PageNumber"/>
        <w:rFonts w:ascii="Times New Roman" w:hAnsi="Times New Roman" w:cs="Times New Roman"/>
        <w:b w:val="0"/>
        <w:bCs w:val="0"/>
        <w:noProof/>
        <w:kern w:val="0"/>
        <w:sz w:val="24"/>
        <w:szCs w:val="24"/>
      </w:rPr>
      <w:t>9</w:t>
    </w:r>
    <w:r w:rsidRPr="00DA6FA7">
      <w:rPr>
        <w:rStyle w:val="PageNumber"/>
        <w:rFonts w:ascii="Times New Roman" w:hAnsi="Times New Roman" w:cs="Times New Roman"/>
        <w:b w:val="0"/>
        <w:bCs w:val="0"/>
        <w:kern w:val="0"/>
        <w:sz w:val="24"/>
        <w:szCs w:val="24"/>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9F60DC" w14:textId="6E15504D" w:rsidR="00F67851" w:rsidRPr="00F67851" w:rsidRDefault="00B819ED">
    <w:pPr>
      <w:pStyle w:val="Heading1"/>
      <w:tabs>
        <w:tab w:val="right" w:pos="9900"/>
      </w:tabs>
      <w:spacing w:after="120"/>
      <w:jc w:val="left"/>
    </w:pPr>
    <w:r w:rsidRPr="005C1F4C">
      <w:rPr>
        <w:rStyle w:val="PageNumber"/>
      </w:rPr>
      <w:t xml:space="preserve">Permission </w:t>
    </w:r>
    <w:r w:rsidRPr="005C1F4C">
      <w:t>t</w:t>
    </w:r>
    <w:r w:rsidRPr="005C1F4C">
      <w:rPr>
        <w:rStyle w:val="PageNumber"/>
      </w:rPr>
      <w:t xml:space="preserve">o Take Part </w:t>
    </w:r>
    <w:r w:rsidRPr="005C1F4C">
      <w:t>in a Human Research Study</w:t>
    </w:r>
    <w:r>
      <w:tab/>
    </w:r>
    <w:r w:rsidRPr="00B06671">
      <w:rPr>
        <w:rFonts w:ascii="Times New Roman" w:hAnsi="Times New Roman"/>
        <w:sz w:val="20"/>
      </w:rPr>
      <w:t xml:space="preserve">Page </w:t>
    </w:r>
    <w:r w:rsidRPr="00B06671">
      <w:rPr>
        <w:rStyle w:val="PageNumber"/>
        <w:rFonts w:ascii="Times New Roman" w:hAnsi="Times New Roman"/>
        <w:b w:val="0"/>
        <w:bCs w:val="0"/>
        <w:sz w:val="20"/>
      </w:rPr>
      <w:fldChar w:fldCharType="begin"/>
    </w:r>
    <w:r w:rsidRPr="00B06671">
      <w:rPr>
        <w:rStyle w:val="PageNumber"/>
        <w:rFonts w:ascii="Times New Roman" w:hAnsi="Times New Roman"/>
        <w:b w:val="0"/>
        <w:bCs w:val="0"/>
        <w:sz w:val="20"/>
      </w:rPr>
      <w:instrText xml:space="preserve"> PAGE </w:instrText>
    </w:r>
    <w:r w:rsidRPr="00B06671">
      <w:rPr>
        <w:rStyle w:val="PageNumber"/>
        <w:rFonts w:ascii="Times New Roman" w:hAnsi="Times New Roman"/>
        <w:b w:val="0"/>
        <w:bCs w:val="0"/>
        <w:sz w:val="20"/>
      </w:rPr>
      <w:fldChar w:fldCharType="separate"/>
    </w:r>
    <w:r w:rsidR="005F56E8" w:rsidRPr="00B06671">
      <w:rPr>
        <w:rStyle w:val="PageNumber"/>
        <w:rFonts w:ascii="Times New Roman" w:hAnsi="Times New Roman"/>
        <w:b w:val="0"/>
        <w:bCs w:val="0"/>
        <w:noProof/>
        <w:sz w:val="20"/>
      </w:rPr>
      <w:t>1</w:t>
    </w:r>
    <w:r w:rsidRPr="00B06671">
      <w:rPr>
        <w:rStyle w:val="PageNumber"/>
        <w:rFonts w:ascii="Times New Roman" w:hAnsi="Times New Roman"/>
        <w:b w:val="0"/>
        <w:bCs w:val="0"/>
        <w:sz w:val="20"/>
      </w:rPr>
      <w:fldChar w:fldCharType="end"/>
    </w:r>
    <w:r w:rsidRPr="00B06671">
      <w:rPr>
        <w:rStyle w:val="PageNumber"/>
        <w:rFonts w:ascii="Times New Roman" w:hAnsi="Times New Roman"/>
        <w:b w:val="0"/>
        <w:bCs w:val="0"/>
        <w:sz w:val="20"/>
      </w:rPr>
      <w:t xml:space="preserve"> of </w:t>
    </w:r>
    <w:r w:rsidRPr="00B06671">
      <w:rPr>
        <w:rStyle w:val="PageNumber"/>
        <w:rFonts w:ascii="Times New Roman" w:hAnsi="Times New Roman"/>
        <w:b w:val="0"/>
        <w:bCs w:val="0"/>
        <w:sz w:val="20"/>
      </w:rPr>
      <w:fldChar w:fldCharType="begin"/>
    </w:r>
    <w:r w:rsidRPr="00B06671">
      <w:rPr>
        <w:rStyle w:val="PageNumber"/>
        <w:rFonts w:ascii="Times New Roman" w:hAnsi="Times New Roman"/>
        <w:b w:val="0"/>
        <w:bCs w:val="0"/>
        <w:sz w:val="20"/>
      </w:rPr>
      <w:instrText xml:space="preserve"> NUMPAGES </w:instrText>
    </w:r>
    <w:r w:rsidRPr="00B06671">
      <w:rPr>
        <w:rStyle w:val="PageNumber"/>
        <w:rFonts w:ascii="Times New Roman" w:hAnsi="Times New Roman"/>
        <w:b w:val="0"/>
        <w:bCs w:val="0"/>
        <w:sz w:val="20"/>
      </w:rPr>
      <w:fldChar w:fldCharType="separate"/>
    </w:r>
    <w:r w:rsidR="005F56E8" w:rsidRPr="00B06671">
      <w:rPr>
        <w:rStyle w:val="PageNumber"/>
        <w:rFonts w:ascii="Times New Roman" w:hAnsi="Times New Roman"/>
        <w:b w:val="0"/>
        <w:bCs w:val="0"/>
        <w:noProof/>
        <w:sz w:val="20"/>
      </w:rPr>
      <w:t>11</w:t>
    </w:r>
    <w:r w:rsidRPr="00B06671">
      <w:rPr>
        <w:rStyle w:val="PageNumber"/>
        <w:rFonts w:ascii="Times New Roman" w:hAnsi="Times New Roman"/>
        <w:b w:val="0"/>
        <w:bCs w:val="0"/>
        <w:sz w:val="20"/>
      </w:rPr>
      <w:fldChar w:fldCharType="end"/>
    </w:r>
    <w:r w:rsidR="00F67851">
      <w:rPr>
        <w:rStyle w:val="PageNumber"/>
        <w:rFonts w:ascii="Times New Roman" w:hAnsi="Times New Roman" w:cs="Times New Roman"/>
        <w:b w:val="0"/>
        <w:bCs w:val="0"/>
        <w:kern w:val="0"/>
        <w:sz w:val="24"/>
        <w:szCs w:val="24"/>
      </w:rPr>
      <w:br/>
    </w:r>
    <w:r w:rsidR="00F67851">
      <w:rPr>
        <w:rStyle w:val="PageNumber"/>
        <w:rFonts w:ascii="Times New Roman" w:hAnsi="Times New Roman" w:cs="Times New Roman"/>
        <w:b w:val="0"/>
        <w:bCs w:val="0"/>
        <w:kern w:val="0"/>
        <w:sz w:val="24"/>
        <w:szCs w:val="24"/>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9462FA9E"/>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26E0BE88"/>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94FE4E2E"/>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F048A734"/>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9C6EC422"/>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80E2FB6A"/>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4DBC8082"/>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FA74ED82"/>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FA2AB666"/>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81F65D1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FFFFFFFE"/>
    <w:multiLevelType w:val="singleLevel"/>
    <w:tmpl w:val="3B163868"/>
    <w:lvl w:ilvl="0">
      <w:numFmt w:val="decimal"/>
      <w:pStyle w:val="Bullet"/>
      <w:lvlText w:val="*"/>
      <w:lvlJc w:val="left"/>
    </w:lvl>
  </w:abstractNum>
  <w:abstractNum w:abstractNumId="11" w15:restartNumberingAfterBreak="0">
    <w:nsid w:val="01292D48"/>
    <w:multiLevelType w:val="hybridMultilevel"/>
    <w:tmpl w:val="CAE42B44"/>
    <w:lvl w:ilvl="0" w:tplc="A2F4D322">
      <w:start w:val="1"/>
      <w:numFmt w:val="bullet"/>
      <w:lvlText w:val=""/>
      <w:lvlJc w:val="left"/>
      <w:pPr>
        <w:tabs>
          <w:tab w:val="num" w:pos="720"/>
        </w:tabs>
        <w:ind w:left="720" w:hanging="360"/>
      </w:pPr>
      <w:rPr>
        <w:rFonts w:ascii="Wingdings" w:hAnsi="Wingdings" w:cs="Times New Roman" w:hint="default"/>
        <w:sz w:val="24"/>
        <w:szCs w:val="24"/>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cs="Times New Roman" w:hint="default"/>
      </w:rPr>
    </w:lvl>
    <w:lvl w:ilvl="3" w:tplc="04090001">
      <w:start w:val="1"/>
      <w:numFmt w:val="bullet"/>
      <w:lvlText w:val=""/>
      <w:lvlJc w:val="left"/>
      <w:pPr>
        <w:tabs>
          <w:tab w:val="num" w:pos="2880"/>
        </w:tabs>
        <w:ind w:left="2880" w:hanging="360"/>
      </w:pPr>
      <w:rPr>
        <w:rFonts w:ascii="Symbol" w:hAnsi="Symbol" w:cs="Times New Roman"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4320"/>
        </w:tabs>
        <w:ind w:left="4320" w:hanging="360"/>
      </w:pPr>
      <w:rPr>
        <w:rFonts w:ascii="Wingdings" w:hAnsi="Wingdings" w:cs="Times New Roman" w:hint="default"/>
      </w:rPr>
    </w:lvl>
    <w:lvl w:ilvl="6" w:tplc="04090001">
      <w:start w:val="1"/>
      <w:numFmt w:val="bullet"/>
      <w:lvlText w:val=""/>
      <w:lvlJc w:val="left"/>
      <w:pPr>
        <w:tabs>
          <w:tab w:val="num" w:pos="5040"/>
        </w:tabs>
        <w:ind w:left="5040" w:hanging="360"/>
      </w:pPr>
      <w:rPr>
        <w:rFonts w:ascii="Symbol" w:hAnsi="Symbol" w:cs="Times New Roman" w:hint="default"/>
      </w:rPr>
    </w:lvl>
    <w:lvl w:ilvl="7" w:tplc="04090003">
      <w:start w:val="1"/>
      <w:numFmt w:val="bullet"/>
      <w:lvlText w:val="o"/>
      <w:lvlJc w:val="left"/>
      <w:pPr>
        <w:tabs>
          <w:tab w:val="num" w:pos="5760"/>
        </w:tabs>
        <w:ind w:left="5760" w:hanging="360"/>
      </w:pPr>
      <w:rPr>
        <w:rFonts w:ascii="Courier New" w:hAnsi="Courier New" w:cs="Courier New" w:hint="default"/>
      </w:rPr>
    </w:lvl>
    <w:lvl w:ilvl="8" w:tplc="04090005">
      <w:start w:val="1"/>
      <w:numFmt w:val="bullet"/>
      <w:lvlText w:val=""/>
      <w:lvlJc w:val="left"/>
      <w:pPr>
        <w:tabs>
          <w:tab w:val="num" w:pos="6480"/>
        </w:tabs>
        <w:ind w:left="6480" w:hanging="360"/>
      </w:pPr>
      <w:rPr>
        <w:rFonts w:ascii="Wingdings" w:hAnsi="Wingdings" w:cs="Times New Roman" w:hint="default"/>
      </w:rPr>
    </w:lvl>
  </w:abstractNum>
  <w:abstractNum w:abstractNumId="12" w15:restartNumberingAfterBreak="0">
    <w:nsid w:val="04BB31B3"/>
    <w:multiLevelType w:val="hybridMultilevel"/>
    <w:tmpl w:val="953EDAEC"/>
    <w:lvl w:ilvl="0" w:tplc="2DE0394E">
      <w:start w:val="1"/>
      <w:numFmt w:val="bullet"/>
      <w:lvlText w:val=""/>
      <w:lvlJc w:val="left"/>
      <w:pPr>
        <w:tabs>
          <w:tab w:val="num" w:pos="360"/>
        </w:tabs>
        <w:ind w:left="360" w:hanging="360"/>
      </w:pPr>
      <w:rPr>
        <w:rFonts w:ascii="Wingdings" w:hAnsi="Wingdings" w:cs="Times New Roman" w:hint="default"/>
        <w:sz w:val="24"/>
        <w:szCs w:val="24"/>
      </w:rPr>
    </w:lvl>
    <w:lvl w:ilvl="1" w:tplc="04090003">
      <w:start w:val="1"/>
      <w:numFmt w:val="bullet"/>
      <w:lvlText w:val="o"/>
      <w:lvlJc w:val="left"/>
      <w:pPr>
        <w:tabs>
          <w:tab w:val="num" w:pos="1076"/>
        </w:tabs>
        <w:ind w:left="1076" w:hanging="360"/>
      </w:pPr>
      <w:rPr>
        <w:rFonts w:ascii="Courier New" w:hAnsi="Courier New" w:cs="Courier New" w:hint="default"/>
      </w:rPr>
    </w:lvl>
    <w:lvl w:ilvl="2" w:tplc="04090005">
      <w:start w:val="1"/>
      <w:numFmt w:val="bullet"/>
      <w:lvlText w:val=""/>
      <w:lvlJc w:val="left"/>
      <w:pPr>
        <w:tabs>
          <w:tab w:val="num" w:pos="1796"/>
        </w:tabs>
        <w:ind w:left="1796" w:hanging="360"/>
      </w:pPr>
      <w:rPr>
        <w:rFonts w:ascii="Wingdings" w:hAnsi="Wingdings" w:cs="Times New Roman" w:hint="default"/>
      </w:rPr>
    </w:lvl>
    <w:lvl w:ilvl="3" w:tplc="04090001">
      <w:start w:val="1"/>
      <w:numFmt w:val="bullet"/>
      <w:lvlText w:val=""/>
      <w:lvlJc w:val="left"/>
      <w:pPr>
        <w:tabs>
          <w:tab w:val="num" w:pos="2516"/>
        </w:tabs>
        <w:ind w:left="2516" w:hanging="360"/>
      </w:pPr>
      <w:rPr>
        <w:rFonts w:ascii="Symbol" w:hAnsi="Symbol" w:cs="Times New Roman" w:hint="default"/>
      </w:rPr>
    </w:lvl>
    <w:lvl w:ilvl="4" w:tplc="04090003">
      <w:start w:val="1"/>
      <w:numFmt w:val="bullet"/>
      <w:lvlText w:val="o"/>
      <w:lvlJc w:val="left"/>
      <w:pPr>
        <w:tabs>
          <w:tab w:val="num" w:pos="3236"/>
        </w:tabs>
        <w:ind w:left="3236" w:hanging="360"/>
      </w:pPr>
      <w:rPr>
        <w:rFonts w:ascii="Courier New" w:hAnsi="Courier New" w:cs="Courier New" w:hint="default"/>
      </w:rPr>
    </w:lvl>
    <w:lvl w:ilvl="5" w:tplc="04090005">
      <w:start w:val="1"/>
      <w:numFmt w:val="bullet"/>
      <w:lvlText w:val=""/>
      <w:lvlJc w:val="left"/>
      <w:pPr>
        <w:tabs>
          <w:tab w:val="num" w:pos="3956"/>
        </w:tabs>
        <w:ind w:left="3956" w:hanging="360"/>
      </w:pPr>
      <w:rPr>
        <w:rFonts w:ascii="Wingdings" w:hAnsi="Wingdings" w:cs="Times New Roman" w:hint="default"/>
      </w:rPr>
    </w:lvl>
    <w:lvl w:ilvl="6" w:tplc="04090001">
      <w:start w:val="1"/>
      <w:numFmt w:val="bullet"/>
      <w:lvlText w:val=""/>
      <w:lvlJc w:val="left"/>
      <w:pPr>
        <w:tabs>
          <w:tab w:val="num" w:pos="4676"/>
        </w:tabs>
        <w:ind w:left="4676" w:hanging="360"/>
      </w:pPr>
      <w:rPr>
        <w:rFonts w:ascii="Symbol" w:hAnsi="Symbol" w:cs="Times New Roman" w:hint="default"/>
      </w:rPr>
    </w:lvl>
    <w:lvl w:ilvl="7" w:tplc="04090003">
      <w:start w:val="1"/>
      <w:numFmt w:val="bullet"/>
      <w:lvlText w:val="o"/>
      <w:lvlJc w:val="left"/>
      <w:pPr>
        <w:tabs>
          <w:tab w:val="num" w:pos="5396"/>
        </w:tabs>
        <w:ind w:left="5396" w:hanging="360"/>
      </w:pPr>
      <w:rPr>
        <w:rFonts w:ascii="Courier New" w:hAnsi="Courier New" w:cs="Courier New" w:hint="default"/>
      </w:rPr>
    </w:lvl>
    <w:lvl w:ilvl="8" w:tplc="04090005">
      <w:start w:val="1"/>
      <w:numFmt w:val="bullet"/>
      <w:lvlText w:val=""/>
      <w:lvlJc w:val="left"/>
      <w:pPr>
        <w:tabs>
          <w:tab w:val="num" w:pos="6116"/>
        </w:tabs>
        <w:ind w:left="6116" w:hanging="360"/>
      </w:pPr>
      <w:rPr>
        <w:rFonts w:ascii="Wingdings" w:hAnsi="Wingdings" w:cs="Times New Roman" w:hint="default"/>
      </w:rPr>
    </w:lvl>
  </w:abstractNum>
  <w:abstractNum w:abstractNumId="13" w15:restartNumberingAfterBreak="0">
    <w:nsid w:val="05F54A27"/>
    <w:multiLevelType w:val="hybridMultilevel"/>
    <w:tmpl w:val="FDFC4BD8"/>
    <w:lvl w:ilvl="0" w:tplc="04090001">
      <w:start w:val="1"/>
      <w:numFmt w:val="bullet"/>
      <w:lvlText w:val=""/>
      <w:lvlJc w:val="left"/>
      <w:pPr>
        <w:tabs>
          <w:tab w:val="num" w:pos="720"/>
        </w:tabs>
        <w:ind w:left="720" w:hanging="360"/>
      </w:pPr>
      <w:rPr>
        <w:rFonts w:ascii="Symbol" w:hAnsi="Symbol" w:cs="Times New Roman"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cs="Times New Roman" w:hint="default"/>
      </w:rPr>
    </w:lvl>
    <w:lvl w:ilvl="3" w:tplc="04090001">
      <w:start w:val="1"/>
      <w:numFmt w:val="bullet"/>
      <w:lvlText w:val=""/>
      <w:lvlJc w:val="left"/>
      <w:pPr>
        <w:tabs>
          <w:tab w:val="num" w:pos="2880"/>
        </w:tabs>
        <w:ind w:left="2880" w:hanging="360"/>
      </w:pPr>
      <w:rPr>
        <w:rFonts w:ascii="Symbol" w:hAnsi="Symbol" w:cs="Times New Roman"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4320"/>
        </w:tabs>
        <w:ind w:left="4320" w:hanging="360"/>
      </w:pPr>
      <w:rPr>
        <w:rFonts w:ascii="Wingdings" w:hAnsi="Wingdings" w:cs="Times New Roman" w:hint="default"/>
      </w:rPr>
    </w:lvl>
    <w:lvl w:ilvl="6" w:tplc="04090001">
      <w:start w:val="1"/>
      <w:numFmt w:val="bullet"/>
      <w:lvlText w:val=""/>
      <w:lvlJc w:val="left"/>
      <w:pPr>
        <w:tabs>
          <w:tab w:val="num" w:pos="5040"/>
        </w:tabs>
        <w:ind w:left="5040" w:hanging="360"/>
      </w:pPr>
      <w:rPr>
        <w:rFonts w:ascii="Symbol" w:hAnsi="Symbol" w:cs="Times New Roman" w:hint="default"/>
      </w:rPr>
    </w:lvl>
    <w:lvl w:ilvl="7" w:tplc="04090003">
      <w:start w:val="1"/>
      <w:numFmt w:val="bullet"/>
      <w:lvlText w:val="o"/>
      <w:lvlJc w:val="left"/>
      <w:pPr>
        <w:tabs>
          <w:tab w:val="num" w:pos="5760"/>
        </w:tabs>
        <w:ind w:left="5760" w:hanging="360"/>
      </w:pPr>
      <w:rPr>
        <w:rFonts w:ascii="Courier New" w:hAnsi="Courier New" w:cs="Courier New" w:hint="default"/>
      </w:rPr>
    </w:lvl>
    <w:lvl w:ilvl="8" w:tplc="04090005">
      <w:start w:val="1"/>
      <w:numFmt w:val="bullet"/>
      <w:lvlText w:val=""/>
      <w:lvlJc w:val="left"/>
      <w:pPr>
        <w:tabs>
          <w:tab w:val="num" w:pos="6480"/>
        </w:tabs>
        <w:ind w:left="6480" w:hanging="360"/>
      </w:pPr>
      <w:rPr>
        <w:rFonts w:ascii="Wingdings" w:hAnsi="Wingdings" w:cs="Times New Roman" w:hint="default"/>
      </w:rPr>
    </w:lvl>
  </w:abstractNum>
  <w:abstractNum w:abstractNumId="14" w15:restartNumberingAfterBreak="0">
    <w:nsid w:val="08A00CF4"/>
    <w:multiLevelType w:val="hybridMultilevel"/>
    <w:tmpl w:val="635297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E854583"/>
    <w:multiLevelType w:val="hybridMultilevel"/>
    <w:tmpl w:val="6DF237F2"/>
    <w:lvl w:ilvl="0" w:tplc="30188858">
      <w:start w:val="1"/>
      <w:numFmt w:val="bullet"/>
      <w:lvlText w:val=""/>
      <w:lvlJc w:val="left"/>
      <w:pPr>
        <w:tabs>
          <w:tab w:val="num" w:pos="720"/>
        </w:tabs>
        <w:ind w:left="720" w:hanging="360"/>
      </w:pPr>
      <w:rPr>
        <w:rFonts w:ascii="Wingdings" w:hAnsi="Wingdings" w:hint="default"/>
      </w:rPr>
    </w:lvl>
    <w:lvl w:ilvl="1" w:tplc="04090003">
      <w:start w:val="1"/>
      <w:numFmt w:val="bullet"/>
      <w:lvlText w:val="o"/>
      <w:lvlJc w:val="left"/>
      <w:pPr>
        <w:tabs>
          <w:tab w:val="num" w:pos="720"/>
        </w:tabs>
        <w:ind w:left="720" w:hanging="360"/>
      </w:pPr>
      <w:rPr>
        <w:rFonts w:ascii="Courier New" w:hAnsi="Courier New" w:cs="Courier New" w:hint="default"/>
      </w:rPr>
    </w:lvl>
    <w:lvl w:ilvl="2" w:tplc="04090005" w:tentative="1">
      <w:start w:val="1"/>
      <w:numFmt w:val="bullet"/>
      <w:lvlText w:val=""/>
      <w:lvlJc w:val="left"/>
      <w:pPr>
        <w:tabs>
          <w:tab w:val="num" w:pos="1440"/>
        </w:tabs>
        <w:ind w:left="1440" w:hanging="360"/>
      </w:pPr>
      <w:rPr>
        <w:rFonts w:ascii="Wingdings" w:hAnsi="Wingdings" w:hint="default"/>
      </w:rPr>
    </w:lvl>
    <w:lvl w:ilvl="3" w:tplc="04090001" w:tentative="1">
      <w:start w:val="1"/>
      <w:numFmt w:val="bullet"/>
      <w:lvlText w:val=""/>
      <w:lvlJc w:val="left"/>
      <w:pPr>
        <w:tabs>
          <w:tab w:val="num" w:pos="2160"/>
        </w:tabs>
        <w:ind w:left="2160" w:hanging="360"/>
      </w:pPr>
      <w:rPr>
        <w:rFonts w:ascii="Symbol" w:hAnsi="Symbol" w:hint="default"/>
      </w:rPr>
    </w:lvl>
    <w:lvl w:ilvl="4" w:tplc="04090003" w:tentative="1">
      <w:start w:val="1"/>
      <w:numFmt w:val="bullet"/>
      <w:lvlText w:val="o"/>
      <w:lvlJc w:val="left"/>
      <w:pPr>
        <w:tabs>
          <w:tab w:val="num" w:pos="2880"/>
        </w:tabs>
        <w:ind w:left="2880" w:hanging="360"/>
      </w:pPr>
      <w:rPr>
        <w:rFonts w:ascii="Courier New" w:hAnsi="Courier New" w:cs="Courier New" w:hint="default"/>
      </w:rPr>
    </w:lvl>
    <w:lvl w:ilvl="5" w:tplc="04090005" w:tentative="1">
      <w:start w:val="1"/>
      <w:numFmt w:val="bullet"/>
      <w:lvlText w:val=""/>
      <w:lvlJc w:val="left"/>
      <w:pPr>
        <w:tabs>
          <w:tab w:val="num" w:pos="3600"/>
        </w:tabs>
        <w:ind w:left="3600" w:hanging="360"/>
      </w:pPr>
      <w:rPr>
        <w:rFonts w:ascii="Wingdings" w:hAnsi="Wingdings" w:hint="default"/>
      </w:rPr>
    </w:lvl>
    <w:lvl w:ilvl="6" w:tplc="04090001" w:tentative="1">
      <w:start w:val="1"/>
      <w:numFmt w:val="bullet"/>
      <w:lvlText w:val=""/>
      <w:lvlJc w:val="left"/>
      <w:pPr>
        <w:tabs>
          <w:tab w:val="num" w:pos="4320"/>
        </w:tabs>
        <w:ind w:left="4320" w:hanging="360"/>
      </w:pPr>
      <w:rPr>
        <w:rFonts w:ascii="Symbol" w:hAnsi="Symbol" w:hint="default"/>
      </w:rPr>
    </w:lvl>
    <w:lvl w:ilvl="7" w:tplc="04090003" w:tentative="1">
      <w:start w:val="1"/>
      <w:numFmt w:val="bullet"/>
      <w:lvlText w:val="o"/>
      <w:lvlJc w:val="left"/>
      <w:pPr>
        <w:tabs>
          <w:tab w:val="num" w:pos="5040"/>
        </w:tabs>
        <w:ind w:left="5040" w:hanging="360"/>
      </w:pPr>
      <w:rPr>
        <w:rFonts w:ascii="Courier New" w:hAnsi="Courier New" w:cs="Courier New" w:hint="default"/>
      </w:rPr>
    </w:lvl>
    <w:lvl w:ilvl="8" w:tplc="04090005" w:tentative="1">
      <w:start w:val="1"/>
      <w:numFmt w:val="bullet"/>
      <w:lvlText w:val=""/>
      <w:lvlJc w:val="left"/>
      <w:pPr>
        <w:tabs>
          <w:tab w:val="num" w:pos="5760"/>
        </w:tabs>
        <w:ind w:left="5760" w:hanging="360"/>
      </w:pPr>
      <w:rPr>
        <w:rFonts w:ascii="Wingdings" w:hAnsi="Wingdings" w:hint="default"/>
      </w:rPr>
    </w:lvl>
  </w:abstractNum>
  <w:abstractNum w:abstractNumId="16" w15:restartNumberingAfterBreak="0">
    <w:nsid w:val="13B12A01"/>
    <w:multiLevelType w:val="hybridMultilevel"/>
    <w:tmpl w:val="CAE42B44"/>
    <w:lvl w:ilvl="0" w:tplc="04090001">
      <w:start w:val="1"/>
      <w:numFmt w:val="bullet"/>
      <w:lvlText w:val=""/>
      <w:lvlJc w:val="left"/>
      <w:pPr>
        <w:tabs>
          <w:tab w:val="num" w:pos="720"/>
        </w:tabs>
        <w:ind w:left="720" w:hanging="360"/>
      </w:pPr>
      <w:rPr>
        <w:rFonts w:ascii="Symbol" w:hAnsi="Symbol" w:cs="Times New Roman"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cs="Times New Roman" w:hint="default"/>
      </w:rPr>
    </w:lvl>
    <w:lvl w:ilvl="3" w:tplc="04090001">
      <w:start w:val="1"/>
      <w:numFmt w:val="bullet"/>
      <w:lvlText w:val=""/>
      <w:lvlJc w:val="left"/>
      <w:pPr>
        <w:tabs>
          <w:tab w:val="num" w:pos="2880"/>
        </w:tabs>
        <w:ind w:left="2880" w:hanging="360"/>
      </w:pPr>
      <w:rPr>
        <w:rFonts w:ascii="Symbol" w:hAnsi="Symbol" w:cs="Times New Roman"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4320"/>
        </w:tabs>
        <w:ind w:left="4320" w:hanging="360"/>
      </w:pPr>
      <w:rPr>
        <w:rFonts w:ascii="Wingdings" w:hAnsi="Wingdings" w:cs="Times New Roman" w:hint="default"/>
      </w:rPr>
    </w:lvl>
    <w:lvl w:ilvl="6" w:tplc="04090001">
      <w:start w:val="1"/>
      <w:numFmt w:val="bullet"/>
      <w:lvlText w:val=""/>
      <w:lvlJc w:val="left"/>
      <w:pPr>
        <w:tabs>
          <w:tab w:val="num" w:pos="5040"/>
        </w:tabs>
        <w:ind w:left="5040" w:hanging="360"/>
      </w:pPr>
      <w:rPr>
        <w:rFonts w:ascii="Symbol" w:hAnsi="Symbol" w:cs="Times New Roman" w:hint="default"/>
      </w:rPr>
    </w:lvl>
    <w:lvl w:ilvl="7" w:tplc="04090003">
      <w:start w:val="1"/>
      <w:numFmt w:val="bullet"/>
      <w:lvlText w:val="o"/>
      <w:lvlJc w:val="left"/>
      <w:pPr>
        <w:tabs>
          <w:tab w:val="num" w:pos="5760"/>
        </w:tabs>
        <w:ind w:left="5760" w:hanging="360"/>
      </w:pPr>
      <w:rPr>
        <w:rFonts w:ascii="Courier New" w:hAnsi="Courier New" w:cs="Courier New" w:hint="default"/>
      </w:rPr>
    </w:lvl>
    <w:lvl w:ilvl="8" w:tplc="04090005">
      <w:start w:val="1"/>
      <w:numFmt w:val="bullet"/>
      <w:lvlText w:val=""/>
      <w:lvlJc w:val="left"/>
      <w:pPr>
        <w:tabs>
          <w:tab w:val="num" w:pos="6480"/>
        </w:tabs>
        <w:ind w:left="6480" w:hanging="360"/>
      </w:pPr>
      <w:rPr>
        <w:rFonts w:ascii="Wingdings" w:hAnsi="Wingdings" w:cs="Times New Roman" w:hint="default"/>
      </w:rPr>
    </w:lvl>
  </w:abstractNum>
  <w:abstractNum w:abstractNumId="17" w15:restartNumberingAfterBreak="0">
    <w:nsid w:val="16432C24"/>
    <w:multiLevelType w:val="hybridMultilevel"/>
    <w:tmpl w:val="5726E2B2"/>
    <w:lvl w:ilvl="0" w:tplc="2DE0394E">
      <w:start w:val="1"/>
      <w:numFmt w:val="bullet"/>
      <w:lvlText w:val=""/>
      <w:lvlJc w:val="left"/>
      <w:pPr>
        <w:tabs>
          <w:tab w:val="num" w:pos="360"/>
        </w:tabs>
        <w:ind w:left="360" w:hanging="360"/>
      </w:pPr>
      <w:rPr>
        <w:rFonts w:ascii="Wingdings" w:hAnsi="Wingdings" w:cs="Times New Roman" w:hint="default"/>
        <w:sz w:val="24"/>
        <w:szCs w:val="24"/>
      </w:rPr>
    </w:lvl>
    <w:lvl w:ilvl="1" w:tplc="04090003">
      <w:start w:val="1"/>
      <w:numFmt w:val="bullet"/>
      <w:lvlText w:val="o"/>
      <w:lvlJc w:val="left"/>
      <w:pPr>
        <w:tabs>
          <w:tab w:val="num" w:pos="1076"/>
        </w:tabs>
        <w:ind w:left="1076" w:hanging="360"/>
      </w:pPr>
      <w:rPr>
        <w:rFonts w:ascii="Courier New" w:hAnsi="Courier New" w:cs="Courier New" w:hint="default"/>
      </w:rPr>
    </w:lvl>
    <w:lvl w:ilvl="2" w:tplc="04090005">
      <w:start w:val="1"/>
      <w:numFmt w:val="bullet"/>
      <w:lvlText w:val=""/>
      <w:lvlJc w:val="left"/>
      <w:pPr>
        <w:tabs>
          <w:tab w:val="num" w:pos="1796"/>
        </w:tabs>
        <w:ind w:left="1796" w:hanging="360"/>
      </w:pPr>
      <w:rPr>
        <w:rFonts w:ascii="Wingdings" w:hAnsi="Wingdings" w:cs="Times New Roman" w:hint="default"/>
      </w:rPr>
    </w:lvl>
    <w:lvl w:ilvl="3" w:tplc="04090001">
      <w:start w:val="1"/>
      <w:numFmt w:val="bullet"/>
      <w:lvlText w:val=""/>
      <w:lvlJc w:val="left"/>
      <w:pPr>
        <w:tabs>
          <w:tab w:val="num" w:pos="2516"/>
        </w:tabs>
        <w:ind w:left="2516" w:hanging="360"/>
      </w:pPr>
      <w:rPr>
        <w:rFonts w:ascii="Symbol" w:hAnsi="Symbol" w:cs="Times New Roman" w:hint="default"/>
      </w:rPr>
    </w:lvl>
    <w:lvl w:ilvl="4" w:tplc="04090003">
      <w:start w:val="1"/>
      <w:numFmt w:val="bullet"/>
      <w:lvlText w:val="o"/>
      <w:lvlJc w:val="left"/>
      <w:pPr>
        <w:tabs>
          <w:tab w:val="num" w:pos="3236"/>
        </w:tabs>
        <w:ind w:left="3236" w:hanging="360"/>
      </w:pPr>
      <w:rPr>
        <w:rFonts w:ascii="Courier New" w:hAnsi="Courier New" w:cs="Courier New" w:hint="default"/>
      </w:rPr>
    </w:lvl>
    <w:lvl w:ilvl="5" w:tplc="04090005">
      <w:start w:val="1"/>
      <w:numFmt w:val="bullet"/>
      <w:lvlText w:val=""/>
      <w:lvlJc w:val="left"/>
      <w:pPr>
        <w:tabs>
          <w:tab w:val="num" w:pos="3956"/>
        </w:tabs>
        <w:ind w:left="3956" w:hanging="360"/>
      </w:pPr>
      <w:rPr>
        <w:rFonts w:ascii="Wingdings" w:hAnsi="Wingdings" w:cs="Times New Roman" w:hint="default"/>
      </w:rPr>
    </w:lvl>
    <w:lvl w:ilvl="6" w:tplc="04090001">
      <w:start w:val="1"/>
      <w:numFmt w:val="bullet"/>
      <w:lvlText w:val=""/>
      <w:lvlJc w:val="left"/>
      <w:pPr>
        <w:tabs>
          <w:tab w:val="num" w:pos="4676"/>
        </w:tabs>
        <w:ind w:left="4676" w:hanging="360"/>
      </w:pPr>
      <w:rPr>
        <w:rFonts w:ascii="Symbol" w:hAnsi="Symbol" w:cs="Times New Roman" w:hint="default"/>
      </w:rPr>
    </w:lvl>
    <w:lvl w:ilvl="7" w:tplc="04090003">
      <w:start w:val="1"/>
      <w:numFmt w:val="bullet"/>
      <w:lvlText w:val="o"/>
      <w:lvlJc w:val="left"/>
      <w:pPr>
        <w:tabs>
          <w:tab w:val="num" w:pos="5396"/>
        </w:tabs>
        <w:ind w:left="5396" w:hanging="360"/>
      </w:pPr>
      <w:rPr>
        <w:rFonts w:ascii="Courier New" w:hAnsi="Courier New" w:cs="Courier New" w:hint="default"/>
      </w:rPr>
    </w:lvl>
    <w:lvl w:ilvl="8" w:tplc="04090005">
      <w:start w:val="1"/>
      <w:numFmt w:val="bullet"/>
      <w:lvlText w:val=""/>
      <w:lvlJc w:val="left"/>
      <w:pPr>
        <w:tabs>
          <w:tab w:val="num" w:pos="6116"/>
        </w:tabs>
        <w:ind w:left="6116" w:hanging="360"/>
      </w:pPr>
      <w:rPr>
        <w:rFonts w:ascii="Wingdings" w:hAnsi="Wingdings" w:cs="Times New Roman" w:hint="default"/>
      </w:rPr>
    </w:lvl>
  </w:abstractNum>
  <w:abstractNum w:abstractNumId="18" w15:restartNumberingAfterBreak="0">
    <w:nsid w:val="19534616"/>
    <w:multiLevelType w:val="hybridMultilevel"/>
    <w:tmpl w:val="FEF4632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6565CAD"/>
    <w:multiLevelType w:val="hybridMultilevel"/>
    <w:tmpl w:val="3F3C4C54"/>
    <w:lvl w:ilvl="0" w:tplc="04090001">
      <w:start w:val="1"/>
      <w:numFmt w:val="bullet"/>
      <w:lvlText w:val=""/>
      <w:lvlJc w:val="left"/>
      <w:pPr>
        <w:tabs>
          <w:tab w:val="num" w:pos="720"/>
        </w:tabs>
        <w:ind w:left="720" w:hanging="360"/>
      </w:pPr>
      <w:rPr>
        <w:rFonts w:ascii="Symbol" w:hAnsi="Symbol" w:cs="Times New Roman"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cs="Times New Roman" w:hint="default"/>
      </w:rPr>
    </w:lvl>
    <w:lvl w:ilvl="3" w:tplc="04090001">
      <w:start w:val="1"/>
      <w:numFmt w:val="bullet"/>
      <w:lvlText w:val=""/>
      <w:lvlJc w:val="left"/>
      <w:pPr>
        <w:tabs>
          <w:tab w:val="num" w:pos="2880"/>
        </w:tabs>
        <w:ind w:left="2880" w:hanging="360"/>
      </w:pPr>
      <w:rPr>
        <w:rFonts w:ascii="Symbol" w:hAnsi="Symbol" w:cs="Times New Roman"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4320"/>
        </w:tabs>
        <w:ind w:left="4320" w:hanging="360"/>
      </w:pPr>
      <w:rPr>
        <w:rFonts w:ascii="Wingdings" w:hAnsi="Wingdings" w:cs="Times New Roman" w:hint="default"/>
      </w:rPr>
    </w:lvl>
    <w:lvl w:ilvl="6" w:tplc="04090001">
      <w:start w:val="1"/>
      <w:numFmt w:val="bullet"/>
      <w:lvlText w:val=""/>
      <w:lvlJc w:val="left"/>
      <w:pPr>
        <w:tabs>
          <w:tab w:val="num" w:pos="5040"/>
        </w:tabs>
        <w:ind w:left="5040" w:hanging="360"/>
      </w:pPr>
      <w:rPr>
        <w:rFonts w:ascii="Symbol" w:hAnsi="Symbol" w:cs="Times New Roman" w:hint="default"/>
      </w:rPr>
    </w:lvl>
    <w:lvl w:ilvl="7" w:tplc="04090003">
      <w:start w:val="1"/>
      <w:numFmt w:val="bullet"/>
      <w:lvlText w:val="o"/>
      <w:lvlJc w:val="left"/>
      <w:pPr>
        <w:tabs>
          <w:tab w:val="num" w:pos="5760"/>
        </w:tabs>
        <w:ind w:left="5760" w:hanging="360"/>
      </w:pPr>
      <w:rPr>
        <w:rFonts w:ascii="Courier New" w:hAnsi="Courier New" w:cs="Courier New" w:hint="default"/>
      </w:rPr>
    </w:lvl>
    <w:lvl w:ilvl="8" w:tplc="04090005">
      <w:start w:val="1"/>
      <w:numFmt w:val="bullet"/>
      <w:lvlText w:val=""/>
      <w:lvlJc w:val="left"/>
      <w:pPr>
        <w:tabs>
          <w:tab w:val="num" w:pos="6480"/>
        </w:tabs>
        <w:ind w:left="6480" w:hanging="360"/>
      </w:pPr>
      <w:rPr>
        <w:rFonts w:ascii="Wingdings" w:hAnsi="Wingdings" w:cs="Times New Roman" w:hint="default"/>
      </w:rPr>
    </w:lvl>
  </w:abstractNum>
  <w:abstractNum w:abstractNumId="20" w15:restartNumberingAfterBreak="0">
    <w:nsid w:val="27F231BC"/>
    <w:multiLevelType w:val="hybridMultilevel"/>
    <w:tmpl w:val="7376E17C"/>
    <w:lvl w:ilvl="0" w:tplc="2DE0394E">
      <w:start w:val="1"/>
      <w:numFmt w:val="bullet"/>
      <w:lvlText w:val=""/>
      <w:lvlJc w:val="left"/>
      <w:pPr>
        <w:tabs>
          <w:tab w:val="num" w:pos="360"/>
        </w:tabs>
        <w:ind w:left="360" w:hanging="360"/>
      </w:pPr>
      <w:rPr>
        <w:rFonts w:ascii="Wingdings" w:hAnsi="Wingdings" w:cs="Times New Roman" w:hint="default"/>
        <w:sz w:val="24"/>
        <w:szCs w:val="24"/>
      </w:rPr>
    </w:lvl>
    <w:lvl w:ilvl="1" w:tplc="04090003">
      <w:start w:val="1"/>
      <w:numFmt w:val="bullet"/>
      <w:lvlText w:val="o"/>
      <w:lvlJc w:val="left"/>
      <w:pPr>
        <w:tabs>
          <w:tab w:val="num" w:pos="1076"/>
        </w:tabs>
        <w:ind w:left="1076" w:hanging="360"/>
      </w:pPr>
      <w:rPr>
        <w:rFonts w:ascii="Courier New" w:hAnsi="Courier New" w:cs="Courier New" w:hint="default"/>
      </w:rPr>
    </w:lvl>
    <w:lvl w:ilvl="2" w:tplc="04090005">
      <w:start w:val="1"/>
      <w:numFmt w:val="bullet"/>
      <w:lvlText w:val=""/>
      <w:lvlJc w:val="left"/>
      <w:pPr>
        <w:tabs>
          <w:tab w:val="num" w:pos="1796"/>
        </w:tabs>
        <w:ind w:left="1796" w:hanging="360"/>
      </w:pPr>
      <w:rPr>
        <w:rFonts w:ascii="Wingdings" w:hAnsi="Wingdings" w:cs="Times New Roman" w:hint="default"/>
      </w:rPr>
    </w:lvl>
    <w:lvl w:ilvl="3" w:tplc="04090001">
      <w:start w:val="1"/>
      <w:numFmt w:val="bullet"/>
      <w:lvlText w:val=""/>
      <w:lvlJc w:val="left"/>
      <w:pPr>
        <w:tabs>
          <w:tab w:val="num" w:pos="2516"/>
        </w:tabs>
        <w:ind w:left="2516" w:hanging="360"/>
      </w:pPr>
      <w:rPr>
        <w:rFonts w:ascii="Symbol" w:hAnsi="Symbol" w:cs="Times New Roman" w:hint="default"/>
      </w:rPr>
    </w:lvl>
    <w:lvl w:ilvl="4" w:tplc="04090003">
      <w:start w:val="1"/>
      <w:numFmt w:val="bullet"/>
      <w:lvlText w:val="o"/>
      <w:lvlJc w:val="left"/>
      <w:pPr>
        <w:tabs>
          <w:tab w:val="num" w:pos="3236"/>
        </w:tabs>
        <w:ind w:left="3236" w:hanging="360"/>
      </w:pPr>
      <w:rPr>
        <w:rFonts w:ascii="Courier New" w:hAnsi="Courier New" w:cs="Courier New" w:hint="default"/>
      </w:rPr>
    </w:lvl>
    <w:lvl w:ilvl="5" w:tplc="04090005">
      <w:start w:val="1"/>
      <w:numFmt w:val="bullet"/>
      <w:lvlText w:val=""/>
      <w:lvlJc w:val="left"/>
      <w:pPr>
        <w:tabs>
          <w:tab w:val="num" w:pos="3956"/>
        </w:tabs>
        <w:ind w:left="3956" w:hanging="360"/>
      </w:pPr>
      <w:rPr>
        <w:rFonts w:ascii="Wingdings" w:hAnsi="Wingdings" w:cs="Times New Roman" w:hint="default"/>
      </w:rPr>
    </w:lvl>
    <w:lvl w:ilvl="6" w:tplc="04090001">
      <w:start w:val="1"/>
      <w:numFmt w:val="bullet"/>
      <w:lvlText w:val=""/>
      <w:lvlJc w:val="left"/>
      <w:pPr>
        <w:tabs>
          <w:tab w:val="num" w:pos="4676"/>
        </w:tabs>
        <w:ind w:left="4676" w:hanging="360"/>
      </w:pPr>
      <w:rPr>
        <w:rFonts w:ascii="Symbol" w:hAnsi="Symbol" w:cs="Times New Roman" w:hint="default"/>
      </w:rPr>
    </w:lvl>
    <w:lvl w:ilvl="7" w:tplc="04090003">
      <w:start w:val="1"/>
      <w:numFmt w:val="bullet"/>
      <w:lvlText w:val="o"/>
      <w:lvlJc w:val="left"/>
      <w:pPr>
        <w:tabs>
          <w:tab w:val="num" w:pos="5396"/>
        </w:tabs>
        <w:ind w:left="5396" w:hanging="360"/>
      </w:pPr>
      <w:rPr>
        <w:rFonts w:ascii="Courier New" w:hAnsi="Courier New" w:cs="Courier New" w:hint="default"/>
      </w:rPr>
    </w:lvl>
    <w:lvl w:ilvl="8" w:tplc="04090005">
      <w:start w:val="1"/>
      <w:numFmt w:val="bullet"/>
      <w:lvlText w:val=""/>
      <w:lvlJc w:val="left"/>
      <w:pPr>
        <w:tabs>
          <w:tab w:val="num" w:pos="6116"/>
        </w:tabs>
        <w:ind w:left="6116" w:hanging="360"/>
      </w:pPr>
      <w:rPr>
        <w:rFonts w:ascii="Wingdings" w:hAnsi="Wingdings" w:cs="Times New Roman" w:hint="default"/>
      </w:rPr>
    </w:lvl>
  </w:abstractNum>
  <w:abstractNum w:abstractNumId="21" w15:restartNumberingAfterBreak="0">
    <w:nsid w:val="29124729"/>
    <w:multiLevelType w:val="hybridMultilevel"/>
    <w:tmpl w:val="F7BC83DC"/>
    <w:lvl w:ilvl="0" w:tplc="367E0CB8">
      <w:start w:val="1"/>
      <w:numFmt w:val="bullet"/>
      <w:lvlText w:val=""/>
      <w:lvlJc w:val="left"/>
      <w:pPr>
        <w:ind w:left="720" w:hanging="360"/>
      </w:pPr>
      <w:rPr>
        <w:rFonts w:ascii="Symbol" w:hAnsi="Symbol" w:hint="default"/>
        <w:sz w:val="28"/>
        <w:szCs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9DF1CA7"/>
    <w:multiLevelType w:val="hybridMultilevel"/>
    <w:tmpl w:val="E5BE4DE2"/>
    <w:lvl w:ilvl="0" w:tplc="04090001">
      <w:start w:val="1"/>
      <w:numFmt w:val="bullet"/>
      <w:lvlText w:val=""/>
      <w:lvlJc w:val="left"/>
      <w:pPr>
        <w:tabs>
          <w:tab w:val="num" w:pos="720"/>
        </w:tabs>
        <w:ind w:left="720" w:hanging="360"/>
      </w:pPr>
      <w:rPr>
        <w:rFonts w:ascii="Symbol" w:hAnsi="Symbol" w:cs="Times New Roman"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cs="Times New Roman" w:hint="default"/>
      </w:rPr>
    </w:lvl>
    <w:lvl w:ilvl="3" w:tplc="04090001">
      <w:start w:val="1"/>
      <w:numFmt w:val="bullet"/>
      <w:lvlText w:val=""/>
      <w:lvlJc w:val="left"/>
      <w:pPr>
        <w:tabs>
          <w:tab w:val="num" w:pos="2880"/>
        </w:tabs>
        <w:ind w:left="2880" w:hanging="360"/>
      </w:pPr>
      <w:rPr>
        <w:rFonts w:ascii="Symbol" w:hAnsi="Symbol" w:cs="Times New Roman"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4320"/>
        </w:tabs>
        <w:ind w:left="4320" w:hanging="360"/>
      </w:pPr>
      <w:rPr>
        <w:rFonts w:ascii="Wingdings" w:hAnsi="Wingdings" w:cs="Times New Roman" w:hint="default"/>
      </w:rPr>
    </w:lvl>
    <w:lvl w:ilvl="6" w:tplc="04090001">
      <w:start w:val="1"/>
      <w:numFmt w:val="bullet"/>
      <w:lvlText w:val=""/>
      <w:lvlJc w:val="left"/>
      <w:pPr>
        <w:tabs>
          <w:tab w:val="num" w:pos="5040"/>
        </w:tabs>
        <w:ind w:left="5040" w:hanging="360"/>
      </w:pPr>
      <w:rPr>
        <w:rFonts w:ascii="Symbol" w:hAnsi="Symbol" w:cs="Times New Roman" w:hint="default"/>
      </w:rPr>
    </w:lvl>
    <w:lvl w:ilvl="7" w:tplc="04090003">
      <w:start w:val="1"/>
      <w:numFmt w:val="bullet"/>
      <w:lvlText w:val="o"/>
      <w:lvlJc w:val="left"/>
      <w:pPr>
        <w:tabs>
          <w:tab w:val="num" w:pos="5760"/>
        </w:tabs>
        <w:ind w:left="5760" w:hanging="360"/>
      </w:pPr>
      <w:rPr>
        <w:rFonts w:ascii="Courier New" w:hAnsi="Courier New" w:cs="Courier New" w:hint="default"/>
      </w:rPr>
    </w:lvl>
    <w:lvl w:ilvl="8" w:tplc="04090005">
      <w:start w:val="1"/>
      <w:numFmt w:val="bullet"/>
      <w:lvlText w:val=""/>
      <w:lvlJc w:val="left"/>
      <w:pPr>
        <w:tabs>
          <w:tab w:val="num" w:pos="6480"/>
        </w:tabs>
        <w:ind w:left="6480" w:hanging="360"/>
      </w:pPr>
      <w:rPr>
        <w:rFonts w:ascii="Wingdings" w:hAnsi="Wingdings" w:cs="Times New Roman" w:hint="default"/>
      </w:rPr>
    </w:lvl>
  </w:abstractNum>
  <w:abstractNum w:abstractNumId="23" w15:restartNumberingAfterBreak="0">
    <w:nsid w:val="30561ED1"/>
    <w:multiLevelType w:val="hybridMultilevel"/>
    <w:tmpl w:val="E7867E94"/>
    <w:lvl w:ilvl="0" w:tplc="04090001">
      <w:start w:val="1"/>
      <w:numFmt w:val="bullet"/>
      <w:lvlText w:val=""/>
      <w:lvlJc w:val="left"/>
      <w:pPr>
        <w:tabs>
          <w:tab w:val="num" w:pos="720"/>
        </w:tabs>
        <w:ind w:left="720" w:hanging="360"/>
      </w:pPr>
      <w:rPr>
        <w:rFonts w:ascii="Symbol" w:hAnsi="Symbol" w:cs="Times New Roman"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cs="Times New Roman" w:hint="default"/>
      </w:rPr>
    </w:lvl>
    <w:lvl w:ilvl="3" w:tplc="04090001">
      <w:start w:val="1"/>
      <w:numFmt w:val="bullet"/>
      <w:lvlText w:val=""/>
      <w:lvlJc w:val="left"/>
      <w:pPr>
        <w:tabs>
          <w:tab w:val="num" w:pos="2880"/>
        </w:tabs>
        <w:ind w:left="2880" w:hanging="360"/>
      </w:pPr>
      <w:rPr>
        <w:rFonts w:ascii="Symbol" w:hAnsi="Symbol" w:cs="Times New Roman"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4320"/>
        </w:tabs>
        <w:ind w:left="4320" w:hanging="360"/>
      </w:pPr>
      <w:rPr>
        <w:rFonts w:ascii="Wingdings" w:hAnsi="Wingdings" w:cs="Times New Roman" w:hint="default"/>
      </w:rPr>
    </w:lvl>
    <w:lvl w:ilvl="6" w:tplc="04090001">
      <w:start w:val="1"/>
      <w:numFmt w:val="bullet"/>
      <w:lvlText w:val=""/>
      <w:lvlJc w:val="left"/>
      <w:pPr>
        <w:tabs>
          <w:tab w:val="num" w:pos="5040"/>
        </w:tabs>
        <w:ind w:left="5040" w:hanging="360"/>
      </w:pPr>
      <w:rPr>
        <w:rFonts w:ascii="Symbol" w:hAnsi="Symbol" w:cs="Times New Roman" w:hint="default"/>
      </w:rPr>
    </w:lvl>
    <w:lvl w:ilvl="7" w:tplc="04090003">
      <w:start w:val="1"/>
      <w:numFmt w:val="bullet"/>
      <w:lvlText w:val="o"/>
      <w:lvlJc w:val="left"/>
      <w:pPr>
        <w:tabs>
          <w:tab w:val="num" w:pos="5760"/>
        </w:tabs>
        <w:ind w:left="5760" w:hanging="360"/>
      </w:pPr>
      <w:rPr>
        <w:rFonts w:ascii="Courier New" w:hAnsi="Courier New" w:cs="Courier New" w:hint="default"/>
      </w:rPr>
    </w:lvl>
    <w:lvl w:ilvl="8" w:tplc="04090005">
      <w:start w:val="1"/>
      <w:numFmt w:val="bullet"/>
      <w:lvlText w:val=""/>
      <w:lvlJc w:val="left"/>
      <w:pPr>
        <w:tabs>
          <w:tab w:val="num" w:pos="6480"/>
        </w:tabs>
        <w:ind w:left="6480" w:hanging="360"/>
      </w:pPr>
      <w:rPr>
        <w:rFonts w:ascii="Wingdings" w:hAnsi="Wingdings" w:cs="Times New Roman" w:hint="default"/>
      </w:rPr>
    </w:lvl>
  </w:abstractNum>
  <w:abstractNum w:abstractNumId="24" w15:restartNumberingAfterBreak="0">
    <w:nsid w:val="36A64541"/>
    <w:multiLevelType w:val="multilevel"/>
    <w:tmpl w:val="27681536"/>
    <w:lvl w:ilvl="0">
      <w:start w:val="1"/>
      <w:numFmt w:val="decimal"/>
      <w:suff w:val="space"/>
      <w:lvlText w:val="%1 -"/>
      <w:lvlJc w:val="left"/>
      <w:pPr>
        <w:ind w:left="720" w:hanging="720"/>
      </w:pPr>
      <w:rPr>
        <w:rFonts w:hint="default"/>
      </w:r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25" w15:restartNumberingAfterBreak="0">
    <w:nsid w:val="3AA74E42"/>
    <w:multiLevelType w:val="multilevel"/>
    <w:tmpl w:val="6BA65CDA"/>
    <w:lvl w:ilvl="0">
      <w:start w:val="1"/>
      <w:numFmt w:val="bullet"/>
      <w:lvlText w:val=""/>
      <w:lvlJc w:val="left"/>
      <w:pPr>
        <w:tabs>
          <w:tab w:val="num" w:pos="720"/>
        </w:tabs>
        <w:ind w:left="720" w:hanging="360"/>
      </w:pPr>
      <w:rPr>
        <w:rFonts w:ascii="Wingdings" w:hAnsi="Wingdings" w:cs="Times New Roman" w:hint="default"/>
        <w:sz w:val="24"/>
        <w:szCs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Times New Roman" w:hint="default"/>
      </w:rPr>
    </w:lvl>
    <w:lvl w:ilvl="3">
      <w:start w:val="1"/>
      <w:numFmt w:val="bullet"/>
      <w:lvlText w:val=""/>
      <w:lvlJc w:val="left"/>
      <w:pPr>
        <w:tabs>
          <w:tab w:val="num" w:pos="2880"/>
        </w:tabs>
        <w:ind w:left="2880" w:hanging="360"/>
      </w:pPr>
      <w:rPr>
        <w:rFonts w:ascii="Symbol" w:hAnsi="Symbol" w:cs="Times New Roman"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Times New Roman" w:hint="default"/>
      </w:rPr>
    </w:lvl>
    <w:lvl w:ilvl="6">
      <w:start w:val="1"/>
      <w:numFmt w:val="bullet"/>
      <w:lvlText w:val=""/>
      <w:lvlJc w:val="left"/>
      <w:pPr>
        <w:tabs>
          <w:tab w:val="num" w:pos="5040"/>
        </w:tabs>
        <w:ind w:left="5040" w:hanging="360"/>
      </w:pPr>
      <w:rPr>
        <w:rFonts w:ascii="Symbol" w:hAnsi="Symbol" w:cs="Times New Roman"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Times New Roman" w:hint="default"/>
      </w:rPr>
    </w:lvl>
  </w:abstractNum>
  <w:abstractNum w:abstractNumId="26" w15:restartNumberingAfterBreak="0">
    <w:nsid w:val="4055385C"/>
    <w:multiLevelType w:val="hybridMultilevel"/>
    <w:tmpl w:val="B448B5F2"/>
    <w:lvl w:ilvl="0" w:tplc="04090001">
      <w:start w:val="1"/>
      <w:numFmt w:val="bullet"/>
      <w:lvlText w:val=""/>
      <w:lvlJc w:val="left"/>
      <w:pPr>
        <w:tabs>
          <w:tab w:val="num" w:pos="360"/>
        </w:tabs>
        <w:ind w:left="360" w:hanging="360"/>
      </w:pPr>
      <w:rPr>
        <w:rFonts w:ascii="Symbol" w:hAnsi="Symbol" w:cs="Times New Roman" w:hint="default"/>
      </w:rPr>
    </w:lvl>
    <w:lvl w:ilvl="1" w:tplc="04090003">
      <w:start w:val="1"/>
      <w:numFmt w:val="bullet"/>
      <w:lvlText w:val="o"/>
      <w:lvlJc w:val="left"/>
      <w:pPr>
        <w:tabs>
          <w:tab w:val="num" w:pos="1080"/>
        </w:tabs>
        <w:ind w:left="1080" w:hanging="360"/>
      </w:pPr>
      <w:rPr>
        <w:rFonts w:ascii="Courier New" w:hAnsi="Courier New" w:cs="Courier New" w:hint="default"/>
      </w:rPr>
    </w:lvl>
    <w:lvl w:ilvl="2" w:tplc="04090005">
      <w:start w:val="1"/>
      <w:numFmt w:val="bullet"/>
      <w:lvlText w:val=""/>
      <w:lvlJc w:val="left"/>
      <w:pPr>
        <w:tabs>
          <w:tab w:val="num" w:pos="1800"/>
        </w:tabs>
        <w:ind w:left="1800" w:hanging="360"/>
      </w:pPr>
      <w:rPr>
        <w:rFonts w:ascii="Wingdings" w:hAnsi="Wingdings" w:cs="Times New Roman" w:hint="default"/>
      </w:rPr>
    </w:lvl>
    <w:lvl w:ilvl="3" w:tplc="04090001">
      <w:start w:val="1"/>
      <w:numFmt w:val="bullet"/>
      <w:lvlText w:val=""/>
      <w:lvlJc w:val="left"/>
      <w:pPr>
        <w:tabs>
          <w:tab w:val="num" w:pos="2520"/>
        </w:tabs>
        <w:ind w:left="2520" w:hanging="360"/>
      </w:pPr>
      <w:rPr>
        <w:rFonts w:ascii="Symbol" w:hAnsi="Symbol" w:cs="Times New Roman" w:hint="default"/>
      </w:rPr>
    </w:lvl>
    <w:lvl w:ilvl="4" w:tplc="04090003">
      <w:start w:val="1"/>
      <w:numFmt w:val="bullet"/>
      <w:lvlText w:val="o"/>
      <w:lvlJc w:val="left"/>
      <w:pPr>
        <w:tabs>
          <w:tab w:val="num" w:pos="3240"/>
        </w:tabs>
        <w:ind w:left="3240" w:hanging="360"/>
      </w:pPr>
      <w:rPr>
        <w:rFonts w:ascii="Courier New" w:hAnsi="Courier New" w:cs="Courier New" w:hint="default"/>
      </w:rPr>
    </w:lvl>
    <w:lvl w:ilvl="5" w:tplc="04090005">
      <w:start w:val="1"/>
      <w:numFmt w:val="bullet"/>
      <w:lvlText w:val=""/>
      <w:lvlJc w:val="left"/>
      <w:pPr>
        <w:tabs>
          <w:tab w:val="num" w:pos="3960"/>
        </w:tabs>
        <w:ind w:left="3960" w:hanging="360"/>
      </w:pPr>
      <w:rPr>
        <w:rFonts w:ascii="Wingdings" w:hAnsi="Wingdings" w:cs="Times New Roman" w:hint="default"/>
      </w:rPr>
    </w:lvl>
    <w:lvl w:ilvl="6" w:tplc="04090001">
      <w:start w:val="1"/>
      <w:numFmt w:val="bullet"/>
      <w:lvlText w:val=""/>
      <w:lvlJc w:val="left"/>
      <w:pPr>
        <w:tabs>
          <w:tab w:val="num" w:pos="4680"/>
        </w:tabs>
        <w:ind w:left="4680" w:hanging="360"/>
      </w:pPr>
      <w:rPr>
        <w:rFonts w:ascii="Symbol" w:hAnsi="Symbol" w:cs="Times New Roman" w:hint="default"/>
      </w:rPr>
    </w:lvl>
    <w:lvl w:ilvl="7" w:tplc="04090003">
      <w:start w:val="1"/>
      <w:numFmt w:val="bullet"/>
      <w:lvlText w:val="o"/>
      <w:lvlJc w:val="left"/>
      <w:pPr>
        <w:tabs>
          <w:tab w:val="num" w:pos="5400"/>
        </w:tabs>
        <w:ind w:left="5400" w:hanging="360"/>
      </w:pPr>
      <w:rPr>
        <w:rFonts w:ascii="Courier New" w:hAnsi="Courier New" w:cs="Courier New" w:hint="default"/>
      </w:rPr>
    </w:lvl>
    <w:lvl w:ilvl="8" w:tplc="04090005">
      <w:start w:val="1"/>
      <w:numFmt w:val="bullet"/>
      <w:lvlText w:val=""/>
      <w:lvlJc w:val="left"/>
      <w:pPr>
        <w:tabs>
          <w:tab w:val="num" w:pos="6120"/>
        </w:tabs>
        <w:ind w:left="6120" w:hanging="360"/>
      </w:pPr>
      <w:rPr>
        <w:rFonts w:ascii="Wingdings" w:hAnsi="Wingdings" w:cs="Times New Roman" w:hint="default"/>
      </w:rPr>
    </w:lvl>
  </w:abstractNum>
  <w:abstractNum w:abstractNumId="27" w15:restartNumberingAfterBreak="0">
    <w:nsid w:val="46CF2DB5"/>
    <w:multiLevelType w:val="hybridMultilevel"/>
    <w:tmpl w:val="771A9A62"/>
    <w:lvl w:ilvl="0" w:tplc="04090001">
      <w:start w:val="1"/>
      <w:numFmt w:val="bullet"/>
      <w:lvlText w:val=""/>
      <w:lvlJc w:val="left"/>
      <w:pPr>
        <w:ind w:left="720" w:hanging="360"/>
      </w:pPr>
      <w:rPr>
        <w:rFonts w:ascii="Symbol" w:hAnsi="Symbol" w:hint="default"/>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28" w15:restartNumberingAfterBreak="0">
    <w:nsid w:val="474D1EF6"/>
    <w:multiLevelType w:val="hybridMultilevel"/>
    <w:tmpl w:val="F5521338"/>
    <w:lvl w:ilvl="0" w:tplc="30188858">
      <w:start w:val="1"/>
      <w:numFmt w:val="bullet"/>
      <w:lvlText w:val=""/>
      <w:lvlJc w:val="left"/>
      <w:pPr>
        <w:tabs>
          <w:tab w:val="num" w:pos="360"/>
        </w:tabs>
        <w:ind w:left="360" w:hanging="360"/>
      </w:pPr>
      <w:rPr>
        <w:rFonts w:ascii="Wingdings" w:hAnsi="Wingdings" w:hint="default"/>
      </w:rPr>
    </w:lvl>
    <w:lvl w:ilvl="1" w:tplc="04090003" w:tentative="1">
      <w:start w:val="1"/>
      <w:numFmt w:val="bullet"/>
      <w:lvlText w:val="o"/>
      <w:lvlJc w:val="left"/>
      <w:pPr>
        <w:tabs>
          <w:tab w:val="num" w:pos="360"/>
        </w:tabs>
        <w:ind w:left="360" w:hanging="360"/>
      </w:pPr>
      <w:rPr>
        <w:rFonts w:ascii="Courier New" w:hAnsi="Courier New" w:cs="Courier New" w:hint="default"/>
      </w:rPr>
    </w:lvl>
    <w:lvl w:ilvl="2" w:tplc="04090005" w:tentative="1">
      <w:start w:val="1"/>
      <w:numFmt w:val="bullet"/>
      <w:lvlText w:val=""/>
      <w:lvlJc w:val="left"/>
      <w:pPr>
        <w:tabs>
          <w:tab w:val="num" w:pos="1080"/>
        </w:tabs>
        <w:ind w:left="1080" w:hanging="360"/>
      </w:pPr>
      <w:rPr>
        <w:rFonts w:ascii="Wingdings" w:hAnsi="Wingdings" w:hint="default"/>
      </w:rPr>
    </w:lvl>
    <w:lvl w:ilvl="3" w:tplc="04090001" w:tentative="1">
      <w:start w:val="1"/>
      <w:numFmt w:val="bullet"/>
      <w:lvlText w:val=""/>
      <w:lvlJc w:val="left"/>
      <w:pPr>
        <w:tabs>
          <w:tab w:val="num" w:pos="1800"/>
        </w:tabs>
        <w:ind w:left="1800" w:hanging="360"/>
      </w:pPr>
      <w:rPr>
        <w:rFonts w:ascii="Symbol" w:hAnsi="Symbol" w:hint="default"/>
      </w:rPr>
    </w:lvl>
    <w:lvl w:ilvl="4" w:tplc="04090003" w:tentative="1">
      <w:start w:val="1"/>
      <w:numFmt w:val="bullet"/>
      <w:lvlText w:val="o"/>
      <w:lvlJc w:val="left"/>
      <w:pPr>
        <w:tabs>
          <w:tab w:val="num" w:pos="2520"/>
        </w:tabs>
        <w:ind w:left="2520" w:hanging="360"/>
      </w:pPr>
      <w:rPr>
        <w:rFonts w:ascii="Courier New" w:hAnsi="Courier New" w:cs="Courier New" w:hint="default"/>
      </w:rPr>
    </w:lvl>
    <w:lvl w:ilvl="5" w:tplc="04090005" w:tentative="1">
      <w:start w:val="1"/>
      <w:numFmt w:val="bullet"/>
      <w:lvlText w:val=""/>
      <w:lvlJc w:val="left"/>
      <w:pPr>
        <w:tabs>
          <w:tab w:val="num" w:pos="3240"/>
        </w:tabs>
        <w:ind w:left="3240" w:hanging="360"/>
      </w:pPr>
      <w:rPr>
        <w:rFonts w:ascii="Wingdings" w:hAnsi="Wingdings" w:hint="default"/>
      </w:rPr>
    </w:lvl>
    <w:lvl w:ilvl="6" w:tplc="04090001" w:tentative="1">
      <w:start w:val="1"/>
      <w:numFmt w:val="bullet"/>
      <w:lvlText w:val=""/>
      <w:lvlJc w:val="left"/>
      <w:pPr>
        <w:tabs>
          <w:tab w:val="num" w:pos="3960"/>
        </w:tabs>
        <w:ind w:left="3960" w:hanging="360"/>
      </w:pPr>
      <w:rPr>
        <w:rFonts w:ascii="Symbol" w:hAnsi="Symbol" w:hint="default"/>
      </w:rPr>
    </w:lvl>
    <w:lvl w:ilvl="7" w:tplc="04090003" w:tentative="1">
      <w:start w:val="1"/>
      <w:numFmt w:val="bullet"/>
      <w:lvlText w:val="o"/>
      <w:lvlJc w:val="left"/>
      <w:pPr>
        <w:tabs>
          <w:tab w:val="num" w:pos="4680"/>
        </w:tabs>
        <w:ind w:left="4680" w:hanging="360"/>
      </w:pPr>
      <w:rPr>
        <w:rFonts w:ascii="Courier New" w:hAnsi="Courier New" w:cs="Courier New" w:hint="default"/>
      </w:rPr>
    </w:lvl>
    <w:lvl w:ilvl="8" w:tplc="04090005" w:tentative="1">
      <w:start w:val="1"/>
      <w:numFmt w:val="bullet"/>
      <w:lvlText w:val=""/>
      <w:lvlJc w:val="left"/>
      <w:pPr>
        <w:tabs>
          <w:tab w:val="num" w:pos="5400"/>
        </w:tabs>
        <w:ind w:left="5400" w:hanging="360"/>
      </w:pPr>
      <w:rPr>
        <w:rFonts w:ascii="Wingdings" w:hAnsi="Wingdings" w:hint="default"/>
      </w:rPr>
    </w:lvl>
  </w:abstractNum>
  <w:abstractNum w:abstractNumId="29" w15:restartNumberingAfterBreak="0">
    <w:nsid w:val="4C714583"/>
    <w:multiLevelType w:val="hybridMultilevel"/>
    <w:tmpl w:val="DE3E99F0"/>
    <w:lvl w:ilvl="0" w:tplc="FCD05F3C">
      <w:start w:val="1"/>
      <w:numFmt w:val="bullet"/>
      <w:lvlText w:val=""/>
      <w:lvlJc w:val="left"/>
      <w:pPr>
        <w:tabs>
          <w:tab w:val="num" w:pos="720"/>
        </w:tabs>
        <w:ind w:left="720" w:hanging="360"/>
      </w:pPr>
      <w:rPr>
        <w:rFonts w:ascii="Symbol" w:hAnsi="Symbol" w:cs="Times New Roman" w:hint="default"/>
        <w:sz w:val="20"/>
        <w:szCs w:val="20"/>
      </w:rPr>
    </w:lvl>
    <w:lvl w:ilvl="1" w:tplc="E700899E">
      <w:start w:val="1"/>
      <w:numFmt w:val="bullet"/>
      <w:lvlText w:val="o"/>
      <w:lvlJc w:val="left"/>
      <w:pPr>
        <w:tabs>
          <w:tab w:val="num" w:pos="1440"/>
        </w:tabs>
        <w:ind w:left="1440" w:hanging="360"/>
      </w:pPr>
      <w:rPr>
        <w:rFonts w:ascii="Courier New" w:hAnsi="Courier New" w:cs="Courier New" w:hint="default"/>
        <w:sz w:val="20"/>
        <w:szCs w:val="20"/>
      </w:rPr>
    </w:lvl>
    <w:lvl w:ilvl="2" w:tplc="E68623CC">
      <w:start w:val="1"/>
      <w:numFmt w:val="bullet"/>
      <w:lvlText w:val=""/>
      <w:lvlJc w:val="left"/>
      <w:pPr>
        <w:tabs>
          <w:tab w:val="num" w:pos="2160"/>
        </w:tabs>
        <w:ind w:left="2160" w:hanging="360"/>
      </w:pPr>
      <w:rPr>
        <w:rFonts w:ascii="Wingdings" w:hAnsi="Wingdings" w:cs="Times New Roman" w:hint="default"/>
        <w:sz w:val="20"/>
        <w:szCs w:val="20"/>
      </w:rPr>
    </w:lvl>
    <w:lvl w:ilvl="3" w:tplc="9246FB18">
      <w:start w:val="1"/>
      <w:numFmt w:val="bullet"/>
      <w:lvlText w:val=""/>
      <w:lvlJc w:val="left"/>
      <w:pPr>
        <w:tabs>
          <w:tab w:val="num" w:pos="2880"/>
        </w:tabs>
        <w:ind w:left="2880" w:hanging="360"/>
      </w:pPr>
      <w:rPr>
        <w:rFonts w:ascii="Wingdings" w:hAnsi="Wingdings" w:cs="Times New Roman" w:hint="default"/>
        <w:sz w:val="20"/>
        <w:szCs w:val="20"/>
      </w:rPr>
    </w:lvl>
    <w:lvl w:ilvl="4" w:tplc="6180D3A4">
      <w:start w:val="1"/>
      <w:numFmt w:val="bullet"/>
      <w:lvlText w:val=""/>
      <w:lvlJc w:val="left"/>
      <w:pPr>
        <w:tabs>
          <w:tab w:val="num" w:pos="3600"/>
        </w:tabs>
        <w:ind w:left="3600" w:hanging="360"/>
      </w:pPr>
      <w:rPr>
        <w:rFonts w:ascii="Wingdings" w:hAnsi="Wingdings" w:cs="Times New Roman" w:hint="default"/>
        <w:sz w:val="20"/>
        <w:szCs w:val="20"/>
      </w:rPr>
    </w:lvl>
    <w:lvl w:ilvl="5" w:tplc="F7F04D90">
      <w:start w:val="1"/>
      <w:numFmt w:val="bullet"/>
      <w:lvlText w:val=""/>
      <w:lvlJc w:val="left"/>
      <w:pPr>
        <w:tabs>
          <w:tab w:val="num" w:pos="4320"/>
        </w:tabs>
        <w:ind w:left="4320" w:hanging="360"/>
      </w:pPr>
      <w:rPr>
        <w:rFonts w:ascii="Wingdings" w:hAnsi="Wingdings" w:cs="Times New Roman" w:hint="default"/>
        <w:sz w:val="20"/>
        <w:szCs w:val="20"/>
      </w:rPr>
    </w:lvl>
    <w:lvl w:ilvl="6" w:tplc="EDD0CDAA">
      <w:start w:val="1"/>
      <w:numFmt w:val="bullet"/>
      <w:lvlText w:val=""/>
      <w:lvlJc w:val="left"/>
      <w:pPr>
        <w:tabs>
          <w:tab w:val="num" w:pos="5040"/>
        </w:tabs>
        <w:ind w:left="5040" w:hanging="360"/>
      </w:pPr>
      <w:rPr>
        <w:rFonts w:ascii="Wingdings" w:hAnsi="Wingdings" w:cs="Times New Roman" w:hint="default"/>
        <w:sz w:val="20"/>
        <w:szCs w:val="20"/>
      </w:rPr>
    </w:lvl>
    <w:lvl w:ilvl="7" w:tplc="B0926410">
      <w:start w:val="1"/>
      <w:numFmt w:val="bullet"/>
      <w:lvlText w:val=""/>
      <w:lvlJc w:val="left"/>
      <w:pPr>
        <w:tabs>
          <w:tab w:val="num" w:pos="5760"/>
        </w:tabs>
        <w:ind w:left="5760" w:hanging="360"/>
      </w:pPr>
      <w:rPr>
        <w:rFonts w:ascii="Wingdings" w:hAnsi="Wingdings" w:cs="Times New Roman" w:hint="default"/>
        <w:sz w:val="20"/>
        <w:szCs w:val="20"/>
      </w:rPr>
    </w:lvl>
    <w:lvl w:ilvl="8" w:tplc="2A0EB310">
      <w:start w:val="1"/>
      <w:numFmt w:val="bullet"/>
      <w:lvlText w:val=""/>
      <w:lvlJc w:val="left"/>
      <w:pPr>
        <w:tabs>
          <w:tab w:val="num" w:pos="6480"/>
        </w:tabs>
        <w:ind w:left="6480" w:hanging="360"/>
      </w:pPr>
      <w:rPr>
        <w:rFonts w:ascii="Wingdings" w:hAnsi="Wingdings" w:cs="Times New Roman" w:hint="default"/>
        <w:sz w:val="20"/>
        <w:szCs w:val="20"/>
      </w:rPr>
    </w:lvl>
  </w:abstractNum>
  <w:abstractNum w:abstractNumId="30" w15:restartNumberingAfterBreak="0">
    <w:nsid w:val="55BB21AE"/>
    <w:multiLevelType w:val="hybridMultilevel"/>
    <w:tmpl w:val="B448B5F2"/>
    <w:lvl w:ilvl="0" w:tplc="2DE0394E">
      <w:start w:val="1"/>
      <w:numFmt w:val="bullet"/>
      <w:lvlText w:val=""/>
      <w:lvlJc w:val="left"/>
      <w:pPr>
        <w:tabs>
          <w:tab w:val="num" w:pos="360"/>
        </w:tabs>
        <w:ind w:left="360" w:hanging="360"/>
      </w:pPr>
      <w:rPr>
        <w:rFonts w:ascii="Wingdings" w:hAnsi="Wingdings" w:cs="Times New Roman" w:hint="default"/>
        <w:sz w:val="24"/>
        <w:szCs w:val="24"/>
      </w:rPr>
    </w:lvl>
    <w:lvl w:ilvl="1" w:tplc="04090003">
      <w:start w:val="1"/>
      <w:numFmt w:val="bullet"/>
      <w:lvlText w:val="o"/>
      <w:lvlJc w:val="left"/>
      <w:pPr>
        <w:tabs>
          <w:tab w:val="num" w:pos="1080"/>
        </w:tabs>
        <w:ind w:left="1080" w:hanging="360"/>
      </w:pPr>
      <w:rPr>
        <w:rFonts w:ascii="Courier New" w:hAnsi="Courier New" w:cs="Courier New" w:hint="default"/>
      </w:rPr>
    </w:lvl>
    <w:lvl w:ilvl="2" w:tplc="04090005">
      <w:start w:val="1"/>
      <w:numFmt w:val="bullet"/>
      <w:lvlText w:val=""/>
      <w:lvlJc w:val="left"/>
      <w:pPr>
        <w:tabs>
          <w:tab w:val="num" w:pos="1800"/>
        </w:tabs>
        <w:ind w:left="1800" w:hanging="360"/>
      </w:pPr>
      <w:rPr>
        <w:rFonts w:ascii="Wingdings" w:hAnsi="Wingdings" w:cs="Times New Roman" w:hint="default"/>
      </w:rPr>
    </w:lvl>
    <w:lvl w:ilvl="3" w:tplc="04090001">
      <w:start w:val="1"/>
      <w:numFmt w:val="bullet"/>
      <w:lvlText w:val=""/>
      <w:lvlJc w:val="left"/>
      <w:pPr>
        <w:tabs>
          <w:tab w:val="num" w:pos="2520"/>
        </w:tabs>
        <w:ind w:left="2520" w:hanging="360"/>
      </w:pPr>
      <w:rPr>
        <w:rFonts w:ascii="Symbol" w:hAnsi="Symbol" w:cs="Times New Roman" w:hint="default"/>
      </w:rPr>
    </w:lvl>
    <w:lvl w:ilvl="4" w:tplc="04090003">
      <w:start w:val="1"/>
      <w:numFmt w:val="bullet"/>
      <w:lvlText w:val="o"/>
      <w:lvlJc w:val="left"/>
      <w:pPr>
        <w:tabs>
          <w:tab w:val="num" w:pos="3240"/>
        </w:tabs>
        <w:ind w:left="3240" w:hanging="360"/>
      </w:pPr>
      <w:rPr>
        <w:rFonts w:ascii="Courier New" w:hAnsi="Courier New" w:cs="Courier New" w:hint="default"/>
      </w:rPr>
    </w:lvl>
    <w:lvl w:ilvl="5" w:tplc="04090005">
      <w:start w:val="1"/>
      <w:numFmt w:val="bullet"/>
      <w:lvlText w:val=""/>
      <w:lvlJc w:val="left"/>
      <w:pPr>
        <w:tabs>
          <w:tab w:val="num" w:pos="3960"/>
        </w:tabs>
        <w:ind w:left="3960" w:hanging="360"/>
      </w:pPr>
      <w:rPr>
        <w:rFonts w:ascii="Wingdings" w:hAnsi="Wingdings" w:cs="Times New Roman" w:hint="default"/>
      </w:rPr>
    </w:lvl>
    <w:lvl w:ilvl="6" w:tplc="04090001">
      <w:start w:val="1"/>
      <w:numFmt w:val="bullet"/>
      <w:lvlText w:val=""/>
      <w:lvlJc w:val="left"/>
      <w:pPr>
        <w:tabs>
          <w:tab w:val="num" w:pos="4680"/>
        </w:tabs>
        <w:ind w:left="4680" w:hanging="360"/>
      </w:pPr>
      <w:rPr>
        <w:rFonts w:ascii="Symbol" w:hAnsi="Symbol" w:cs="Times New Roman" w:hint="default"/>
      </w:rPr>
    </w:lvl>
    <w:lvl w:ilvl="7" w:tplc="04090003">
      <w:start w:val="1"/>
      <w:numFmt w:val="bullet"/>
      <w:lvlText w:val="o"/>
      <w:lvlJc w:val="left"/>
      <w:pPr>
        <w:tabs>
          <w:tab w:val="num" w:pos="5400"/>
        </w:tabs>
        <w:ind w:left="5400" w:hanging="360"/>
      </w:pPr>
      <w:rPr>
        <w:rFonts w:ascii="Courier New" w:hAnsi="Courier New" w:cs="Courier New" w:hint="default"/>
      </w:rPr>
    </w:lvl>
    <w:lvl w:ilvl="8" w:tplc="04090005">
      <w:start w:val="1"/>
      <w:numFmt w:val="bullet"/>
      <w:lvlText w:val=""/>
      <w:lvlJc w:val="left"/>
      <w:pPr>
        <w:tabs>
          <w:tab w:val="num" w:pos="6120"/>
        </w:tabs>
        <w:ind w:left="6120" w:hanging="360"/>
      </w:pPr>
      <w:rPr>
        <w:rFonts w:ascii="Wingdings" w:hAnsi="Wingdings" w:cs="Times New Roman" w:hint="default"/>
      </w:rPr>
    </w:lvl>
  </w:abstractNum>
  <w:abstractNum w:abstractNumId="31" w15:restartNumberingAfterBreak="0">
    <w:nsid w:val="5F1C7AA5"/>
    <w:multiLevelType w:val="hybridMultilevel"/>
    <w:tmpl w:val="BB4006D2"/>
    <w:lvl w:ilvl="0" w:tplc="04090001">
      <w:start w:val="1"/>
      <w:numFmt w:val="bullet"/>
      <w:lvlText w:val=""/>
      <w:lvlJc w:val="left"/>
      <w:pPr>
        <w:tabs>
          <w:tab w:val="num" w:pos="1080"/>
        </w:tabs>
        <w:ind w:left="1080" w:hanging="360"/>
      </w:pPr>
      <w:rPr>
        <w:rFonts w:ascii="Symbol" w:hAnsi="Symbol" w:cs="Times New Roman" w:hint="default"/>
      </w:rPr>
    </w:lvl>
    <w:lvl w:ilvl="1" w:tplc="04090003">
      <w:start w:val="1"/>
      <w:numFmt w:val="bullet"/>
      <w:lvlText w:val="o"/>
      <w:lvlJc w:val="left"/>
      <w:pPr>
        <w:tabs>
          <w:tab w:val="num" w:pos="1800"/>
        </w:tabs>
        <w:ind w:left="1800" w:hanging="360"/>
      </w:pPr>
      <w:rPr>
        <w:rFonts w:ascii="Courier New" w:hAnsi="Courier New" w:cs="Courier New" w:hint="default"/>
      </w:rPr>
    </w:lvl>
    <w:lvl w:ilvl="2" w:tplc="04090005">
      <w:start w:val="1"/>
      <w:numFmt w:val="bullet"/>
      <w:lvlText w:val=""/>
      <w:lvlJc w:val="left"/>
      <w:pPr>
        <w:tabs>
          <w:tab w:val="num" w:pos="2520"/>
        </w:tabs>
        <w:ind w:left="2520" w:hanging="360"/>
      </w:pPr>
      <w:rPr>
        <w:rFonts w:ascii="Wingdings" w:hAnsi="Wingdings" w:cs="Times New Roman" w:hint="default"/>
      </w:rPr>
    </w:lvl>
    <w:lvl w:ilvl="3" w:tplc="04090001">
      <w:start w:val="1"/>
      <w:numFmt w:val="bullet"/>
      <w:lvlText w:val=""/>
      <w:lvlJc w:val="left"/>
      <w:pPr>
        <w:tabs>
          <w:tab w:val="num" w:pos="3240"/>
        </w:tabs>
        <w:ind w:left="3240" w:hanging="360"/>
      </w:pPr>
      <w:rPr>
        <w:rFonts w:ascii="Symbol" w:hAnsi="Symbol" w:cs="Times New Roman" w:hint="default"/>
      </w:rPr>
    </w:lvl>
    <w:lvl w:ilvl="4" w:tplc="04090003">
      <w:start w:val="1"/>
      <w:numFmt w:val="bullet"/>
      <w:lvlText w:val="o"/>
      <w:lvlJc w:val="left"/>
      <w:pPr>
        <w:tabs>
          <w:tab w:val="num" w:pos="3960"/>
        </w:tabs>
        <w:ind w:left="3960" w:hanging="360"/>
      </w:pPr>
      <w:rPr>
        <w:rFonts w:ascii="Courier New" w:hAnsi="Courier New" w:cs="Courier New" w:hint="default"/>
      </w:rPr>
    </w:lvl>
    <w:lvl w:ilvl="5" w:tplc="04090005">
      <w:start w:val="1"/>
      <w:numFmt w:val="bullet"/>
      <w:lvlText w:val=""/>
      <w:lvlJc w:val="left"/>
      <w:pPr>
        <w:tabs>
          <w:tab w:val="num" w:pos="4680"/>
        </w:tabs>
        <w:ind w:left="4680" w:hanging="360"/>
      </w:pPr>
      <w:rPr>
        <w:rFonts w:ascii="Wingdings" w:hAnsi="Wingdings" w:cs="Times New Roman" w:hint="default"/>
      </w:rPr>
    </w:lvl>
    <w:lvl w:ilvl="6" w:tplc="04090001">
      <w:start w:val="1"/>
      <w:numFmt w:val="bullet"/>
      <w:lvlText w:val=""/>
      <w:lvlJc w:val="left"/>
      <w:pPr>
        <w:tabs>
          <w:tab w:val="num" w:pos="5400"/>
        </w:tabs>
        <w:ind w:left="5400" w:hanging="360"/>
      </w:pPr>
      <w:rPr>
        <w:rFonts w:ascii="Symbol" w:hAnsi="Symbol" w:cs="Times New Roman" w:hint="default"/>
      </w:rPr>
    </w:lvl>
    <w:lvl w:ilvl="7" w:tplc="04090003">
      <w:start w:val="1"/>
      <w:numFmt w:val="bullet"/>
      <w:lvlText w:val="o"/>
      <w:lvlJc w:val="left"/>
      <w:pPr>
        <w:tabs>
          <w:tab w:val="num" w:pos="6120"/>
        </w:tabs>
        <w:ind w:left="6120" w:hanging="360"/>
      </w:pPr>
      <w:rPr>
        <w:rFonts w:ascii="Courier New" w:hAnsi="Courier New" w:cs="Courier New" w:hint="default"/>
      </w:rPr>
    </w:lvl>
    <w:lvl w:ilvl="8" w:tplc="04090005">
      <w:start w:val="1"/>
      <w:numFmt w:val="bullet"/>
      <w:lvlText w:val=""/>
      <w:lvlJc w:val="left"/>
      <w:pPr>
        <w:tabs>
          <w:tab w:val="num" w:pos="6840"/>
        </w:tabs>
        <w:ind w:left="6840" w:hanging="360"/>
      </w:pPr>
      <w:rPr>
        <w:rFonts w:ascii="Wingdings" w:hAnsi="Wingdings" w:cs="Times New Roman" w:hint="default"/>
      </w:rPr>
    </w:lvl>
  </w:abstractNum>
  <w:abstractNum w:abstractNumId="32" w15:restartNumberingAfterBreak="0">
    <w:nsid w:val="63B8449E"/>
    <w:multiLevelType w:val="multilevel"/>
    <w:tmpl w:val="6BA65CDA"/>
    <w:lvl w:ilvl="0">
      <w:start w:val="1"/>
      <w:numFmt w:val="bullet"/>
      <w:lvlText w:val=""/>
      <w:lvlJc w:val="left"/>
      <w:pPr>
        <w:tabs>
          <w:tab w:val="num" w:pos="720"/>
        </w:tabs>
        <w:ind w:left="720" w:hanging="360"/>
      </w:pPr>
      <w:rPr>
        <w:rFonts w:ascii="Wingdings" w:hAnsi="Wingdings" w:cs="Times New Roman" w:hint="default"/>
        <w:sz w:val="16"/>
        <w:szCs w:val="16"/>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Times New Roman" w:hint="default"/>
      </w:rPr>
    </w:lvl>
    <w:lvl w:ilvl="3">
      <w:start w:val="1"/>
      <w:numFmt w:val="bullet"/>
      <w:lvlText w:val=""/>
      <w:lvlJc w:val="left"/>
      <w:pPr>
        <w:tabs>
          <w:tab w:val="num" w:pos="2880"/>
        </w:tabs>
        <w:ind w:left="2880" w:hanging="360"/>
      </w:pPr>
      <w:rPr>
        <w:rFonts w:ascii="Symbol" w:hAnsi="Symbol" w:cs="Times New Roman"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Times New Roman" w:hint="default"/>
      </w:rPr>
    </w:lvl>
    <w:lvl w:ilvl="6">
      <w:start w:val="1"/>
      <w:numFmt w:val="bullet"/>
      <w:lvlText w:val=""/>
      <w:lvlJc w:val="left"/>
      <w:pPr>
        <w:tabs>
          <w:tab w:val="num" w:pos="5040"/>
        </w:tabs>
        <w:ind w:left="5040" w:hanging="360"/>
      </w:pPr>
      <w:rPr>
        <w:rFonts w:ascii="Symbol" w:hAnsi="Symbol" w:cs="Times New Roman"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Times New Roman" w:hint="default"/>
      </w:rPr>
    </w:lvl>
  </w:abstractNum>
  <w:abstractNum w:abstractNumId="33" w15:restartNumberingAfterBreak="0">
    <w:nsid w:val="6C5711AA"/>
    <w:multiLevelType w:val="multilevel"/>
    <w:tmpl w:val="05FC0342"/>
    <w:lvl w:ilvl="0">
      <w:start w:val="1"/>
      <w:numFmt w:val="decimal"/>
      <w:suff w:val="space"/>
      <w:lvlText w:val="%1 -"/>
      <w:lvlJc w:val="left"/>
      <w:pPr>
        <w:ind w:left="720" w:hanging="720"/>
      </w:pPr>
      <w:rPr>
        <w:rFonts w:hint="default"/>
      </w:rPr>
    </w:lvl>
    <w:lvl w:ilvl="1">
      <w:start w:val="1"/>
      <w:numFmt w:val="decimal"/>
      <w:suff w:val="space"/>
      <w:lvlText w:val="%2 -"/>
      <w:lvlJc w:val="left"/>
      <w:pPr>
        <w:ind w:left="900" w:hanging="36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34" w15:restartNumberingAfterBreak="0">
    <w:nsid w:val="6DA47F61"/>
    <w:multiLevelType w:val="multilevel"/>
    <w:tmpl w:val="1FF2DD76"/>
    <w:lvl w:ilvl="0">
      <w:start w:val="1"/>
      <w:numFmt w:val="decimal"/>
      <w:lvlText w:val="%1 -"/>
      <w:lvlJc w:val="left"/>
      <w:pPr>
        <w:tabs>
          <w:tab w:val="num" w:pos="360"/>
        </w:tabs>
        <w:ind w:left="720" w:hanging="720"/>
      </w:pPr>
      <w:rPr>
        <w:rFonts w:hint="default"/>
      </w:r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35" w15:restartNumberingAfterBreak="0">
    <w:nsid w:val="7564542D"/>
    <w:multiLevelType w:val="multilevel"/>
    <w:tmpl w:val="7BACD25E"/>
    <w:lvl w:ilvl="0">
      <w:start w:val="1"/>
      <w:numFmt w:val="decimal"/>
      <w:lvlText w:val="%1 -"/>
      <w:lvlJc w:val="left"/>
      <w:pPr>
        <w:tabs>
          <w:tab w:val="num" w:pos="360"/>
        </w:tabs>
        <w:ind w:left="720" w:hanging="720"/>
      </w:pPr>
      <w:rPr>
        <w:rFonts w:hint="default"/>
      </w:r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num w:numId="1" w16cid:durableId="215169726">
    <w:abstractNumId w:val="10"/>
    <w:lvlOverride w:ilvl="0">
      <w:lvl w:ilvl="0">
        <w:start w:val="1"/>
        <w:numFmt w:val="bullet"/>
        <w:pStyle w:val="Bullet"/>
        <w:lvlText w:val=""/>
        <w:legacy w:legacy="1" w:legacySpace="0" w:legacyIndent="360"/>
        <w:lvlJc w:val="left"/>
        <w:pPr>
          <w:ind w:left="360" w:hanging="360"/>
        </w:pPr>
        <w:rPr>
          <w:rFonts w:ascii="Symbol" w:hAnsi="Symbol" w:cs="Times New Roman" w:hint="default"/>
        </w:rPr>
      </w:lvl>
    </w:lvlOverride>
  </w:num>
  <w:num w:numId="2" w16cid:durableId="2070572500">
    <w:abstractNumId w:val="10"/>
    <w:lvlOverride w:ilvl="0">
      <w:lvl w:ilvl="0">
        <w:start w:val="1"/>
        <w:numFmt w:val="bullet"/>
        <w:pStyle w:val="Bullet"/>
        <w:lvlText w:val=""/>
        <w:legacy w:legacy="1" w:legacySpace="0" w:legacyIndent="360"/>
        <w:lvlJc w:val="left"/>
        <w:pPr>
          <w:ind w:left="360" w:hanging="360"/>
        </w:pPr>
        <w:rPr>
          <w:rFonts w:ascii="Symbol" w:hAnsi="Symbol" w:cs="Times New Roman" w:hint="default"/>
          <w:sz w:val="28"/>
          <w:szCs w:val="28"/>
        </w:rPr>
      </w:lvl>
    </w:lvlOverride>
  </w:num>
  <w:num w:numId="3" w16cid:durableId="873345017">
    <w:abstractNumId w:val="32"/>
  </w:num>
  <w:num w:numId="4" w16cid:durableId="1907521361">
    <w:abstractNumId w:val="25"/>
  </w:num>
  <w:num w:numId="5" w16cid:durableId="1919291731">
    <w:abstractNumId w:val="10"/>
    <w:lvlOverride w:ilvl="0">
      <w:lvl w:ilvl="0">
        <w:start w:val="1"/>
        <w:numFmt w:val="bullet"/>
        <w:pStyle w:val="Bullet"/>
        <w:lvlText w:val=""/>
        <w:legacy w:legacy="1" w:legacySpace="0" w:legacyIndent="360"/>
        <w:lvlJc w:val="left"/>
        <w:pPr>
          <w:ind w:left="360" w:hanging="360"/>
        </w:pPr>
        <w:rPr>
          <w:rFonts w:ascii="Symbol" w:hAnsi="Symbol" w:cs="Times New Roman" w:hint="default"/>
        </w:rPr>
      </w:lvl>
    </w:lvlOverride>
  </w:num>
  <w:num w:numId="6" w16cid:durableId="1280843786">
    <w:abstractNumId w:val="29"/>
  </w:num>
  <w:num w:numId="7" w16cid:durableId="1278027617">
    <w:abstractNumId w:val="11"/>
  </w:num>
  <w:num w:numId="8" w16cid:durableId="843669939">
    <w:abstractNumId w:val="16"/>
  </w:num>
  <w:num w:numId="9" w16cid:durableId="1106777034">
    <w:abstractNumId w:val="22"/>
  </w:num>
  <w:num w:numId="10" w16cid:durableId="957223605">
    <w:abstractNumId w:val="19"/>
  </w:num>
  <w:num w:numId="11" w16cid:durableId="1106458231">
    <w:abstractNumId w:val="31"/>
  </w:num>
  <w:num w:numId="12" w16cid:durableId="1889411445">
    <w:abstractNumId w:val="13"/>
  </w:num>
  <w:num w:numId="13" w16cid:durableId="548496020">
    <w:abstractNumId w:val="10"/>
    <w:lvlOverride w:ilvl="0">
      <w:lvl w:ilvl="0">
        <w:start w:val="1"/>
        <w:numFmt w:val="bullet"/>
        <w:pStyle w:val="Bullet"/>
        <w:lvlText w:val=""/>
        <w:legacy w:legacy="1" w:legacySpace="0" w:legacyIndent="360"/>
        <w:lvlJc w:val="left"/>
        <w:pPr>
          <w:ind w:left="360" w:hanging="360"/>
        </w:pPr>
        <w:rPr>
          <w:rFonts w:ascii="Symbol" w:hAnsi="Symbol" w:cs="Times New Roman" w:hint="default"/>
          <w:sz w:val="28"/>
          <w:szCs w:val="28"/>
        </w:rPr>
      </w:lvl>
    </w:lvlOverride>
  </w:num>
  <w:num w:numId="14" w16cid:durableId="47992995">
    <w:abstractNumId w:val="10"/>
    <w:lvlOverride w:ilvl="0">
      <w:lvl w:ilvl="0">
        <w:start w:val="1"/>
        <w:numFmt w:val="bullet"/>
        <w:pStyle w:val="Bullet"/>
        <w:lvlText w:val=""/>
        <w:legacy w:legacy="1" w:legacySpace="0" w:legacyIndent="360"/>
        <w:lvlJc w:val="left"/>
        <w:pPr>
          <w:ind w:left="360" w:hanging="360"/>
        </w:pPr>
        <w:rPr>
          <w:rFonts w:ascii="Symbol" w:hAnsi="Symbol" w:cs="Times New Roman" w:hint="default"/>
        </w:rPr>
      </w:lvl>
    </w:lvlOverride>
  </w:num>
  <w:num w:numId="15" w16cid:durableId="1071587240">
    <w:abstractNumId w:val="26"/>
  </w:num>
  <w:num w:numId="16" w16cid:durableId="942884721">
    <w:abstractNumId w:val="30"/>
  </w:num>
  <w:num w:numId="17" w16cid:durableId="833570022">
    <w:abstractNumId w:val="20"/>
  </w:num>
  <w:num w:numId="18" w16cid:durableId="811950622">
    <w:abstractNumId w:val="12"/>
  </w:num>
  <w:num w:numId="19" w16cid:durableId="1501770724">
    <w:abstractNumId w:val="17"/>
  </w:num>
  <w:num w:numId="20" w16cid:durableId="136840548">
    <w:abstractNumId w:val="23"/>
  </w:num>
  <w:num w:numId="21" w16cid:durableId="1508130871">
    <w:abstractNumId w:val="15"/>
  </w:num>
  <w:num w:numId="22" w16cid:durableId="1173881125">
    <w:abstractNumId w:val="28"/>
  </w:num>
  <w:num w:numId="23" w16cid:durableId="1093552473">
    <w:abstractNumId w:val="33"/>
  </w:num>
  <w:num w:numId="24" w16cid:durableId="1602374220">
    <w:abstractNumId w:val="35"/>
  </w:num>
  <w:num w:numId="25" w16cid:durableId="2124229226">
    <w:abstractNumId w:val="34"/>
  </w:num>
  <w:num w:numId="26" w16cid:durableId="2145853698">
    <w:abstractNumId w:val="24"/>
  </w:num>
  <w:num w:numId="27" w16cid:durableId="1208487711">
    <w:abstractNumId w:val="27"/>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993437052">
    <w:abstractNumId w:val="9"/>
  </w:num>
  <w:num w:numId="29" w16cid:durableId="162202962">
    <w:abstractNumId w:val="7"/>
  </w:num>
  <w:num w:numId="30" w16cid:durableId="502551555">
    <w:abstractNumId w:val="6"/>
  </w:num>
  <w:num w:numId="31" w16cid:durableId="1833641426">
    <w:abstractNumId w:val="5"/>
  </w:num>
  <w:num w:numId="32" w16cid:durableId="1545869416">
    <w:abstractNumId w:val="4"/>
  </w:num>
  <w:num w:numId="33" w16cid:durableId="509948833">
    <w:abstractNumId w:val="8"/>
  </w:num>
  <w:num w:numId="34" w16cid:durableId="1514029169">
    <w:abstractNumId w:val="3"/>
  </w:num>
  <w:num w:numId="35" w16cid:durableId="270208339">
    <w:abstractNumId w:val="2"/>
  </w:num>
  <w:num w:numId="36" w16cid:durableId="256212562">
    <w:abstractNumId w:val="1"/>
  </w:num>
  <w:num w:numId="37" w16cid:durableId="977150893">
    <w:abstractNumId w:val="0"/>
  </w:num>
  <w:num w:numId="38" w16cid:durableId="165025693">
    <w:abstractNumId w:val="14"/>
  </w:num>
  <w:num w:numId="39" w16cid:durableId="1808817764">
    <w:abstractNumId w:val="21"/>
  </w:num>
  <w:num w:numId="40" w16cid:durableId="520511528">
    <w:abstractNumId w:val="10"/>
    <w:lvlOverride w:ilvl="0">
      <w:lvl w:ilvl="0">
        <w:numFmt w:val="bullet"/>
        <w:pStyle w:val="Bullet"/>
        <w:lvlText w:val=""/>
        <w:legacy w:legacy="1" w:legacySpace="0" w:legacyIndent="360"/>
        <w:lvlJc w:val="left"/>
        <w:pPr>
          <w:ind w:left="360" w:hanging="360"/>
        </w:pPr>
        <w:rPr>
          <w:rFonts w:ascii="Symbol" w:hAnsi="Symbol" w:cs="Times New Roman" w:hint="default"/>
        </w:rPr>
      </w:lvl>
    </w:lvlOverride>
  </w:num>
  <w:num w:numId="41" w16cid:durableId="1211649603">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doNotHyphenateCaps/>
  <w:drawingGridHorizontalSpacing w:val="120"/>
  <w:drawingGridVerticalSpacing w:val="120"/>
  <w:displayHorizontalDrawingGridEvery w:val="0"/>
  <w:displayVerticalDrawingGridEvery w:val="3"/>
  <w:doNotUseMarginsForDrawingGridOrigin/>
  <w:characterSpacingControl w:val="compressPunctuation"/>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BadObjects" w:val=" "/>
    <w:docVar w:name="dgnword-docGUID" w:val="{CC605074-AFA5-4F4D-82C0-5EF2619DAC24}"/>
    <w:docVar w:name="dgnword-eventsink" w:val="52196480"/>
    <w:docVar w:name="SelEnd" w:val=" "/>
    <w:docVar w:name="SelStart" w:val=" "/>
  </w:docVars>
  <w:rsids>
    <w:rsidRoot w:val="00351618"/>
    <w:rsid w:val="0000774C"/>
    <w:rsid w:val="00011D41"/>
    <w:rsid w:val="00013898"/>
    <w:rsid w:val="00023ED0"/>
    <w:rsid w:val="000426F1"/>
    <w:rsid w:val="00053FE1"/>
    <w:rsid w:val="0006795E"/>
    <w:rsid w:val="00070466"/>
    <w:rsid w:val="000732CA"/>
    <w:rsid w:val="00073C1A"/>
    <w:rsid w:val="00096933"/>
    <w:rsid w:val="00097533"/>
    <w:rsid w:val="00097E7B"/>
    <w:rsid w:val="000A1F03"/>
    <w:rsid w:val="000A20D3"/>
    <w:rsid w:val="000A7DEB"/>
    <w:rsid w:val="000A7F4D"/>
    <w:rsid w:val="000C2E91"/>
    <w:rsid w:val="000D6061"/>
    <w:rsid w:val="000E5C20"/>
    <w:rsid w:val="000E6AD1"/>
    <w:rsid w:val="00114360"/>
    <w:rsid w:val="001200CF"/>
    <w:rsid w:val="00121107"/>
    <w:rsid w:val="001343E7"/>
    <w:rsid w:val="00146464"/>
    <w:rsid w:val="001539BA"/>
    <w:rsid w:val="00156C5B"/>
    <w:rsid w:val="001608FC"/>
    <w:rsid w:val="00161DD1"/>
    <w:rsid w:val="0016236B"/>
    <w:rsid w:val="00170855"/>
    <w:rsid w:val="0018416A"/>
    <w:rsid w:val="00184B25"/>
    <w:rsid w:val="00191D3A"/>
    <w:rsid w:val="001A2D30"/>
    <w:rsid w:val="001B073C"/>
    <w:rsid w:val="001C02B4"/>
    <w:rsid w:val="001C09B6"/>
    <w:rsid w:val="001C4FD6"/>
    <w:rsid w:val="001D41CB"/>
    <w:rsid w:val="001E1AE8"/>
    <w:rsid w:val="001F11C4"/>
    <w:rsid w:val="001F2E74"/>
    <w:rsid w:val="00206559"/>
    <w:rsid w:val="002130FF"/>
    <w:rsid w:val="00232BDF"/>
    <w:rsid w:val="002351AB"/>
    <w:rsid w:val="00242F21"/>
    <w:rsid w:val="002452C8"/>
    <w:rsid w:val="0025125F"/>
    <w:rsid w:val="002523DD"/>
    <w:rsid w:val="00255104"/>
    <w:rsid w:val="002557D4"/>
    <w:rsid w:val="00274DB3"/>
    <w:rsid w:val="00284CBE"/>
    <w:rsid w:val="002850B0"/>
    <w:rsid w:val="00292914"/>
    <w:rsid w:val="00295E41"/>
    <w:rsid w:val="002A06B5"/>
    <w:rsid w:val="002D1287"/>
    <w:rsid w:val="002E0081"/>
    <w:rsid w:val="002E2DE8"/>
    <w:rsid w:val="002F3875"/>
    <w:rsid w:val="002F4432"/>
    <w:rsid w:val="002F6258"/>
    <w:rsid w:val="00306D13"/>
    <w:rsid w:val="0031557C"/>
    <w:rsid w:val="003205B1"/>
    <w:rsid w:val="00327ED6"/>
    <w:rsid w:val="00331B3B"/>
    <w:rsid w:val="0034277C"/>
    <w:rsid w:val="003433F6"/>
    <w:rsid w:val="003501C4"/>
    <w:rsid w:val="00351618"/>
    <w:rsid w:val="00351FEE"/>
    <w:rsid w:val="00354C6E"/>
    <w:rsid w:val="00363FCA"/>
    <w:rsid w:val="00365837"/>
    <w:rsid w:val="003814F3"/>
    <w:rsid w:val="00382A99"/>
    <w:rsid w:val="003917E4"/>
    <w:rsid w:val="0039635E"/>
    <w:rsid w:val="003A35BB"/>
    <w:rsid w:val="003B59D2"/>
    <w:rsid w:val="003C000C"/>
    <w:rsid w:val="003D172B"/>
    <w:rsid w:val="003D7C44"/>
    <w:rsid w:val="003E0FD1"/>
    <w:rsid w:val="003E11DB"/>
    <w:rsid w:val="003E3847"/>
    <w:rsid w:val="003E65EE"/>
    <w:rsid w:val="003E75D6"/>
    <w:rsid w:val="003F1DE3"/>
    <w:rsid w:val="004046B8"/>
    <w:rsid w:val="004076A5"/>
    <w:rsid w:val="00423464"/>
    <w:rsid w:val="00424DB6"/>
    <w:rsid w:val="0043462C"/>
    <w:rsid w:val="0044676C"/>
    <w:rsid w:val="0045665A"/>
    <w:rsid w:val="00463F65"/>
    <w:rsid w:val="00471D7C"/>
    <w:rsid w:val="00475DD0"/>
    <w:rsid w:val="00476BB1"/>
    <w:rsid w:val="00477349"/>
    <w:rsid w:val="00485458"/>
    <w:rsid w:val="00487352"/>
    <w:rsid w:val="0049145E"/>
    <w:rsid w:val="004973F9"/>
    <w:rsid w:val="004977CE"/>
    <w:rsid w:val="004A0FD7"/>
    <w:rsid w:val="004A21E3"/>
    <w:rsid w:val="004A52EC"/>
    <w:rsid w:val="004A779B"/>
    <w:rsid w:val="004B4C7E"/>
    <w:rsid w:val="004B6749"/>
    <w:rsid w:val="004C24C2"/>
    <w:rsid w:val="004D2D72"/>
    <w:rsid w:val="004D4567"/>
    <w:rsid w:val="004E12F9"/>
    <w:rsid w:val="004E50E6"/>
    <w:rsid w:val="004E51AE"/>
    <w:rsid w:val="005018B0"/>
    <w:rsid w:val="00502DBF"/>
    <w:rsid w:val="00504D22"/>
    <w:rsid w:val="0051153A"/>
    <w:rsid w:val="00511576"/>
    <w:rsid w:val="00512B27"/>
    <w:rsid w:val="00524206"/>
    <w:rsid w:val="00553147"/>
    <w:rsid w:val="00561890"/>
    <w:rsid w:val="00583716"/>
    <w:rsid w:val="0058659B"/>
    <w:rsid w:val="005925CA"/>
    <w:rsid w:val="0059763A"/>
    <w:rsid w:val="005A18DE"/>
    <w:rsid w:val="005B4890"/>
    <w:rsid w:val="005B596E"/>
    <w:rsid w:val="005C0D85"/>
    <w:rsid w:val="005C13F1"/>
    <w:rsid w:val="005C1F4C"/>
    <w:rsid w:val="005C5F7D"/>
    <w:rsid w:val="005D29E4"/>
    <w:rsid w:val="005D5472"/>
    <w:rsid w:val="005E5D4C"/>
    <w:rsid w:val="005F3AFB"/>
    <w:rsid w:val="005F56E8"/>
    <w:rsid w:val="005F69ED"/>
    <w:rsid w:val="00601049"/>
    <w:rsid w:val="00603689"/>
    <w:rsid w:val="006221DA"/>
    <w:rsid w:val="00622B59"/>
    <w:rsid w:val="00633CE9"/>
    <w:rsid w:val="00634D9A"/>
    <w:rsid w:val="006352C1"/>
    <w:rsid w:val="00635303"/>
    <w:rsid w:val="00643452"/>
    <w:rsid w:val="00644091"/>
    <w:rsid w:val="006470A1"/>
    <w:rsid w:val="00651118"/>
    <w:rsid w:val="006573E7"/>
    <w:rsid w:val="006617FA"/>
    <w:rsid w:val="00666DF3"/>
    <w:rsid w:val="00672592"/>
    <w:rsid w:val="0068675E"/>
    <w:rsid w:val="006925A2"/>
    <w:rsid w:val="006A1AFC"/>
    <w:rsid w:val="006A3943"/>
    <w:rsid w:val="006A60DC"/>
    <w:rsid w:val="006A7081"/>
    <w:rsid w:val="006B09BC"/>
    <w:rsid w:val="006B3CB4"/>
    <w:rsid w:val="006C1212"/>
    <w:rsid w:val="006C558A"/>
    <w:rsid w:val="006D1E04"/>
    <w:rsid w:val="006E3597"/>
    <w:rsid w:val="006E445F"/>
    <w:rsid w:val="006E5305"/>
    <w:rsid w:val="006E612B"/>
    <w:rsid w:val="006F6883"/>
    <w:rsid w:val="00702564"/>
    <w:rsid w:val="00714A78"/>
    <w:rsid w:val="00722D61"/>
    <w:rsid w:val="007273AC"/>
    <w:rsid w:val="0073067E"/>
    <w:rsid w:val="007306F4"/>
    <w:rsid w:val="0073325F"/>
    <w:rsid w:val="007406B9"/>
    <w:rsid w:val="007655B4"/>
    <w:rsid w:val="00766417"/>
    <w:rsid w:val="00785795"/>
    <w:rsid w:val="007910D8"/>
    <w:rsid w:val="007A7CA7"/>
    <w:rsid w:val="007B2D4D"/>
    <w:rsid w:val="007B355E"/>
    <w:rsid w:val="007B600C"/>
    <w:rsid w:val="007B6896"/>
    <w:rsid w:val="007C005C"/>
    <w:rsid w:val="007C63A7"/>
    <w:rsid w:val="007D0602"/>
    <w:rsid w:val="007D57E9"/>
    <w:rsid w:val="007E6DF4"/>
    <w:rsid w:val="007F2FE9"/>
    <w:rsid w:val="008007F9"/>
    <w:rsid w:val="008227D6"/>
    <w:rsid w:val="00830F68"/>
    <w:rsid w:val="00831A35"/>
    <w:rsid w:val="00832C6D"/>
    <w:rsid w:val="0084050B"/>
    <w:rsid w:val="00843A8C"/>
    <w:rsid w:val="00854ECD"/>
    <w:rsid w:val="0086193C"/>
    <w:rsid w:val="00863103"/>
    <w:rsid w:val="008732AA"/>
    <w:rsid w:val="00877903"/>
    <w:rsid w:val="00885D6F"/>
    <w:rsid w:val="008956AF"/>
    <w:rsid w:val="008B6191"/>
    <w:rsid w:val="008C6C9F"/>
    <w:rsid w:val="008C7EB0"/>
    <w:rsid w:val="008D5C3D"/>
    <w:rsid w:val="008E33A7"/>
    <w:rsid w:val="008E4EEF"/>
    <w:rsid w:val="008F193D"/>
    <w:rsid w:val="008F2F40"/>
    <w:rsid w:val="008F30C1"/>
    <w:rsid w:val="008F5C6C"/>
    <w:rsid w:val="00902766"/>
    <w:rsid w:val="0090316A"/>
    <w:rsid w:val="0090606E"/>
    <w:rsid w:val="00906DE9"/>
    <w:rsid w:val="00911EB1"/>
    <w:rsid w:val="009150E5"/>
    <w:rsid w:val="00915706"/>
    <w:rsid w:val="009350D9"/>
    <w:rsid w:val="00937643"/>
    <w:rsid w:val="00945756"/>
    <w:rsid w:val="009529AC"/>
    <w:rsid w:val="00952AEC"/>
    <w:rsid w:val="00953677"/>
    <w:rsid w:val="00964B83"/>
    <w:rsid w:val="009853E1"/>
    <w:rsid w:val="00987CB9"/>
    <w:rsid w:val="00992613"/>
    <w:rsid w:val="009951C4"/>
    <w:rsid w:val="009A4125"/>
    <w:rsid w:val="009B5803"/>
    <w:rsid w:val="009C614D"/>
    <w:rsid w:val="009C6EFE"/>
    <w:rsid w:val="009C7A8E"/>
    <w:rsid w:val="009D1B18"/>
    <w:rsid w:val="009D4012"/>
    <w:rsid w:val="009D6464"/>
    <w:rsid w:val="009F193C"/>
    <w:rsid w:val="009F2C80"/>
    <w:rsid w:val="009F3968"/>
    <w:rsid w:val="009F4F03"/>
    <w:rsid w:val="00A00E80"/>
    <w:rsid w:val="00A0263E"/>
    <w:rsid w:val="00A05C6D"/>
    <w:rsid w:val="00A07EB8"/>
    <w:rsid w:val="00A11263"/>
    <w:rsid w:val="00A16CCF"/>
    <w:rsid w:val="00A222A3"/>
    <w:rsid w:val="00A25E17"/>
    <w:rsid w:val="00A350AC"/>
    <w:rsid w:val="00A4468B"/>
    <w:rsid w:val="00A45FDA"/>
    <w:rsid w:val="00A659CB"/>
    <w:rsid w:val="00A6779F"/>
    <w:rsid w:val="00A77042"/>
    <w:rsid w:val="00A86C6B"/>
    <w:rsid w:val="00A8758A"/>
    <w:rsid w:val="00A910F2"/>
    <w:rsid w:val="00AA655E"/>
    <w:rsid w:val="00AB339C"/>
    <w:rsid w:val="00AC364D"/>
    <w:rsid w:val="00AE0FEF"/>
    <w:rsid w:val="00AE3208"/>
    <w:rsid w:val="00AE5D74"/>
    <w:rsid w:val="00AE7E0F"/>
    <w:rsid w:val="00AF1638"/>
    <w:rsid w:val="00AF4C64"/>
    <w:rsid w:val="00B00BC7"/>
    <w:rsid w:val="00B06671"/>
    <w:rsid w:val="00B06938"/>
    <w:rsid w:val="00B11C1C"/>
    <w:rsid w:val="00B15038"/>
    <w:rsid w:val="00B237E0"/>
    <w:rsid w:val="00B2677A"/>
    <w:rsid w:val="00B33693"/>
    <w:rsid w:val="00B52967"/>
    <w:rsid w:val="00B544AA"/>
    <w:rsid w:val="00B57E70"/>
    <w:rsid w:val="00B64432"/>
    <w:rsid w:val="00B64A94"/>
    <w:rsid w:val="00B661B1"/>
    <w:rsid w:val="00B70CC3"/>
    <w:rsid w:val="00B804AE"/>
    <w:rsid w:val="00B819ED"/>
    <w:rsid w:val="00B849F4"/>
    <w:rsid w:val="00B97A11"/>
    <w:rsid w:val="00BA0050"/>
    <w:rsid w:val="00BA4F22"/>
    <w:rsid w:val="00BA7DFC"/>
    <w:rsid w:val="00BB0A8D"/>
    <w:rsid w:val="00BC1DE3"/>
    <w:rsid w:val="00BC324C"/>
    <w:rsid w:val="00BC775B"/>
    <w:rsid w:val="00BE30CD"/>
    <w:rsid w:val="00BE4F9A"/>
    <w:rsid w:val="00BF42C1"/>
    <w:rsid w:val="00BF6351"/>
    <w:rsid w:val="00C07F06"/>
    <w:rsid w:val="00C118A4"/>
    <w:rsid w:val="00C15917"/>
    <w:rsid w:val="00C15B21"/>
    <w:rsid w:val="00C21978"/>
    <w:rsid w:val="00C22424"/>
    <w:rsid w:val="00C24C1C"/>
    <w:rsid w:val="00C32DFB"/>
    <w:rsid w:val="00C3326C"/>
    <w:rsid w:val="00C4406D"/>
    <w:rsid w:val="00C73B2C"/>
    <w:rsid w:val="00C8114A"/>
    <w:rsid w:val="00C8442D"/>
    <w:rsid w:val="00C929C3"/>
    <w:rsid w:val="00C93201"/>
    <w:rsid w:val="00C9593E"/>
    <w:rsid w:val="00C96624"/>
    <w:rsid w:val="00CA0B85"/>
    <w:rsid w:val="00CB1E3C"/>
    <w:rsid w:val="00CB544E"/>
    <w:rsid w:val="00CD615F"/>
    <w:rsid w:val="00CD780B"/>
    <w:rsid w:val="00CD7C6D"/>
    <w:rsid w:val="00CF0432"/>
    <w:rsid w:val="00CF4036"/>
    <w:rsid w:val="00CF4E90"/>
    <w:rsid w:val="00D0438C"/>
    <w:rsid w:val="00D04FED"/>
    <w:rsid w:val="00D060D0"/>
    <w:rsid w:val="00D17AD2"/>
    <w:rsid w:val="00D21572"/>
    <w:rsid w:val="00D24D3B"/>
    <w:rsid w:val="00D26475"/>
    <w:rsid w:val="00D342FB"/>
    <w:rsid w:val="00D375A2"/>
    <w:rsid w:val="00D41A8B"/>
    <w:rsid w:val="00D429B7"/>
    <w:rsid w:val="00D43D40"/>
    <w:rsid w:val="00D45C04"/>
    <w:rsid w:val="00D5493A"/>
    <w:rsid w:val="00D5725B"/>
    <w:rsid w:val="00D6081E"/>
    <w:rsid w:val="00D702FD"/>
    <w:rsid w:val="00D71A51"/>
    <w:rsid w:val="00D728C9"/>
    <w:rsid w:val="00D72EFA"/>
    <w:rsid w:val="00D7379D"/>
    <w:rsid w:val="00D7605A"/>
    <w:rsid w:val="00D854E4"/>
    <w:rsid w:val="00D977C8"/>
    <w:rsid w:val="00DA621B"/>
    <w:rsid w:val="00DA6FA7"/>
    <w:rsid w:val="00DB1F97"/>
    <w:rsid w:val="00DB4124"/>
    <w:rsid w:val="00DB585C"/>
    <w:rsid w:val="00DD4AB7"/>
    <w:rsid w:val="00DF0F1B"/>
    <w:rsid w:val="00DF78A5"/>
    <w:rsid w:val="00E03F19"/>
    <w:rsid w:val="00E043DA"/>
    <w:rsid w:val="00E05E07"/>
    <w:rsid w:val="00E079E3"/>
    <w:rsid w:val="00E11071"/>
    <w:rsid w:val="00E12D2A"/>
    <w:rsid w:val="00E167F9"/>
    <w:rsid w:val="00E20C09"/>
    <w:rsid w:val="00E2797A"/>
    <w:rsid w:val="00E309B7"/>
    <w:rsid w:val="00E30A2D"/>
    <w:rsid w:val="00E337CA"/>
    <w:rsid w:val="00E40471"/>
    <w:rsid w:val="00E437C1"/>
    <w:rsid w:val="00E550C9"/>
    <w:rsid w:val="00E60CDE"/>
    <w:rsid w:val="00E77984"/>
    <w:rsid w:val="00E81540"/>
    <w:rsid w:val="00E828BF"/>
    <w:rsid w:val="00E841E5"/>
    <w:rsid w:val="00E85B07"/>
    <w:rsid w:val="00E8614A"/>
    <w:rsid w:val="00E8754A"/>
    <w:rsid w:val="00E92C24"/>
    <w:rsid w:val="00E92CCC"/>
    <w:rsid w:val="00E931AD"/>
    <w:rsid w:val="00EA4A08"/>
    <w:rsid w:val="00EB1218"/>
    <w:rsid w:val="00EC0B18"/>
    <w:rsid w:val="00EC632E"/>
    <w:rsid w:val="00EC63DD"/>
    <w:rsid w:val="00EC7771"/>
    <w:rsid w:val="00EE33E7"/>
    <w:rsid w:val="00EF083A"/>
    <w:rsid w:val="00F040B2"/>
    <w:rsid w:val="00F17D5A"/>
    <w:rsid w:val="00F216AC"/>
    <w:rsid w:val="00F24BF5"/>
    <w:rsid w:val="00F466F1"/>
    <w:rsid w:val="00F47EB9"/>
    <w:rsid w:val="00F624AC"/>
    <w:rsid w:val="00F67851"/>
    <w:rsid w:val="00F700AB"/>
    <w:rsid w:val="00F7014E"/>
    <w:rsid w:val="00F7078A"/>
    <w:rsid w:val="00F72BA2"/>
    <w:rsid w:val="00F74A07"/>
    <w:rsid w:val="00F779B6"/>
    <w:rsid w:val="00F81AE0"/>
    <w:rsid w:val="00F820B0"/>
    <w:rsid w:val="00F84207"/>
    <w:rsid w:val="00F940CF"/>
    <w:rsid w:val="00FC10F3"/>
    <w:rsid w:val="00FC2401"/>
    <w:rsid w:val="00FC32D8"/>
    <w:rsid w:val="00FD0957"/>
    <w:rsid w:val="00FD1CF0"/>
    <w:rsid w:val="00FD3DA7"/>
    <w:rsid w:val="00FE411A"/>
    <w:rsid w:val="00FE583F"/>
    <w:rsid w:val="00FE5B6F"/>
    <w:rsid w:val="00FF0C72"/>
    <w:rsid w:val="00FF578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9D00AF2"/>
  <w15:docId w15:val="{EDDC88AE-3932-4CDB-80B7-9B4038796E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Subtitle" w:qFormat="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E05E07"/>
    <w:pPr>
      <w:autoSpaceDE w:val="0"/>
      <w:autoSpaceDN w:val="0"/>
      <w:spacing w:after="120" w:line="240" w:lineRule="auto"/>
    </w:pPr>
    <w:rPr>
      <w:rFonts w:ascii="Arial" w:hAnsi="Arial"/>
      <w:sz w:val="20"/>
      <w:szCs w:val="24"/>
    </w:rPr>
  </w:style>
  <w:style w:type="paragraph" w:styleId="Heading1">
    <w:name w:val="heading 1"/>
    <w:basedOn w:val="Normal"/>
    <w:next w:val="Normal"/>
    <w:qFormat/>
    <w:rsid w:val="005B4890"/>
    <w:pPr>
      <w:keepNext/>
      <w:spacing w:before="200" w:after="100"/>
      <w:jc w:val="center"/>
      <w:outlineLvl w:val="0"/>
    </w:pPr>
    <w:rPr>
      <w:rFonts w:ascii="Arial" w:hAnsi="Arial" w:cs="Arial"/>
      <w:b/>
      <w:bCs/>
      <w:color w:val="1F4E79"/>
      <w:kern w:val="28"/>
      <w:sz w:val="28"/>
      <w:szCs w:val="28"/>
    </w:rPr>
  </w:style>
  <w:style w:type="paragraph" w:styleId="Heading2">
    <w:name w:val="heading 2"/>
    <w:basedOn w:val="Normal"/>
    <w:next w:val="BodyText"/>
    <w:link w:val="Heading2Char"/>
    <w:qFormat/>
    <w:rsid w:val="00CD780B"/>
    <w:pPr>
      <w:keepNext/>
      <w:spacing w:before="200" w:after="100"/>
      <w:outlineLvl w:val="1"/>
    </w:pPr>
    <w:rPr>
      <w:rFonts w:ascii="Arial" w:hAnsi="Arial" w:cs="Arial"/>
      <w:b/>
      <w:bCs/>
      <w:i/>
      <w:iCs/>
      <w:color w:val="1F4E79"/>
      <w:sz w:val="22"/>
      <w:szCs w:val="28"/>
    </w:rPr>
  </w:style>
  <w:style w:type="paragraph" w:styleId="Heading3">
    <w:name w:val="heading 3"/>
    <w:basedOn w:val="Normal"/>
    <w:next w:val="Normal"/>
    <w:qFormat/>
    <w:pPr>
      <w:keepNext/>
      <w:spacing w:after="100" w:before="200"/>
      <w:ind w:firstLine="4"/>
      <w:jc w:val="right"/>
      <w:outlineLvl w:val="2"/>
    </w:pPr>
    <w:rPr>
      <w:rFonts w:cs="Times" w:ascii="Arial" w:hAnsi="Arial"/>
      <w:b/>
      <w:color w:val="404040"/>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pPr>
      <w:tabs>
        <w:tab w:val="center" w:pos="4320"/>
        <w:tab w:val="right" w:pos="8640"/>
      </w:tabs>
    </w:pPr>
    <w:rPr>
      <w:rFonts w:cs="Times"/>
    </w:rPr>
  </w:style>
  <w:style w:type="paragraph" w:styleId="Footer">
    <w:name w:val="footer"/>
    <w:basedOn w:val="Normal"/>
    <w:rsid w:val="004B6749"/>
    <w:pPr>
      <w:tabs>
        <w:tab w:val="center" w:pos="4320"/>
        <w:tab w:val="right" w:pos="8640"/>
      </w:tabs>
      <w:spacing w:after="0"/>
    </w:pPr>
    <w:rPr>
      <w:rFonts w:ascii="Arial Narrow" w:hAnsi="Arial Narrow" w:cs="Times"/>
      <w:b/>
    </w:rPr>
  </w:style>
  <w:style w:type="character" w:styleId="PageNumber">
    <w:name w:val="page number"/>
    <w:basedOn w:val="DefaultParagraphFont"/>
  </w:style>
  <w:style w:type="paragraph" w:styleId="BodyText">
    <w:name w:val="Body Text"/>
    <w:basedOn w:val="Normal"/>
    <w:link w:val="BodyTextChar"/>
    <w:rsid w:val="00D342FB"/>
    <w:pPr>
      <w:spacing w:after="120"/>
    </w:pPr>
    <w:rPr>
      <w:rFonts w:ascii="Times New Roman" w:hAnsi="Times New Roman" w:cs="Times"/>
      <w:iCs/>
    </w:rPr>
  </w:style>
  <w:style w:type="paragraph" w:customStyle="1" w:styleId="Bullet">
    <w:name w:val="Bullet"/>
    <w:basedOn w:val="Normal"/>
    <w:rsid w:val="00D342FB"/>
    <w:pPr>
      <w:numPr>
        <w:numId w:val="1"/>
      </w:numPr>
      <w:spacing w:after="0"/>
      <w:ind w:left="792"/>
    </w:pPr>
    <w:rPr>
      <w:rFonts w:ascii="Times New Roman" w:hAnsi="Times New Roman" w:cs="Times"/>
    </w:rPr>
  </w:style>
  <w:style w:type="paragraph" w:styleId="NormalWeb">
    <w:name w:val="Normal (Web)"/>
    <w:basedOn w:val="Normal"/>
    <w:pPr>
      <w:autoSpaceDE/>
      <w:autoSpaceDN/>
      <w:spacing w:before="100" w:beforeAutospacing="1" w:after="100" w:afterAutospacing="1"/>
    </w:pPr>
    <w:rPr>
      <w:rFonts w:cs="Times"/>
    </w:rPr>
  </w:style>
  <w:style w:type="paragraph" w:customStyle="1" w:styleId="Form">
    <w:name w:val="Form"/>
    <w:basedOn w:val="Normal"/>
    <w:pPr>
      <w:spacing w:after="0"/>
      <w:jc w:val="right"/>
    </w:pPr>
    <w:rPr>
      <w:rFonts w:cs="Times"/>
      <w:b/>
      <w:bCs/>
    </w:rPr>
  </w:style>
  <w:style w:type="paragraph" w:styleId="BodyTextIndent">
    <w:name w:val="Body Text Indent"/>
    <w:basedOn w:val="Normal"/>
    <w:link w:val="BodyTextIndentChar"/>
    <w:rPr>
      <w:rFonts w:ascii="Arial Narrow" w:hAnsi="Arial Narrow"/>
      <w:b/>
      <w:bCs/>
      <w:i/>
      <w:iCs/>
      <w:sz w:val="20"/>
      <w:szCs w:val="20"/>
    </w:rPr>
  </w:style>
  <w:style w:type="table" w:styleId="TableGrid">
    <w:name w:val="Table Grid"/>
    <w:basedOn w:val="TableNormal"/>
    <w:rsid w:val="002130F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Instructions">
    <w:name w:val="Instructions"/>
    <w:rsid w:val="00BC324C"/>
    <w:rPr>
      <w:rFonts w:ascii="Arial" w:hAnsi="Arial"/>
      <w:b/>
      <w:i/>
      <w:color w:val="FF0000"/>
      <w:sz w:val="20"/>
    </w:rPr>
  </w:style>
  <w:style w:type="character" w:styleId="Hyperlink">
    <w:name w:val="Hyperlink"/>
    <w:rsid w:val="00D342FB"/>
    <w:rPr>
      <w:color w:val="0000FF"/>
      <w:u w:val="single"/>
    </w:rPr>
  </w:style>
  <w:style w:type="paragraph" w:customStyle="1" w:styleId="ChecklistFooter">
    <w:name w:val="Checklist Footer"/>
    <w:basedOn w:val="Normal"/>
    <w:rsid w:val="00A8758A"/>
    <w:pPr>
      <w:autoSpaceDE/>
      <w:autoSpaceDN/>
      <w:spacing w:after="0"/>
      <w:jc w:val="center"/>
    </w:pPr>
    <w:rPr>
      <w:rFonts w:ascii="Arial Narrow" w:hAnsi="Arial Narrow"/>
      <w:sz w:val="18"/>
    </w:rPr>
  </w:style>
  <w:style w:type="paragraph" w:customStyle="1" w:styleId="SOPFooter">
    <w:name w:val="SOP Footer"/>
    <w:basedOn w:val="Normal"/>
    <w:rsid w:val="0068675E"/>
    <w:pPr>
      <w:autoSpaceDE/>
      <w:autoSpaceDN/>
      <w:spacing w:after="0"/>
      <w:jc w:val="center"/>
    </w:pPr>
    <w:rPr>
      <w:rFonts w:ascii="Arial" w:hAnsi="Arial" w:cs="Tahoma"/>
      <w:sz w:val="18"/>
      <w:szCs w:val="20"/>
    </w:rPr>
  </w:style>
  <w:style w:type="character" w:customStyle="1" w:styleId="instructions0">
    <w:name w:val="instructions"/>
    <w:rsid w:val="00C118A4"/>
    <w:rPr>
      <w:rFonts w:ascii="Arial" w:hAnsi="Arial" w:cs="Arial" w:hint="default"/>
      <w:b/>
      <w:bCs/>
      <w:i/>
      <w:iCs/>
      <w:color w:val="FF0000"/>
    </w:rPr>
  </w:style>
  <w:style w:type="paragraph" w:customStyle="1" w:styleId="InstructionsSection">
    <w:name w:val="Instructions Section"/>
    <w:basedOn w:val="BodyText"/>
    <w:qFormat/>
    <w:rsid w:val="007406B9"/>
  </w:style>
  <w:style w:type="character" w:customStyle="1" w:styleId="Instructions12">
    <w:name w:val="Instructions 12"/>
    <w:rsid w:val="00DB585C"/>
    <w:rPr>
      <w:rFonts w:ascii="Arial" w:hAnsi="Arial"/>
      <w:b/>
      <w:bCs/>
      <w:i/>
      <w:iCs/>
      <w:color w:val="FF0000"/>
      <w:sz w:val="24"/>
    </w:rPr>
  </w:style>
  <w:style w:type="character" w:customStyle="1" w:styleId="BodyTextChar">
    <w:name w:val="Body Text Char"/>
    <w:link w:val="BodyText"/>
    <w:rsid w:val="00DB585C"/>
    <w:rPr>
      <w:rFonts w:cs="Times"/>
      <w:iCs/>
      <w:sz w:val="24"/>
      <w:szCs w:val="24"/>
    </w:rPr>
  </w:style>
  <w:style w:type="character" w:customStyle="1" w:styleId="BodyTextIndentChar">
    <w:name w:val="Body Text Indent Char"/>
    <w:link w:val="BodyTextIndent"/>
    <w:rsid w:val="00DB585C"/>
    <w:rPr>
      <w:rFonts w:ascii="Arial Narrow" w:hAnsi="Arial Narrow"/>
      <w:b/>
      <w:bCs/>
      <w:i/>
      <w:iCs/>
    </w:rPr>
  </w:style>
  <w:style w:type="paragraph" w:styleId="BalloonText">
    <w:name w:val="Balloon Text"/>
    <w:basedOn w:val="Normal"/>
    <w:link w:val="BalloonTextChar"/>
    <w:semiHidden/>
    <w:unhideWhenUsed/>
    <w:rsid w:val="00170855"/>
    <w:pPr>
      <w:spacing w:after="0"/>
    </w:pPr>
    <w:rPr>
      <w:rFonts w:ascii="Segoe UI" w:hAnsi="Segoe UI" w:cs="Segoe UI"/>
      <w:sz w:val="18"/>
      <w:szCs w:val="18"/>
    </w:rPr>
  </w:style>
  <w:style w:type="character" w:customStyle="1" w:styleId="BalloonTextChar">
    <w:name w:val="Balloon Text Char"/>
    <w:basedOn w:val="DefaultParagraphFont"/>
    <w:link w:val="BalloonText"/>
    <w:semiHidden/>
    <w:rsid w:val="00170855"/>
    <w:rPr>
      <w:rFonts w:ascii="Segoe UI" w:hAnsi="Segoe UI" w:cs="Segoe UI"/>
      <w:sz w:val="18"/>
      <w:szCs w:val="18"/>
    </w:rPr>
  </w:style>
  <w:style w:type="character" w:styleId="CommentReference">
    <w:name w:val="annotation reference"/>
    <w:basedOn w:val="DefaultParagraphFont"/>
    <w:semiHidden/>
    <w:unhideWhenUsed/>
    <w:rsid w:val="00170855"/>
    <w:rPr>
      <w:sz w:val="16"/>
      <w:szCs w:val="16"/>
    </w:rPr>
  </w:style>
  <w:style w:type="paragraph" w:styleId="CommentText">
    <w:name w:val="annotation text"/>
    <w:basedOn w:val="Normal"/>
    <w:link w:val="CommentTextChar"/>
    <w:unhideWhenUsed/>
    <w:rsid w:val="00170855"/>
    <w:rPr>
      <w:sz w:val="20"/>
      <w:szCs w:val="20"/>
    </w:rPr>
  </w:style>
  <w:style w:type="character" w:customStyle="1" w:styleId="CommentTextChar">
    <w:name w:val="Comment Text Char"/>
    <w:basedOn w:val="DefaultParagraphFont"/>
    <w:link w:val="CommentText"/>
    <w:rsid w:val="00170855"/>
    <w:rPr>
      <w:rFonts w:ascii="Times" w:hAnsi="Times"/>
    </w:rPr>
  </w:style>
  <w:style w:type="paragraph" w:styleId="CommentSubject">
    <w:name w:val="annotation subject"/>
    <w:basedOn w:val="CommentText"/>
    <w:next w:val="CommentText"/>
    <w:link w:val="CommentSubjectChar"/>
    <w:semiHidden/>
    <w:unhideWhenUsed/>
    <w:rsid w:val="00170855"/>
    <w:rPr>
      <w:b/>
      <w:bCs/>
    </w:rPr>
  </w:style>
  <w:style w:type="character" w:customStyle="1" w:styleId="CommentSubjectChar">
    <w:name w:val="Comment Subject Char"/>
    <w:basedOn w:val="CommentTextChar"/>
    <w:link w:val="CommentSubject"/>
    <w:semiHidden/>
    <w:rsid w:val="00170855"/>
    <w:rPr>
      <w:rFonts w:ascii="Times" w:hAnsi="Times"/>
      <w:b/>
      <w:bCs/>
    </w:rPr>
  </w:style>
  <w:style w:type="paragraph" w:styleId="Revision">
    <w:name w:val="Revision"/>
    <w:hidden/>
    <w:uiPriority w:val="99"/>
    <w:semiHidden/>
    <w:rsid w:val="00170855"/>
    <w:rPr>
      <w:rFonts w:ascii="Times" w:hAnsi="Times"/>
      <w:sz w:val="24"/>
      <w:szCs w:val="24"/>
    </w:rPr>
  </w:style>
  <w:style w:type="character" w:customStyle="1" w:styleId="UnresolvedMention1">
    <w:name w:val="Unresolved Mention1"/>
    <w:basedOn w:val="DefaultParagraphFont"/>
    <w:uiPriority w:val="99"/>
    <w:semiHidden/>
    <w:unhideWhenUsed/>
    <w:rsid w:val="00E05E07"/>
    <w:rPr>
      <w:color w:val="605E5C"/>
      <w:shd w:val="clear" w:color="auto" w:fill="E1DFDD"/>
    </w:rPr>
  </w:style>
  <w:style w:type="paragraph" w:styleId="ListParagraph">
    <w:name w:val="List Paragraph"/>
    <w:basedOn w:val="Normal"/>
    <w:uiPriority w:val="34"/>
    <w:qFormat/>
    <w:rsid w:val="006C1212"/>
    <w:pPr>
      <w:ind w:left="720"/>
      <w:contextualSpacing/>
    </w:pPr>
  </w:style>
  <w:style w:type="paragraph" w:styleId="FootnoteText">
    <w:name w:val="footnote text"/>
    <w:basedOn w:val="Normal"/>
    <w:link w:val="FootnoteTextChar"/>
    <w:semiHidden/>
    <w:unhideWhenUsed/>
    <w:rsid w:val="003433F6"/>
    <w:pPr>
      <w:spacing w:after="0"/>
    </w:pPr>
    <w:rPr>
      <w:sz w:val="20"/>
      <w:szCs w:val="20"/>
    </w:rPr>
  </w:style>
  <w:style w:type="character" w:customStyle="1" w:styleId="FootnoteTextChar">
    <w:name w:val="Footnote Text Char"/>
    <w:basedOn w:val="DefaultParagraphFont"/>
    <w:link w:val="FootnoteText"/>
    <w:semiHidden/>
    <w:rsid w:val="003433F6"/>
    <w:rPr>
      <w:rFonts w:ascii="Times" w:hAnsi="Times"/>
    </w:rPr>
  </w:style>
  <w:style w:type="character" w:styleId="FootnoteReference">
    <w:name w:val="footnote reference"/>
    <w:basedOn w:val="DefaultParagraphFont"/>
    <w:semiHidden/>
    <w:unhideWhenUsed/>
    <w:rsid w:val="003433F6"/>
    <w:rPr>
      <w:vertAlign w:val="superscript"/>
    </w:rPr>
  </w:style>
  <w:style w:type="character" w:customStyle="1" w:styleId="Heading2Char">
    <w:name w:val="Heading 2 Char"/>
    <w:basedOn w:val="DefaultParagraphFont"/>
    <w:link w:val="Heading2"/>
    <w:rsid w:val="00A659CB"/>
    <w:rPr>
      <w:rFonts w:ascii="Arial" w:hAnsi="Arial" w:cs="Arial"/>
      <w:b/>
      <w:bCs/>
      <w:i/>
      <w:iCs/>
      <w:sz w:val="28"/>
      <w:szCs w:val="28"/>
    </w:rPr>
  </w:style>
  <w:style w:type="paragraph" w:customStyle="1" w:styleId="Title">
    <w:name w:val="Title"/>
    <w:pPr>
      <w:keepNext/>
      <w:spacing w:before="0" w:after="100"/>
    </w:pPr>
    <w:rPr>
      <w:rFonts w:ascii="Arial" w:hAnsi="Arial"/>
      <w:b/>
      <w:color w:val="000000"/>
      <w:sz w:val="36"/>
    </w:rPr>
  </w:style>
  <w:style w:type="paragraph" w:customStyle="1" w:styleId="ListBullet">
    <w:name w:val="List Bullet"/>
    <w:basedOn w:val="Normal"/>
    <w:pPr>
      <w:ind w:left="360" w:hanging="259"/>
    </w:pPr>
    <w:rPr>
      <w:rFonts w:ascii="Arial" w:hAnsi="Arial"/>
      <w:sz w:val="20"/>
    </w:rPr>
  </w:style>
  <w:style w:type="paragraph" w:customStyle="1" w:styleId="ListNumber">
    <w:name w:val="List Number"/>
    <w:basedOn w:val="Normal"/>
    <w:pPr>
      <w:ind w:left="360" w:hanging="259"/>
    </w:pPr>
    <w:rPr>
      <w:rFonts w:ascii="Arial" w:hAnsi="Arial"/>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0923674">
      <w:bodyDiv w:val="1"/>
      <w:marLeft w:val="0"/>
      <w:marRight w:val="0"/>
      <w:marTop w:val="0"/>
      <w:marBottom w:val="0"/>
      <w:divBdr>
        <w:top w:val="none" w:sz="0" w:space="0" w:color="auto"/>
        <w:left w:val="none" w:sz="0" w:space="0" w:color="auto"/>
        <w:bottom w:val="none" w:sz="0" w:space="0" w:color="auto"/>
        <w:right w:val="none" w:sz="0" w:space="0" w:color="auto"/>
      </w:divBdr>
    </w:div>
    <w:div w:id="834565270">
      <w:bodyDiv w:val="1"/>
      <w:marLeft w:val="0"/>
      <w:marRight w:val="0"/>
      <w:marTop w:val="0"/>
      <w:marBottom w:val="0"/>
      <w:divBdr>
        <w:top w:val="none" w:sz="0" w:space="0" w:color="auto"/>
        <w:left w:val="none" w:sz="0" w:space="0" w:color="auto"/>
        <w:bottom w:val="none" w:sz="0" w:space="0" w:color="auto"/>
        <w:right w:val="none" w:sz="0" w:space="0" w:color="auto"/>
      </w:divBdr>
    </w:div>
    <w:div w:id="939724213">
      <w:bodyDiv w:val="1"/>
      <w:marLeft w:val="0"/>
      <w:marRight w:val="0"/>
      <w:marTop w:val="0"/>
      <w:marBottom w:val="0"/>
      <w:divBdr>
        <w:top w:val="none" w:sz="0" w:space="0" w:color="auto"/>
        <w:left w:val="none" w:sz="0" w:space="0" w:color="auto"/>
        <w:bottom w:val="none" w:sz="0" w:space="0" w:color="auto"/>
        <w:right w:val="none" w:sz="0" w:space="0" w:color="auto"/>
      </w:divBdr>
    </w:div>
    <w:div w:id="973217578">
      <w:bodyDiv w:val="1"/>
      <w:marLeft w:val="0"/>
      <w:marRight w:val="0"/>
      <w:marTop w:val="0"/>
      <w:marBottom w:val="0"/>
      <w:divBdr>
        <w:top w:val="none" w:sz="0" w:space="0" w:color="auto"/>
        <w:left w:val="none" w:sz="0" w:space="0" w:color="auto"/>
        <w:bottom w:val="none" w:sz="0" w:space="0" w:color="auto"/>
        <w:right w:val="none" w:sz="0" w:space="0" w:color="auto"/>
      </w:divBdr>
      <w:divsChild>
        <w:div w:id="1078748625">
          <w:marLeft w:val="0"/>
          <w:marRight w:val="0"/>
          <w:marTop w:val="0"/>
          <w:marBottom w:val="0"/>
          <w:divBdr>
            <w:top w:val="none" w:sz="0" w:space="0" w:color="auto"/>
            <w:left w:val="none" w:sz="0" w:space="0" w:color="auto"/>
            <w:bottom w:val="none" w:sz="0" w:space="0" w:color="auto"/>
            <w:right w:val="none" w:sz="0" w:space="0" w:color="auto"/>
          </w:divBdr>
        </w:div>
      </w:divsChild>
    </w:div>
    <w:div w:id="1036394333">
      <w:bodyDiv w:val="1"/>
      <w:marLeft w:val="0"/>
      <w:marRight w:val="0"/>
      <w:marTop w:val="0"/>
      <w:marBottom w:val="0"/>
      <w:divBdr>
        <w:top w:val="none" w:sz="0" w:space="0" w:color="auto"/>
        <w:left w:val="none" w:sz="0" w:space="0" w:color="auto"/>
        <w:bottom w:val="none" w:sz="0" w:space="0" w:color="auto"/>
        <w:right w:val="none" w:sz="0" w:space="0" w:color="auto"/>
      </w:divBdr>
    </w:div>
    <w:div w:id="21461937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research.ucf.edu/Compliance/IRB/Investigators/Checklists/HRP-412%20-%20CHECKLIST%20-%20Exemption%20Determination.pdf" TargetMode="Externa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header" Target="header3.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hyperlink" Target="mailto:irb@ucf.edu" TargetMode="External"/><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TotalTime>
  <Pages>12</Pages>
  <Words>4629</Words>
  <Characters>24612</Characters>
  <Application>Microsoft Office Word</Application>
  <DocSecurity>0</DocSecurity>
  <Lines>473</Lines>
  <Paragraphs>198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29043</CharactersWithSpaces>
  <SharedDoc>false</SharedDoc>
  <HLinks>
    <vt:vector size="6" baseType="variant">
      <vt:variant>
        <vt:i4>5767265</vt:i4>
      </vt:variant>
      <vt:variant>
        <vt:i4>0</vt:i4>
      </vt:variant>
      <vt:variant>
        <vt:i4>0</vt:i4>
      </vt:variant>
      <vt:variant>
        <vt:i4>5</vt:i4>
      </vt:variant>
      <vt:variant>
        <vt:lpwstr>mailto:irboffice@organization.org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HRP-502_Gaze_Contingency_Adult_Consent_DRAFT</dc:title>
  <dc:subject>First-pass UCF IRB submission draft</dc:subject>
  <dc:creator>Gaze Contingency Project research team</dc:creator>
  <cp:keywords>UCF, IRB, mixed reality, eye tracking, voice cloning</cp:keywords>
  <dc:description>Generated from auditable Markdown; resolve all OPEN DECISION items before submission.</dc:description>
  <cp:lastModifiedBy>Kamille Birkbeck</cp:lastModifiedBy>
  <cp:revision>3</cp:revision>
  <dcterms:created xsi:type="dcterms:W3CDTF">2025-11-25T16:39:00Z</dcterms:created>
  <dcterms:modified xsi:type="dcterms:W3CDTF">2025-11-25T16:42:00Z</dcterms:modified>
  <cp:category/>
</cp:coreProperties>
</file>