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FS-01 - Disparador da Câmera</w:t>
        <w:br/>
      </w:r>
      <w:r>
        <w:rPr>
          <w:sz w:val="24"/>
        </w:rPr>
        <w:t>Documentação técnica, instalação e manutenção</w:t>
      </w:r>
    </w:p>
    <w:p>
      <w:pPr>
        <w:pStyle w:val="Heading1"/>
      </w:pPr>
      <w:r>
        <w:t>1. Objetivo</w:t>
      </w:r>
    </w:p>
    <w:p>
      <w:r>
        <w:t>O aplicativo monitora o pedal USB FS-01/LinTx pela interface HID proprietária. Ao detectar o pacote de acionamento do pedal, envia uma pulsação da tecla Espaço ao Windows. A interface gráfica mostra conexão, produto, serial, último acionamento, contador e log.</w:t>
      </w:r>
    </w:p>
    <w:p>
      <w:pPr>
        <w:pStyle w:val="Heading1"/>
      </w:pPr>
      <w:r>
        <w:t>2. Identificação confirmada do dispositivo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Parâmetro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Fabricante HID</w:t>
            </w:r>
          </w:p>
        </w:tc>
        <w:tc>
          <w:tcPr>
            <w:tcW w:type="dxa" w:w="4968"/>
          </w:tcPr>
          <w:p>
            <w:r>
              <w:t>LinTx</w:t>
            </w:r>
          </w:p>
        </w:tc>
      </w:tr>
      <w:tr>
        <w:tc>
          <w:tcPr>
            <w:tcW w:type="dxa" w:w="4968"/>
          </w:tcPr>
          <w:p>
            <w:r>
              <w:t>Produto</w:t>
            </w:r>
          </w:p>
        </w:tc>
        <w:tc>
          <w:tcPr>
            <w:tcW w:type="dxa" w:w="4968"/>
          </w:tcPr>
          <w:p>
            <w:r>
              <w:t>LinTx HID Device / LinTx Keyboard</w:t>
            </w:r>
          </w:p>
        </w:tc>
      </w:tr>
      <w:tr>
        <w:tc>
          <w:tcPr>
            <w:tcW w:type="dxa" w:w="4968"/>
          </w:tcPr>
          <w:p>
            <w:r>
              <w:t>VID</w:t>
            </w:r>
          </w:p>
        </w:tc>
        <w:tc>
          <w:tcPr>
            <w:tcW w:type="dxa" w:w="4968"/>
          </w:tcPr>
          <w:p>
            <w:r>
              <w:t>0x8088</w:t>
            </w:r>
          </w:p>
        </w:tc>
      </w:tr>
      <w:tr>
        <w:tc>
          <w:tcPr>
            <w:tcW w:type="dxa" w:w="4968"/>
          </w:tcPr>
          <w:p>
            <w:r>
              <w:t>PID</w:t>
            </w:r>
          </w:p>
        </w:tc>
        <w:tc>
          <w:tcPr>
            <w:tcW w:type="dxa" w:w="4968"/>
          </w:tcPr>
          <w:p>
            <w:r>
              <w:t>0x0015</w:t>
            </w:r>
          </w:p>
        </w:tc>
      </w:tr>
      <w:tr>
        <w:tc>
          <w:tcPr>
            <w:tcW w:type="dxa" w:w="4968"/>
          </w:tcPr>
          <w:p>
            <w:r>
              <w:t>Interface monitorada</w:t>
            </w:r>
          </w:p>
        </w:tc>
        <w:tc>
          <w:tcPr>
            <w:tcW w:type="dxa" w:w="4968"/>
          </w:tcPr>
          <w:p>
            <w:r>
              <w:t>Usage Page 0xFF00</w:t>
            </w:r>
          </w:p>
        </w:tc>
      </w:tr>
      <w:tr>
        <w:tc>
          <w:tcPr>
            <w:tcW w:type="dxa" w:w="4968"/>
          </w:tcPr>
          <w:p>
            <w:r>
              <w:t>Pacote de acionamento</w:t>
            </w:r>
          </w:p>
        </w:tc>
        <w:tc>
          <w:tcPr>
            <w:tcW w:type="dxa" w:w="4968"/>
          </w:tcPr>
          <w:p>
            <w:r>
              <w:t>66 CC 03 00 01</w:t>
            </w:r>
          </w:p>
        </w:tc>
      </w:tr>
      <w:tr>
        <w:tc>
          <w:tcPr>
            <w:tcW w:type="dxa" w:w="4968"/>
          </w:tcPr>
          <w:p>
            <w:r>
              <w:t>Interfaces adicionais</w:t>
            </w:r>
          </w:p>
        </w:tc>
        <w:tc>
          <w:tcPr>
            <w:tcW w:type="dxa" w:w="4968"/>
          </w:tcPr>
          <w:p>
            <w:r>
              <w:t>Usage 0x000C:0x0001 e Keyboard 0x0001:0x0006</w:t>
            </w:r>
          </w:p>
        </w:tc>
      </w:tr>
      <w:tr>
        <w:tc>
          <w:tcPr>
            <w:tcW w:type="dxa" w:w="4968"/>
          </w:tcPr>
          <w:p>
            <w:r>
              <w:t>Tecla gerada</w:t>
            </w:r>
          </w:p>
        </w:tc>
        <w:tc>
          <w:tcPr>
            <w:tcW w:type="dxa" w:w="4968"/>
          </w:tcPr>
          <w:p>
            <w:r>
              <w:t>Espaço (VK_SPACE = 0x20)</w:t>
            </w:r>
          </w:p>
        </w:tc>
      </w:tr>
      <w:tr>
        <w:tc>
          <w:tcPr>
            <w:tcW w:type="dxa" w:w="4968"/>
          </w:tcPr>
          <w:p>
            <w:r>
              <w:t>Debounce</w:t>
            </w:r>
          </w:p>
        </w:tc>
        <w:tc>
          <w:tcPr>
            <w:tcW w:type="dxa" w:w="4968"/>
          </w:tcPr>
          <w:p>
            <w:r>
              <w:t>0,30 segundo</w:t>
            </w:r>
          </w:p>
        </w:tc>
      </w:tr>
    </w:tbl>
    <w:p>
      <w:pPr>
        <w:pStyle w:val="Heading1"/>
      </w:pPr>
      <w:r>
        <w:t>3. Arquivos do projeto</w:t>
      </w:r>
    </w:p>
    <w:p>
      <w:pPr>
        <w:pStyle w:val="ListBullet"/>
      </w:pPr>
      <w:r>
        <w:t>FS01_Camera.py - aplicativo principal com interface Tkinter.</w:t>
      </w:r>
    </w:p>
    <w:p>
      <w:pPr>
        <w:pStyle w:val="ListBullet"/>
      </w:pPr>
      <w:r>
        <w:t>requirements.txt - dependências Python.</w:t>
      </w:r>
    </w:p>
    <w:p>
      <w:pPr>
        <w:pStyle w:val="ListBullet"/>
      </w:pPr>
      <w:r>
        <w:t>instalar_dependencias.bat - instalação automática das dependências.</w:t>
      </w:r>
    </w:p>
    <w:p>
      <w:pPr>
        <w:pStyle w:val="ListBullet"/>
      </w:pPr>
      <w:r>
        <w:t>gerar_exe.bat - geração do executável Windows com PyInstaller.</w:t>
      </w:r>
    </w:p>
    <w:p>
      <w:pPr>
        <w:pStyle w:val="Heading1"/>
      </w:pPr>
      <w:r>
        <w:t>4. Requisitos</w:t>
      </w:r>
    </w:p>
    <w:p>
      <w:r>
        <w:t>Windows 10/11; Python 3.11 ou superior recomendado; pedal FS-01 reconhecido pelo Windows; biblioteca hidapi. Tkinter e ctypes fazem parte da instalação padrão do Python no Windows.</w:t>
      </w:r>
    </w:p>
    <w:p>
      <w:r>
        <w:t>Dependências pip:</w:t>
      </w:r>
    </w:p>
    <w:p>
      <w:pPr>
        <w:pStyle w:val="IntenseQuote"/>
      </w:pPr>
      <w:r>
        <w:t>hidapi&gt;=0.14.0</w:t>
        <w:br/>
        <w:t>pyinstaller&gt;=6.0</w:t>
      </w:r>
    </w:p>
    <w:p>
      <w:pPr>
        <w:pStyle w:val="Heading1"/>
      </w:pPr>
      <w:r>
        <w:t>5. Instalação em outra máquina</w:t>
      </w:r>
    </w:p>
    <w:p>
      <w:pPr>
        <w:pStyle w:val="ListNumber"/>
      </w:pPr>
      <w:r>
        <w:t>Instale Python 3.11+ para Windows e marque a opção Add Python to PATH.</w:t>
      </w:r>
    </w:p>
    <w:p>
      <w:pPr>
        <w:pStyle w:val="ListNumber"/>
      </w:pPr>
      <w:r>
        <w:t>Copie os quatro arquivos do projeto para uma mesma pasta.</w:t>
      </w:r>
    </w:p>
    <w:p>
      <w:pPr>
        <w:pStyle w:val="ListNumber"/>
      </w:pPr>
      <w:r>
        <w:t>Execute instalar_dependencias.bat.</w:t>
      </w:r>
    </w:p>
    <w:p>
      <w:pPr>
        <w:pStyle w:val="ListNumber"/>
      </w:pPr>
      <w:r>
        <w:t>Conecte o FS-01 e execute: python FS01_Camera.py.</w:t>
      </w:r>
    </w:p>
    <w:p>
      <w:pPr>
        <w:pStyle w:val="ListNumber"/>
      </w:pPr>
      <w:r>
        <w:t>Para distribuir sem exigir Python, execute gerar_exe.bat e copie dist\FS01_Camera.exe para a outra máquina.</w:t>
      </w:r>
    </w:p>
    <w:p>
      <w:pPr>
        <w:pStyle w:val="Heading1"/>
      </w:pPr>
      <w:r>
        <w:t>6. Como o programa funciona</w:t>
      </w:r>
    </w:p>
    <w:p>
      <w:r>
        <w:t>Uma thread separada procura VID 8088 / PID 0015 e seleciona a coleção HID com Usage Page FF00. A leitura é não bloqueante. Quando os cinco primeiros bytes são 66 CC 03 00 01, o programa aplica debounce e chama a API do Windows para pressionar e soltar Espaço. A interface gráfica permanece responsiva porque a leitura HID não ocorre na thread do Tkinter.</w:t>
      </w:r>
    </w:p>
    <w:p>
      <w:pPr>
        <w:pStyle w:val="Heading1"/>
      </w:pPr>
      <w:r>
        <w:t>7. Parâmetros para manutenção</w:t>
      </w:r>
    </w:p>
    <w:p>
      <w:r>
        <w:t>As principais constantes ficam no início de FS01_Camera.py: VID, PID, USAGE_PAGE, PACOTE_PEDAL, INTERVALO_MINIMO e TEMPO_RECONEXAO. Se outro pedal for utilizado, primeiro descubra VID/PID, Usage Page e o pacote gerado, e então altere somente esses valores.</w:t>
      </w:r>
    </w:p>
    <w:p>
      <w:pPr>
        <w:pStyle w:val="Heading1"/>
      </w:pPr>
      <w:r>
        <w:t>8. Comportamento da tecla Espaço</w:t>
      </w:r>
    </w:p>
    <w:p>
      <w:r>
        <w:t>A versão atual usa ctypes e a API user32 do Windows, portanto não depende de pyautogui. O cursor do mouse fica livre. Importante: a tecla Espaço é enviada para a janela que estiver ativa. Se a Câmera estiver em segundo plano, outro aplicativo poderá receber a tecla. Uma evolução futura é endereçar especificamente a janela/processo da Câmera ou integrar diretamente com uma API de captura.</w:t>
      </w:r>
    </w:p>
    <w:p>
      <w:pPr>
        <w:pStyle w:val="Heading1"/>
      </w:pPr>
      <w:r>
        <w:t>9. Diagnóstico</w:t>
      </w:r>
    </w:p>
    <w:p>
      <w:pPr>
        <w:pStyle w:val="ListBullet"/>
      </w:pPr>
      <w:r>
        <w:t>FS-01 não encontrado: verificar USB, Gerenciador de Dispositivos e se VID/PID continuam 8088/0015.</w:t>
      </w:r>
    </w:p>
    <w:p>
      <w:pPr>
        <w:pStyle w:val="ListBullet"/>
      </w:pPr>
      <w:r>
        <w:t>Conecta mas não dispara: observar o log e confirmar se o pacote continua 66 CC 03 00 01.</w:t>
      </w:r>
    </w:p>
    <w:p>
      <w:pPr>
        <w:pStyle w:val="ListBullet"/>
      </w:pPr>
      <w:r>
        <w:t>Dispara duas vezes: aumentar INTERVALO_MINIMO, por exemplo para 0.50.</w:t>
      </w:r>
    </w:p>
    <w:p>
      <w:pPr>
        <w:pStyle w:val="ListBullet"/>
      </w:pPr>
      <w:r>
        <w:t>Espaço vai para outro programa: manter a Câmera ativa ou implementar direcionamento específico da janela.</w:t>
      </w:r>
    </w:p>
    <w:p>
      <w:pPr>
        <w:pStyle w:val="ListBullet"/>
      </w:pPr>
      <w:r>
        <w:t>Erro ao abrir HID: fechar outros utilitários que possam manter a interface proprietária aberta e testar novamente.</w:t>
      </w:r>
    </w:p>
    <w:p>
      <w:pPr>
        <w:pStyle w:val="Heading1"/>
      </w:pPr>
      <w:r>
        <w:t>10. Geração do executável</w:t>
      </w:r>
    </w:p>
    <w:p>
      <w:r>
        <w:t>O script gerar_exe.bat usa PyInstaller em modo --onefile e --windowed. O resultado esperado é dist\FS01_Camera.exe. Teste o EXE na máquina de desenvolvimento antes de copiar. Em outra máquina Windows, o executável normalmente dispensa a instalação do Python.</w:t>
      </w:r>
    </w:p>
    <w:p>
      <w:pPr>
        <w:pStyle w:val="Heading1"/>
      </w:pPr>
      <w:r>
        <w:t>11. Melhorias futuras sugeridas</w:t>
      </w:r>
    </w:p>
    <w:p>
      <w:pPr>
        <w:pStyle w:val="ListBullet"/>
      </w:pPr>
      <w:r>
        <w:t>Executar minimizado na bandeja do sistema.</w:t>
      </w:r>
    </w:p>
    <w:p>
      <w:pPr>
        <w:pStyle w:val="ListBullet"/>
      </w:pPr>
      <w:r>
        <w:t>Iniciar automaticamente com o Windows.</w:t>
      </w:r>
    </w:p>
    <w:p>
      <w:pPr>
        <w:pStyle w:val="ListBullet"/>
      </w:pPr>
      <w:r>
        <w:t>Selecionar a ação do pedal pela interface (Espaço, Enter, F-teclas etc.).</w:t>
      </w:r>
    </w:p>
    <w:p>
      <w:pPr>
        <w:pStyle w:val="ListBullet"/>
      </w:pPr>
      <w:r>
        <w:t>Direcionar o disparo especificamente para a Câmera sem depender do foco.</w:t>
      </w:r>
    </w:p>
    <w:p>
      <w:pPr>
        <w:pStyle w:val="ListBullet"/>
      </w:pPr>
      <w:r>
        <w:t>Salvar configurações em arquivo JSON.</w:t>
      </w:r>
    </w:p>
    <w:p>
      <w:pPr>
        <w:pStyle w:val="ListBullet"/>
      </w:pPr>
      <w:r>
        <w:t>Adicionar ícone e instalador do Windows.</w:t>
      </w:r>
    </w:p>
    <w:p>
      <w:pPr>
        <w:pStyle w:val="Heading1"/>
      </w:pPr>
      <w:r>
        <w:t>12. Observação de segurança/manutenção</w:t>
      </w:r>
    </w:p>
    <w:p>
      <w:r>
        <w:t>Não altere VID/PID ou o pacote sem registrar o valor anterior. A interface FF00 é proprietária da LinTx; este projeto apenas lê os relatórios observados e não grava firmware nem reconfigura internamente o pedal.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