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250"/>
        <w:jc w:val="left"/>
      </w:pPr>
      <w:r>
        <w:rPr>
          <w:rFonts w:ascii="Tahoma" w:hAnsi="Tahoma" w:cs="Tahoma" w:eastAsia="Tahoma"/>
          <w:b w:val="on"/>
          <w:sz w:val="28"/>
          <w:color w:val="FEAC0E"/>
        </w:rPr>
        <w:t>Ambientação</w:t>
      </w:r>
    </w:p>
    <w:tbl>
      <w:tblPr>
        <w:tblW w:w="9000" w:type="dxa"/>
        <w:tblBorders>
          <w:top w:val="single" w:color="FFA500"/>
          <w:left w:val="single" w:color="FFA500"/>
          <w:bottom w:val="single" w:color="FFA500"/>
          <w:right w:val="single" w:color="FFA500"/>
          <w:insideH w:val="single" w:sz="4" w:space="0" w:color="FFA500"/>
          <w:insideV w:val="single" w:sz="4" w:space="0" w:color="FFA500"/>
        </w:tblBorders>
      </w:tblPr>
      <w:tr>
        <w:tc>
          <w:tcPr>
            <w:tcW w:w="5000"/>
            <w:vAlign w:val="center"/>
          </w:tcPr>
          <w:tcPr>
            <w:tcW w:type="dxa"/>
          </w:tcPr>
          <w:tcPr>
            <w:tcMar>
              <w:top w:w="60"/>
              <w:left w:w="60"/>
              <w:bottom w:w="60"/>
              <w:right w:w="60"/>
            </w:tcMar>
          </w:tcPr>
          <w:p>
            <w:pPr>
              <w:spacing w:after="0"/>
              <w:jc w:val="left"/>
            </w:pPr>
            <w:r>
              <w:rPr>
                <w:color w:val="434343"/>
                <w:rFonts w:ascii="Tahoma" w:hAnsi="Tahoma" w:cs="Tahoma" w:eastAsia="Tahoma"/>
                <w:sz w:val="20"/>
                <w:b w:val="on"/>
              </w:rPr>
              <w:t>Nome do Cliente:</w:t>
            </w:r>
            <w:r>
              <w:rPr>
                <w:color w:val="7F7A7F"/>
                <w:rFonts w:ascii="Tahoma" w:hAnsi="Tahoma" w:cs="Tahoma" w:eastAsia="Tahoma"/>
                <w:sz w:val="20"/>
                <w:b w:val="off"/>
              </w:rPr>
              <w:t xml:space="preserve"> FRUT S INDUSTRIA E COMERCIO DE GELADOS DE ALAGOAS LTDA</w:t>
            </w:r>
          </w:p>
        </w:tc>
        <w:tc>
          <w:tcPr>
            <w:tcW w:w="4000"/>
            <w:vAlign w:val="center"/>
          </w:tcPr>
          <w:tcPr>
            <w:tcW w:type="dxa"/>
          </w:tcPr>
          <w:tcPr>
            <w:tcMar>
              <w:top w:w="60"/>
              <w:left w:w="60"/>
              <w:bottom w:w="60"/>
              <w:right w:w="60"/>
            </w:tcMar>
          </w:tcPr>
          <w:p>
            <w:pPr>
              <w:spacing w:after="0"/>
              <w:jc w:val="left"/>
            </w:pPr>
            <w:r>
              <w:rPr>
                <w:color w:val="434343"/>
                <w:rFonts w:ascii="Tahoma" w:hAnsi="Tahoma" w:cs="Tahoma" w:eastAsia="Tahoma"/>
                <w:sz w:val="20"/>
                <w:b w:val="on"/>
              </w:rPr>
              <w:t>Código do Cliente:</w:t>
            </w:r>
            <w:r>
              <w:rPr>
                <w:color w:val="7F7A7F"/>
                <w:rFonts w:ascii="Tahoma" w:hAnsi="Tahoma" w:cs="Tahoma" w:eastAsia="Tahoma"/>
                <w:sz w:val="20"/>
                <w:b w:val="off"/>
              </w:rPr>
              <w:t xml:space="preserve"> 51021150</w:t>
            </w:r>
          </w:p>
        </w:tc>
      </w:tr>
      <w:tr>
        <w:tc>
          <w:tcPr>
            <w:vAlign w:val="center"/>
          </w:tcPr>
          <w:tcPr>
            <w:tcMar>
              <w:top w:w="60"/>
              <w:left w:w="60"/>
              <w:bottom w:w="60"/>
              <w:right w:w="60"/>
            </w:tcMar>
          </w:tcPr>
          <w:p>
            <w:pPr>
              <w:spacing w:after="0"/>
              <w:jc w:val="left"/>
            </w:pPr>
            <w:r>
              <w:rPr>
                <w:color w:val="434343"/>
                <w:rFonts w:ascii="Tahoma" w:hAnsi="Tahoma" w:cs="Tahoma" w:eastAsia="Tahoma"/>
                <w:sz w:val="20"/>
                <w:b w:val="on"/>
              </w:rPr>
              <w:t>Nome do projeto:</w:t>
            </w:r>
            <w:r>
              <w:rPr>
                <w:color w:val="7F7A7F"/>
                <w:rFonts w:ascii="Tahoma" w:hAnsi="Tahoma" w:cs="Tahoma" w:eastAsia="Tahoma"/>
                <w:sz w:val="20"/>
                <w:b w:val="off"/>
              </w:rPr>
              <w:t xml:space="preserve"> INDUSTRIA DE GELADOS - PROTHEUS - SAASTIZADO</w:t>
            </w:r>
          </w:p>
        </w:tc>
        <w:tc>
          <w:tcPr>
            <w:vAlign w:val="center"/>
          </w:tcPr>
          <w:tcPr>
            <w:tcMar>
              <w:top w:w="60"/>
              <w:left w:w="60"/>
              <w:bottom w:w="60"/>
              <w:right w:w="60"/>
            </w:tcMar>
          </w:tcPr>
          <w:p>
            <w:pPr>
              <w:spacing w:after="0"/>
              <w:jc w:val="left"/>
            </w:pPr>
            <w:r>
              <w:rPr>
                <w:color w:val="434343"/>
                <w:rFonts w:ascii="Tahoma" w:hAnsi="Tahoma" w:cs="Tahoma" w:eastAsia="Tahoma"/>
                <w:sz w:val="20"/>
                <w:b w:val="on"/>
              </w:rPr>
              <w:t>Código do projeto:</w:t>
            </w:r>
            <w:r>
              <w:rPr>
                <w:color w:val="7F7A7F"/>
                <w:rFonts w:ascii="Tahoma" w:hAnsi="Tahoma" w:cs="Tahoma" w:eastAsia="Tahoma"/>
                <w:sz w:val="20"/>
                <w:b w:val="off"/>
              </w:rPr>
              <w:t xml:space="preserve"> AAJN3KX</w:t>
            </w:r>
          </w:p>
        </w:tc>
      </w:tr>
      <w:tr>
        <w:tc>
          <w:tcPr>
            <w:vAlign w:val="center"/>
          </w:tcPr>
          <w:tcPr>
            <w:tcMar>
              <w:top w:w="60"/>
              <w:left w:w="60"/>
              <w:bottom w:w="60"/>
              <w:right w:w="60"/>
            </w:tcMar>
          </w:tcPr>
          <w:p>
            <w:pPr>
              <w:spacing w:after="0"/>
              <w:jc w:val="left"/>
            </w:pPr>
            <w:r>
              <w:rPr>
                <w:color w:val="434343"/>
                <w:rFonts w:ascii="Tahoma" w:hAnsi="Tahoma" w:cs="Tahoma" w:eastAsia="Tahoma"/>
                <w:sz w:val="20"/>
                <w:b w:val="on"/>
              </w:rPr>
              <w:t>Segmento cliente:</w:t>
            </w:r>
            <w:r>
              <w:rPr>
                <w:color w:val="7F7A7F"/>
                <w:rFonts w:ascii="Tahoma" w:hAnsi="Tahoma" w:cs="Tahoma" w:eastAsia="Tahoma"/>
                <w:sz w:val="20"/>
                <w:b w:val="off"/>
              </w:rPr>
              <w:t xml:space="preserve"> Manufatura</w:t>
            </w:r>
          </w:p>
        </w:tc>
        <w:tc>
          <w:tcPr>
            <w:vAlign w:val="center"/>
          </w:tcPr>
          <w:tcPr>
            <w:tcMar>
              <w:top w:w="60"/>
              <w:left w:w="60"/>
              <w:bottom w:w="60"/>
              <w:right w:w="60"/>
            </w:tcMar>
          </w:tcPr>
          <w:p>
            <w:pPr>
              <w:spacing w:after="0"/>
              <w:jc w:val="left"/>
            </w:pPr>
            <w:r>
              <w:rPr>
                <w:color w:val="434343"/>
                <w:rFonts w:ascii="Tahoma" w:hAnsi="Tahoma" w:cs="Tahoma" w:eastAsia="Tahoma"/>
                <w:sz w:val="20"/>
                <w:b w:val="on"/>
              </w:rPr>
              <w:t>Unidade TOTVS:</w:t>
            </w:r>
            <w:r>
              <w:rPr>
                <w:color w:val="7F7A7F"/>
                <w:rFonts w:ascii="Tahoma" w:hAnsi="Tahoma" w:cs="Tahoma" w:eastAsia="Tahoma"/>
                <w:sz w:val="20"/>
                <w:b w:val="off"/>
              </w:rPr>
              <w:t xml:space="preserve"> Recife - PE</w:t>
            </w:r>
          </w:p>
        </w:tc>
      </w:tr>
      <w:tr>
        <w:tc>
          <w:tcPr>
            <w:vAlign w:val="center"/>
          </w:tcPr>
          <w:tcPr>
            <w:tcMar>
              <w:top w:w="60"/>
              <w:left w:w="60"/>
              <w:bottom w:w="60"/>
              <w:right w:w="60"/>
            </w:tcMar>
          </w:tcPr>
          <w:p>
            <w:pPr>
              <w:spacing w:after="0"/>
              <w:jc w:val="left"/>
            </w:pPr>
            <w:r>
              <w:rPr>
                <w:color w:val="434343"/>
                <w:rFonts w:ascii="Tahoma" w:hAnsi="Tahoma" w:cs="Tahoma" w:eastAsia="Tahoma"/>
                <w:sz w:val="20"/>
                <w:b w:val="on"/>
              </w:rPr>
              <w:t>Data:</w:t>
            </w:r>
            <w:r>
              <w:rPr>
                <w:color w:val="7F7A7F"/>
                <w:rFonts w:ascii="Tahoma" w:hAnsi="Tahoma" w:cs="Tahoma" w:eastAsia="Tahoma"/>
                <w:sz w:val="20"/>
                <w:b w:val="off"/>
              </w:rPr>
              <w:t xml:space="preserve"> 16/04/2025</w:t>
            </w:r>
          </w:p>
        </w:tc>
        <w:tc>
          <w:tcPr>
            <w:vAlign w:val="center"/>
          </w:tcPr>
          <w:tcPr>
            <w:tcMar>
              <w:top w:w="60"/>
              <w:left w:w="60"/>
              <w:bottom w:w="60"/>
              <w:right w:w="60"/>
            </w:tcMar>
          </w:tcPr>
          <w:p>
            <w:pPr>
              <w:spacing w:after="0"/>
              <w:jc w:val="left"/>
            </w:pPr>
            <w:r>
              <w:rPr>
                <w:color w:val="434343"/>
                <w:rFonts w:ascii="Tahoma" w:hAnsi="Tahoma" w:cs="Tahoma" w:eastAsia="Tahoma"/>
                <w:sz w:val="20"/>
                <w:b w:val="on"/>
              </w:rPr>
              <w:t>Proposta comercial:</w:t>
            </w:r>
            <w:r>
              <w:rPr>
                <w:color w:val="7F7A7F"/>
                <w:rFonts w:ascii="Tahoma" w:hAnsi="Tahoma" w:cs="Tahoma" w:eastAsia="Tahoma"/>
                <w:sz w:val="20"/>
                <w:b w:val="off"/>
              </w:rPr>
              <w:t xml:space="preserve"> AAJXUG</w:t>
            </w:r>
          </w:p>
        </w:tc>
      </w:tr>
      <w:tr>
        <w:tc>
          <w:tcPr>
            <w:vAlign w:val="center"/>
          </w:tcPr>
          <w:tcPr>
            <w:tcMar>
              <w:top w:w="60"/>
              <w:left w:w="60"/>
              <w:bottom w:w="60"/>
              <w:right w:w="60"/>
            </w:tcMar>
          </w:tcPr>
          <w:p>
            <w:pPr>
              <w:spacing w:after="0"/>
              <w:jc w:val="left"/>
            </w:pPr>
            <w:r>
              <w:rPr>
                <w:color w:val="434343"/>
                <w:rFonts w:ascii="Tahoma" w:hAnsi="Tahoma" w:cs="Tahoma" w:eastAsia="Tahoma"/>
                <w:sz w:val="20"/>
                <w:b w:val="on"/>
              </w:rPr>
              <w:t>Gerente/Coordenador TOTVS:</w:t>
            </w:r>
            <w:r>
              <w:rPr>
                <w:color w:val="7F7A7F"/>
                <w:rFonts w:ascii="Tahoma" w:hAnsi="Tahoma" w:cs="Tahoma" w:eastAsia="Tahoma"/>
                <w:sz w:val="20"/>
                <w:b w:val="off"/>
              </w:rPr>
              <w:t xml:space="preserve"> Carlos Moura</w:t>
            </w:r>
          </w:p>
        </w:tc>
        <w:tc>
          <w:tcPr>
            <w:vAlign w:val="center"/>
          </w:tcPr>
          <w:tcPr>
            <w:tcMar>
              <w:top w:w="60"/>
              <w:left w:w="60"/>
              <w:bottom w:w="60"/>
              <w:right w:w="60"/>
            </w:tcMar>
          </w:tcPr>
          <w:p>
            <w:pPr>
              <w:spacing w:after="0"/>
              <w:jc w:val="left"/>
            </w:pPr>
            <w:r>
              <w:rPr>
                <w:color w:val="7F7A7F"/>
                <w:rFonts w:ascii="Tahoma" w:hAnsi="Tahoma" w:cs="Tahoma" w:eastAsia="Tahoma"/>
                <w:sz w:val="20"/>
                <w:b w:val="off"/>
              </w:rPr>
              <w:t/>
            </w:r>
          </w:p>
        </w:tc>
      </w:tr>
      <w:tr>
        <w:tc>
          <w:tcPr>
            <w:vAlign w:val="center"/>
          </w:tcPr>
          <w:tcPr>
            <w:tcMar>
              <w:top w:w="60"/>
              <w:left w:w="60"/>
              <w:bottom w:w="60"/>
              <w:right w:w="60"/>
            </w:tcMar>
          </w:tcPr>
          <w:p>
            <w:pPr>
              <w:spacing w:after="0"/>
              <w:jc w:val="left"/>
            </w:pPr>
            <w:r>
              <w:rPr>
                <w:color w:val="434343"/>
                <w:rFonts w:ascii="Tahoma" w:hAnsi="Tahoma" w:cs="Tahoma" w:eastAsia="Tahoma"/>
                <w:sz w:val="20"/>
                <w:b w:val="on"/>
              </w:rPr>
              <w:t>Gerente/Coordenador cliente:</w:t>
            </w:r>
            <w:r>
              <w:rPr>
                <w:color w:val="7F7A7F"/>
                <w:rFonts w:ascii="Tahoma" w:hAnsi="Tahoma" w:cs="Tahoma" w:eastAsia="Tahoma"/>
                <w:sz w:val="20"/>
                <w:b w:val="off"/>
              </w:rPr>
              <w:t xml:space="preserve"> André Costa</w:t>
            </w:r>
          </w:p>
        </w:tc>
        <w:tc>
          <w:tcPr>
            <w:vAlign w:val="center"/>
          </w:tcPr>
          <w:tcPr>
            <w:tcMar>
              <w:top w:w="60"/>
              <w:left w:w="60"/>
              <w:bottom w:w="60"/>
              <w:right w:w="60"/>
            </w:tcMar>
          </w:tcPr>
          <w:p>
            <w:pPr>
              <w:spacing w:after="0"/>
              <w:jc w:val="left"/>
            </w:pPr>
            <w:r>
              <w:rPr>
                <w:color w:val="7F7A7F"/>
                <w:rFonts w:ascii="Tahoma" w:hAnsi="Tahoma" w:cs="Tahoma" w:eastAsia="Tahoma"/>
                <w:sz w:val="20"/>
                <w:b w:val="off"/>
              </w:rPr>
              <w:t/>
            </w:r>
          </w:p>
        </w:tc>
      </w:tr>
    </w:tbl>
    <w:p>
      <w:pPr>
        <w:spacing w:before="200"/>
      </w:pPr>
    </w:p>
    <w:p>
      <w:r>
        <w:rPr>
          <w:b w:val="on"/>
          <w:sz w:val="28"/>
          <w:rFonts w:ascii="Arial" w:hAnsi="Arial" w:cs="Arial" w:eastAsia="Arial"/>
        </w:rPr>
        <w:t>1. Processo: Faturamento</w:t>
      </w:r>
    </w:p>
    <w:p>
      <w:r>
        <w:t/>
      </w:r>
    </w:p>
    <w:p>
      <w:r>
        <w:rPr>
          <w:rFonts w:ascii="Tahoma" w:hAnsi="Tahoma" w:cs="Tahoma" w:eastAsia="Tahoma"/>
          <w:sz w:val="28"/>
          <w:color w:val="FEAC0E"/>
          <w:b w:val="on"/>
        </w:rPr>
        <w:t>1. Clientes</w:t>
      </w:r>
    </w:p>
    <w:p>
      <w:r>
        <w:rPr>
          <w:rFonts w:ascii="Tahoma" w:hAnsi="Tahoma" w:cs="Tahoma" w:eastAsia="Tahoma"/>
          <w:sz w:val="20"/>
        </w:rPr>
        <w:t xml:space="preserve">Cliente é a entidade que possui necessidades de produtos e serviços a serem supridas pelas empresas.
Conceitualmente, na maioria das vezes em que é emitido um documento de saída, o destinatário é considerado um cliente, independentemente do tipo que ele possua ou da denominação que a empresa tenha determinado para ele.
No ambiente FATURAMENTO, o cadastro de Clientes é uma etapa obrigatória para que os pedidos de vendas sejam registrados e os documentos de saída possam ser gerados. É possível classificar os clientes em cinco tipos:
</w:t>
      </w:r>
    </w:p>
    <w:p>
      <w:r>
        <w:t/>
      </w:r>
    </w:p>
    <w:p>
      <w:r>
        <w:rPr>
          <w:rFonts w:ascii="Tahoma" w:hAnsi="Tahoma" w:cs="Tahoma" w:eastAsia="Tahoma"/>
          <w:sz w:val="28"/>
          <w:color w:val="FEAC0E"/>
          <w:b w:val="on"/>
        </w:rPr>
        <w:t>2. Condição de pagamento</w:t>
      </w:r>
    </w:p>
    <w:p>
      <w:r>
        <w:rPr>
          <w:rFonts w:ascii="Tahoma" w:hAnsi="Tahoma" w:cs="Tahoma" w:eastAsia="Tahoma"/>
          <w:sz w:val="20"/>
        </w:rPr>
        <w:t xml:space="preserve">As negociações de compras e vendas de produtos ou serviços, normalmente, se baseiam nas condições de pagamento. Elas determinam como e quando serão efetuados os pagamentos, especificando datas de vencimentos, número e valores das parcelas, descontos e acréscimos.
Conforme o tipo da condição, o sistema irá tratar de forma diferenciada o conteúdo dos campos Código e Cond. Pagto, o que permite a configuração de diferentes condições de pagamento, para aplicação aos pagamentos tanto de fornecedores como de clientes
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2025-04-16T20:36:50Z</dcterms:created>
  <dc:creator>Apache POI</dc:creator>
</cp:coreProperties>
</file>