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DECLARACAO DE NAO EMPREGO DE MENOR</w:t>
      </w:r>
    </w:p>
    <w:p/>
    <w:p/>
    <w:p>
      <w:pPr>
        <w:spacing w:after="240"/>
      </w:pPr>
      <w:r>
        <w:t>{{empresa_nome}}, inscrita no CNPJ sob o n. {{empresa_cnpj}}, por intermedio de seu representante legal, o(a) Sr(a). {{representante_nome}}, portador(a) da Carteira de Identidade n. {{representante_rg}} e do CPF n. {{representante_cpf}}, DECLARA, para fins do disposto no inciso V do art. 27 da Lei n. 8.666, de 21 de junho de 1993, acrescido pela Lei n. 9.854, de 27 de outubro de 1999, e nos termos do art. 68, inciso VI, da Lei n. 14.133/2021, que:</w:t>
      </w:r>
    </w:p>
    <w:p>
      <w:r>
        <w:t>NAO emprega menor de dezoito anos em trabalho noturno, perigoso ou insalubre;</w:t>
      </w:r>
    </w:p>
    <w:p>
      <w:r>
        <w:t>NAO emprega menor de dezesseis anos, salvo na condicao de aprendiz, a partir de quatorze anos;</w:t>
      </w:r>
    </w:p>
    <w:p>
      <w:r>
        <w:t>Cumpre integralmente a legislacao trabalhista vigente no que tange a protecao ao trabalho do menor.</w:t>
      </w:r>
    </w:p>
    <w:p/>
    <w:p>
      <w:r>
        <w:rPr>
          <w:b/>
        </w:rPr>
        <w:t>Ressalva:</w:t>
      </w:r>
    </w:p>
    <w:p>
      <w:r>
        <w:t>( ) Emprega menor, a partir de quatorze anos, na condicao de aprendiz.</w:t>
      </w:r>
    </w:p>
    <w:p/>
    <w:p/>
    <w:p>
      <w:pPr>
        <w:jc w:val="center"/>
      </w:pPr>
      <w:r>
        <w:t>{{cidade}}, {{data}}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{{representante_nome}}</w:t>
      </w:r>
    </w:p>
    <w:p>
      <w:pPr>
        <w:jc w:val="center"/>
      </w:pPr>
      <w:r>
        <w:t>Representante Legal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