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03" w:rsidRPr="00514F03" w:rsidRDefault="00514F03" w:rsidP="00514F03">
      <w:pPr>
        <w:pStyle w:val="NormalWeb"/>
        <w:spacing w:before="0" w:beforeAutospacing="0" w:after="120" w:afterAutospacing="0"/>
        <w:rPr>
          <w:rFonts w:ascii="Arial" w:hAnsi="Arial" w:cs="Arial"/>
          <w:b/>
          <w:sz w:val="30"/>
          <w:szCs w:val="30"/>
        </w:rPr>
      </w:pPr>
      <w:r>
        <w:rPr>
          <w:rFonts w:ascii="Arial" w:hAnsi="Arial" w:cs="Arial"/>
          <w:b/>
          <w:sz w:val="30"/>
          <w:szCs w:val="30"/>
        </w:rPr>
        <w:t xml:space="preserve">Nota: </w:t>
      </w:r>
      <w:r w:rsidRPr="00514F03">
        <w:rPr>
          <w:rFonts w:ascii="Arial" w:hAnsi="Arial" w:cs="Arial"/>
          <w:b/>
          <w:sz w:val="30"/>
          <w:szCs w:val="30"/>
        </w:rPr>
        <w:t xml:space="preserve">Lo marcado en </w:t>
      </w:r>
      <w:r w:rsidRPr="00514F03">
        <w:rPr>
          <w:rFonts w:ascii="Arial" w:hAnsi="Arial" w:cs="Arial"/>
          <w:b/>
          <w:color w:val="00B050"/>
          <w:sz w:val="30"/>
          <w:szCs w:val="30"/>
        </w:rPr>
        <w:t>verde</w:t>
      </w:r>
      <w:r w:rsidRPr="00514F03">
        <w:rPr>
          <w:rFonts w:ascii="Arial" w:hAnsi="Arial" w:cs="Arial"/>
          <w:b/>
          <w:sz w:val="30"/>
          <w:szCs w:val="30"/>
        </w:rPr>
        <w:t xml:space="preserve"> está hecho</w:t>
      </w:r>
    </w:p>
    <w:p w:rsidR="00514F03" w:rsidRDefault="00514F03" w:rsidP="00514F03">
      <w:pPr>
        <w:pStyle w:val="NormalWeb"/>
        <w:spacing w:before="0" w:beforeAutospacing="0" w:after="120" w:afterAutospacing="0"/>
      </w:pPr>
      <w:r>
        <w:rPr>
          <w:rFonts w:ascii="Arial" w:hAnsi="Arial" w:cs="Arial"/>
          <w:color w:val="666666"/>
          <w:sz w:val="30"/>
          <w:szCs w:val="30"/>
          <w:u w:val="single"/>
        </w:rPr>
        <w:t>1ra Entrega</w:t>
      </w:r>
      <w:r>
        <w:rPr>
          <w:rFonts w:ascii="Arial" w:hAnsi="Arial" w:cs="Arial"/>
          <w:color w:val="666666"/>
          <w:sz w:val="30"/>
          <w:szCs w:val="30"/>
        </w:rPr>
        <w:t xml:space="preserve"> (14 de Junio)</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una carta de monstruo en posición de ataque.</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 monstruo en posición de defensa</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mágica en el campo boca abajo (no activa ningún efecto)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trampa en el campo boca abajo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Mandar una carta al cementerio (sinónimo de destruir) y verificar que estén ahí.</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ataque, el oponente coloca otra carta de monstruo en posición de ataque (con mayor ataque). Atacar al primer monstruo y verificar que este se destruyó, y sufro daño a los puntos de vida igual a la diferencia de los puntos de ataque de los monstruos</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ataque, el oponente coloca otra carta de monstruo en posición de ataque (con menor ataque), atacar al primer monstruo, verificar que el monstruo atacante es destruido y el atacante recibe daño a los puntos de vida igual a la diferencia de ataques.</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ataque, el oponente coloca otra carta de monstruo en posición de ataque (con igual ataque), atacar al primer monstruo, verificar que ambos monstruos son destruidos y nadie recibe daño a los puntos de vida.</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defensa, el oponente coloca otra carta de monstruo en posición de ataque (con mayor ataque que la defensa del primer monstruo), atacar al primer monstruo y verificar que este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defensa, el oponente coloca otra carta de monstruo en posición de ataque (con menor ataque que la defensa del primer monstruo), atacar al primer monstruo y verificar que este no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monstruos en ambos lados del campo. Colocar “Agujero negro” boca arriba (es decir, se activa el efecto). Verificar que se destruyeron todos los monstruos de ambos lados del campo, y que nadie recibió daño alguno.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 un monstruo en el campo, se quiere colocar un monstruo de 5 o 6 estrellas que requiere sacrificio. se verifica que se convocó al monstruo y se destruyó el primero.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colocan 2  monstruos en el campo, se quiere colocar un monstruo de 7 o más estrellas que requiere 2 sacrificios. se verifica que se convocó al monstruo y se destruyeron los demás.</w:t>
      </w:r>
    </w:p>
    <w:p w:rsidR="00776E2C" w:rsidRDefault="00776E2C"/>
    <w:sectPr w:rsidR="00776E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D31"/>
    <w:multiLevelType w:val="multilevel"/>
    <w:tmpl w:val="11961E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4F03"/>
    <w:rsid w:val="00514F03"/>
    <w:rsid w:val="00776E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4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85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2018-06-11T15:02:00Z</dcterms:created>
  <dcterms:modified xsi:type="dcterms:W3CDTF">2018-06-11T15:04:00Z</dcterms:modified>
</cp:coreProperties>
</file>