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45A0" w:rsidRDefault="00E245A0">
      <w:pPr>
        <w:widowControl w:val="0"/>
        <w:spacing w:line="276" w:lineRule="auto"/>
      </w:pPr>
    </w:p>
    <w:tbl>
      <w:tblPr>
        <w:tblStyle w:val="a"/>
        <w:tblW w:w="10206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E245A0">
        <w:trPr>
          <w:trHeight w:val="400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442F49">
            <w:pPr>
              <w:pStyle w:val="Ttulo"/>
              <w:ind w:right="-7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l="0" t="0" r="0" b="0"/>
                      <wp:wrapNone/>
                      <wp:docPr id="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736600"/>
                                <a:chOff x="4949442" y="3410112"/>
                                <a:chExt cx="793115" cy="73977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4949442" y="3410112"/>
                                  <a:ext cx="793115" cy="739775"/>
                                  <a:chOff x="0" y="0"/>
                                  <a:chExt cx="1905000" cy="2542643"/>
                                </a:xfrm>
                              </wpg:grpSpPr>
                              <wps:wsp>
                                <wps:cNvPr id="3" name="Retângulo 3"/>
                                <wps:cNvSpPr/>
                                <wps:spPr>
                                  <a:xfrm>
                                    <a:off x="0" y="0"/>
                                    <a:ext cx="1905000" cy="254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245A0" w:rsidRDefault="00E245A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4" name="Retângulo 4"/>
                                <wps:cNvSpPr/>
                                <wps:spPr>
                                  <a:xfrm>
                                    <a:off x="0" y="0"/>
                                    <a:ext cx="1904999" cy="2200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245A0" w:rsidRDefault="00E245A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5" name="Retângulo 5"/>
                                <wps:cNvSpPr/>
                                <wps:spPr>
                                  <a:xfrm>
                                    <a:off x="16396" y="2200274"/>
                                    <a:ext cx="1888603" cy="342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245A0" w:rsidRDefault="00E245A0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" o:spid="_x0000_s1026" style="position:absolute;margin-left:-2pt;margin-top:0;width:62pt;height:58pt;z-index:251658240;mso-position-horizontal-relative:margin" coordorigin="49494,34101" coordsize="7931,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" o:allowincell="f">
                      <v:group id="Grupo 2" o:spid="_x0000_s1027" style="position:absolute;left:49494;top:34101;width:7931;height:7397" coordsize="19050,25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tângulo 3" o:spid="_x0000_s1028" style="position:absolute;width:19050;height:25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E245A0" w:rsidRDefault="00E245A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4" o:spid="_x0000_s1029" style="position:absolute;width:19049;height:2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E245A0" w:rsidRDefault="00E245A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5" o:spid="_x0000_s1030" style="position:absolute;left:163;top:22002;width:18886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E245A0" w:rsidRDefault="00E245A0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442F49">
            <w:pPr>
              <w:pStyle w:val="Ttulo"/>
              <w:spacing w:before="20" w:after="20"/>
              <w:jc w:val="left"/>
            </w:pPr>
            <w:r>
              <w:rPr>
                <w:rFonts w:ascii="Arial Black" w:eastAsia="Arial Black" w:hAnsi="Arial Black" w:cs="Arial Black"/>
                <w:sz w:val="24"/>
                <w:szCs w:val="24"/>
              </w:rPr>
              <w:t>CENTRO UNIVERSITÁRIO CHRISTUS</w:t>
            </w:r>
          </w:p>
        </w:tc>
      </w:tr>
      <w:tr w:rsidR="00E245A0">
        <w:trPr>
          <w:trHeight w:val="320"/>
        </w:trPr>
        <w:tc>
          <w:tcPr>
            <w:tcW w:w="12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E245A0"/>
        </w:tc>
        <w:tc>
          <w:tcPr>
            <w:tcW w:w="89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442F49">
            <w:r>
              <w:rPr>
                <w:rFonts w:ascii="Arial" w:eastAsia="Arial" w:hAnsi="Arial" w:cs="Arial"/>
                <w:b/>
              </w:rPr>
              <w:t xml:space="preserve">Curso: </w:t>
            </w:r>
            <w:r>
              <w:rPr>
                <w:rFonts w:ascii="Arial" w:eastAsia="Arial" w:hAnsi="Arial" w:cs="Arial"/>
              </w:rPr>
              <w:t>Sistemas de Informação</w:t>
            </w:r>
          </w:p>
        </w:tc>
      </w:tr>
      <w:tr w:rsidR="00E245A0">
        <w:trPr>
          <w:trHeight w:val="260"/>
        </w:trPr>
        <w:tc>
          <w:tcPr>
            <w:tcW w:w="12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E245A0"/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442F49">
            <w:pPr>
              <w:pStyle w:val="Ttulo"/>
              <w:jc w:val="left"/>
            </w:pPr>
            <w:r>
              <w:rPr>
                <w:sz w:val="16"/>
                <w:szCs w:val="16"/>
              </w:rPr>
              <w:t>Disciplina: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  <w:p w:rsidR="00E245A0" w:rsidRDefault="00442F49">
            <w:pPr>
              <w:pStyle w:val="Ttulo"/>
              <w:jc w:val="left"/>
            </w:pPr>
            <w:r>
              <w:rPr>
                <w:b w:val="0"/>
                <w:sz w:val="20"/>
                <w:szCs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245A0" w:rsidRDefault="00442F49">
            <w:pPr>
              <w:pStyle w:val="Ttulo"/>
              <w:jc w:val="left"/>
            </w:pPr>
            <w:r>
              <w:rPr>
                <w:sz w:val="16"/>
                <w:szCs w:val="16"/>
              </w:rPr>
              <w:t>Facilitador:</w:t>
            </w:r>
          </w:p>
          <w:p w:rsidR="00E245A0" w:rsidRDefault="00442F49">
            <w:pPr>
              <w:pStyle w:val="Ttulo"/>
              <w:jc w:val="left"/>
            </w:pPr>
            <w:r>
              <w:rPr>
                <w:b w:val="0"/>
                <w:sz w:val="18"/>
                <w:szCs w:val="18"/>
              </w:rPr>
              <w:t>Glaydson</w:t>
            </w:r>
          </w:p>
        </w:tc>
      </w:tr>
    </w:tbl>
    <w:p w:rsidR="00E245A0" w:rsidRDefault="00E245A0">
      <w:pPr>
        <w:pStyle w:val="Ttulo"/>
      </w:pPr>
    </w:p>
    <w:p w:rsidR="00E245A0" w:rsidRDefault="00E245A0"/>
    <w:tbl>
      <w:tblPr>
        <w:tblStyle w:val="a0"/>
        <w:tblW w:w="1020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E245A0">
        <w:tc>
          <w:tcPr>
            <w:tcW w:w="10206" w:type="dxa"/>
            <w:shd w:val="clear" w:color="auto" w:fill="000080"/>
          </w:tcPr>
          <w:p w:rsidR="00E245A0" w:rsidRDefault="00442F49">
            <w:pPr>
              <w:pStyle w:val="Ttulo"/>
              <w:spacing w:before="40" w:after="40"/>
            </w:pPr>
            <w:r w:rsidRPr="00442F49">
              <w:rPr>
                <w:color w:val="FFFFFF" w:themeColor="background1"/>
                <w:sz w:val="24"/>
                <w:szCs w:val="24"/>
              </w:rPr>
              <w:t>SISTEMA INVESTIAPP</w:t>
            </w:r>
          </w:p>
        </w:tc>
      </w:tr>
    </w:tbl>
    <w:p w:rsidR="00E245A0" w:rsidRDefault="00E245A0">
      <w:pPr>
        <w:pStyle w:val="Ttulo"/>
      </w:pPr>
    </w:p>
    <w:p w:rsidR="00E245A0" w:rsidRDefault="00E245A0"/>
    <w:p w:rsidR="00E245A0" w:rsidRDefault="00442F49">
      <w:r>
        <w:rPr>
          <w:b/>
          <w:sz w:val="30"/>
          <w:szCs w:val="30"/>
        </w:rPr>
        <w:t>Descrição Inicial do Sistema</w:t>
      </w:r>
    </w:p>
    <w:p w:rsidR="00E245A0" w:rsidRDefault="00E245A0"/>
    <w:p w:rsidR="00E245A0" w:rsidRDefault="00442F49">
      <w:pPr>
        <w:spacing w:before="120"/>
        <w:jc w:val="both"/>
      </w:pPr>
      <w:r>
        <w:rPr>
          <w:sz w:val="24"/>
          <w:szCs w:val="24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O Sistema </w:t>
      </w:r>
      <w:proofErr w:type="spellStart"/>
      <w:r>
        <w:rPr>
          <w:sz w:val="36"/>
          <w:szCs w:val="36"/>
        </w:rPr>
        <w:t>InvestiApp</w:t>
      </w:r>
      <w:proofErr w:type="spellEnd"/>
      <w:r>
        <w:rPr>
          <w:sz w:val="36"/>
          <w:szCs w:val="36"/>
        </w:rPr>
        <w:t xml:space="preserve"> foi criado com o propósito</w:t>
      </w:r>
      <w:r>
        <w:rPr>
          <w:sz w:val="36"/>
          <w:szCs w:val="36"/>
        </w:rPr>
        <w:t xml:space="preserve"> de fornecer um ambiente para fins de compra/venda de ações na Bolsa de Valores, ideal para agilizar ainda mais o mercado de ações, e desburocratizar a gestão desse tipo de atividade, tudo na facilidade de </w:t>
      </w:r>
      <w:r w:rsidR="00A15A72">
        <w:rPr>
          <w:sz w:val="36"/>
          <w:szCs w:val="36"/>
        </w:rPr>
        <w:t>poder</w:t>
      </w:r>
      <w:r>
        <w:rPr>
          <w:sz w:val="36"/>
          <w:szCs w:val="36"/>
        </w:rPr>
        <w:t xml:space="preserve"> ser acessado via WEB.  </w:t>
      </w:r>
    </w:p>
    <w:p w:rsidR="00E245A0" w:rsidRDefault="00442F49">
      <w:pPr>
        <w:spacing w:before="120"/>
        <w:ind w:firstLine="720"/>
        <w:jc w:val="both"/>
      </w:pPr>
      <w:r>
        <w:rPr>
          <w:sz w:val="36"/>
          <w:szCs w:val="36"/>
        </w:rPr>
        <w:t>O investidor pode</w:t>
      </w:r>
      <w:r w:rsidR="00A15A72">
        <w:rPr>
          <w:sz w:val="36"/>
          <w:szCs w:val="36"/>
        </w:rPr>
        <w:t>,</w:t>
      </w:r>
      <w:r>
        <w:rPr>
          <w:sz w:val="36"/>
          <w:szCs w:val="36"/>
        </w:rPr>
        <w:t xml:space="preserve"> ao criar conta ou fazer login no sistema</w:t>
      </w:r>
      <w:r w:rsidR="00A15A72">
        <w:rPr>
          <w:sz w:val="36"/>
          <w:szCs w:val="36"/>
        </w:rPr>
        <w:t>, utilizar</w:t>
      </w:r>
      <w:r>
        <w:rPr>
          <w:sz w:val="36"/>
          <w:szCs w:val="36"/>
        </w:rPr>
        <w:t xml:space="preserve"> três principais funcionalidades:</w:t>
      </w:r>
    </w:p>
    <w:p w:rsidR="00E245A0" w:rsidRDefault="00442F49">
      <w:pPr>
        <w:numPr>
          <w:ilvl w:val="0"/>
          <w:numId w:val="1"/>
        </w:numPr>
        <w:spacing w:before="120"/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Comprar/Vender Ações, </w:t>
      </w:r>
      <w:r w:rsidR="00A15A72">
        <w:rPr>
          <w:sz w:val="36"/>
          <w:szCs w:val="36"/>
        </w:rPr>
        <w:t>obtendo</w:t>
      </w:r>
      <w:r>
        <w:rPr>
          <w:sz w:val="36"/>
          <w:szCs w:val="36"/>
        </w:rPr>
        <w:t xml:space="preserve"> o valor de cada ação na bolsa;</w:t>
      </w:r>
    </w:p>
    <w:p w:rsidR="00E245A0" w:rsidRDefault="00442F49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Obter Cotação da Moeda (Dólar</w:t>
      </w:r>
      <w:bookmarkStart w:id="0" w:name="_GoBack"/>
      <w:bookmarkEnd w:id="0"/>
      <w:r>
        <w:rPr>
          <w:sz w:val="36"/>
          <w:szCs w:val="36"/>
        </w:rPr>
        <w:t>/Real), índices e fundos em tempo real de acord</w:t>
      </w:r>
      <w:r>
        <w:rPr>
          <w:sz w:val="36"/>
          <w:szCs w:val="36"/>
        </w:rPr>
        <w:t>o com os sites da Bovespa.</w:t>
      </w:r>
    </w:p>
    <w:p w:rsidR="00E245A0" w:rsidRDefault="00442F49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Obter histórico de Compra/Venda de suas ações</w:t>
      </w:r>
      <w:r>
        <w:rPr>
          <w:sz w:val="36"/>
          <w:szCs w:val="36"/>
        </w:rPr>
        <w:t>.</w:t>
      </w:r>
    </w:p>
    <w:p w:rsidR="00A15A72" w:rsidRDefault="00442F49">
      <w:pPr>
        <w:spacing w:before="12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 Sistema, que será construído em breve, terá ainda informações sobre impostos a serem recolhidos de cada investimento, </w:t>
      </w:r>
      <w:r w:rsidR="00A15A72">
        <w:rPr>
          <w:sz w:val="36"/>
          <w:szCs w:val="36"/>
        </w:rPr>
        <w:t>e ao final de sua construção ele será</w:t>
      </w:r>
      <w:r>
        <w:rPr>
          <w:sz w:val="36"/>
          <w:szCs w:val="36"/>
        </w:rPr>
        <w:t xml:space="preserve"> capaz de servir aos investidores e empresários, de modo que possa tornar mais fácil e desburocratizada a relação entre investidor e bolsa de valores, bem como de acordo com sua interface amigável encorajar a aplicaç</w:t>
      </w:r>
      <w:r>
        <w:rPr>
          <w:sz w:val="36"/>
          <w:szCs w:val="36"/>
        </w:rPr>
        <w:t>ão de novos empreendedores no mercado financeiro.</w:t>
      </w:r>
    </w:p>
    <w:p w:rsidR="00E245A0" w:rsidRPr="00A15A72" w:rsidRDefault="00442F49">
      <w:pPr>
        <w:spacing w:before="12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Também contará com um suporte de Administrador que terá como função:</w:t>
      </w:r>
    </w:p>
    <w:p w:rsidR="00E245A0" w:rsidRDefault="00442F49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Tirar dúvidas do cliente em um espaço para envio de perguntas, </w:t>
      </w:r>
      <w:r w:rsidR="00A15A72">
        <w:rPr>
          <w:sz w:val="36"/>
          <w:szCs w:val="36"/>
        </w:rPr>
        <w:t>críticas</w:t>
      </w:r>
      <w:r>
        <w:rPr>
          <w:sz w:val="36"/>
          <w:szCs w:val="36"/>
        </w:rPr>
        <w:t xml:space="preserve"> ou sugestões.</w:t>
      </w:r>
    </w:p>
    <w:p w:rsidR="00E245A0" w:rsidRDefault="00442F49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Excluir o Investidor do sistema.</w:t>
      </w:r>
    </w:p>
    <w:sectPr w:rsidR="00E245A0">
      <w:pgSz w:w="11907" w:h="16840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168C"/>
    <w:multiLevelType w:val="multilevel"/>
    <w:tmpl w:val="71869662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45A0"/>
    <w:rsid w:val="00442F49"/>
    <w:rsid w:val="00A15A72"/>
    <w:rsid w:val="00E2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657AA-756F-446F-A3C8-B798F47F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both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jc w:val="center"/>
      <w:outlineLvl w:val="1"/>
    </w:pPr>
    <w:rPr>
      <w:rFonts w:ascii="Arial" w:eastAsia="Arial" w:hAnsi="Arial" w:cs="Arial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Glaydson Vasconcelos de Sousa</cp:lastModifiedBy>
  <cp:revision>4</cp:revision>
  <dcterms:created xsi:type="dcterms:W3CDTF">2016-09-09T17:00:00Z</dcterms:created>
  <dcterms:modified xsi:type="dcterms:W3CDTF">2016-09-09T17:31:00Z</dcterms:modified>
</cp:coreProperties>
</file>