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bzpr5u5zr36" w:id="0"/>
      <w:bookmarkEnd w:id="0"/>
      <w:r w:rsidDel="00000000" w:rsidR="00000000" w:rsidRPr="00000000">
        <w:rPr>
          <w:rtl w:val="0"/>
        </w:rPr>
        <w:t xml:space="preserve">Parcial 1 - Algoritmos I Taller: Tema 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dicffh513ve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van a implementar algunos aspectos de las dedicaciones de las Personas  en Haskell.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Definir el tipo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Dedicacion </w:t>
      </w:r>
      <w:r w:rsidDel="00000000" w:rsidR="00000000" w:rsidRPr="00000000">
        <w:rPr>
          <w:rtl w:val="0"/>
        </w:rPr>
        <w:t xml:space="preserve">que consta de los constructores: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Simple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Semi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Investigador</w:t>
      </w:r>
      <w:r w:rsidDel="00000000" w:rsidR="00000000" w:rsidRPr="00000000">
        <w:rPr>
          <w:rtl w:val="0"/>
        </w:rPr>
        <w:t xml:space="preserve">. Los constructores no toman parámetros. </w:t>
      </w:r>
      <w:r w:rsidDel="00000000" w:rsidR="00000000" w:rsidRPr="00000000">
        <w:rPr>
          <w:b w:val="1"/>
          <w:rtl w:val="0"/>
        </w:rPr>
        <w:t xml:space="preserve">El tipo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Dedicacion </w:t>
      </w:r>
      <w:r w:rsidDel="00000000" w:rsidR="00000000" w:rsidRPr="00000000">
        <w:rPr>
          <w:b w:val="1"/>
          <w:u w:val="single"/>
          <w:rtl w:val="0"/>
        </w:rPr>
        <w:t xml:space="preserve">no debe</w:t>
      </w:r>
      <w:r w:rsidDel="00000000" w:rsidR="00000000" w:rsidRPr="00000000">
        <w:rPr>
          <w:b w:val="1"/>
          <w:rtl w:val="0"/>
        </w:rPr>
        <w:t xml:space="preserve"> estar en la clase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Eq</w:t>
      </w:r>
      <w:r w:rsidDel="00000000" w:rsidR="00000000" w:rsidRPr="00000000">
        <w:rPr>
          <w:rtl w:val="0"/>
        </w:rPr>
        <w:t xml:space="preserve">. Luego programa la función usando</w:t>
      </w:r>
      <w:r w:rsidDel="00000000" w:rsidR="00000000" w:rsidRPr="00000000">
        <w:rPr>
          <w:i w:val="1"/>
          <w:rtl w:val="0"/>
        </w:rPr>
        <w:t xml:space="preserve"> pattern matching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misma_dedicacion :: Dedicacion -&gt; Dedicacion -&gt; Bool</w:t>
            </w:r>
          </w:p>
        </w:tc>
      </w:tr>
    </w:tbl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que dados dos valores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p1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p2 </w:t>
      </w:r>
      <w:r w:rsidDel="00000000" w:rsidR="00000000" w:rsidRPr="00000000">
        <w:rPr>
          <w:rtl w:val="0"/>
        </w:rPr>
        <w:t xml:space="preserve">del tipo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Dedicacion </w:t>
      </w:r>
      <w:r w:rsidDel="00000000" w:rsidR="00000000" w:rsidRPr="00000000">
        <w:rPr>
          <w:rtl w:val="0"/>
        </w:rPr>
        <w:t xml:space="preserve">debe devolver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</w:t>
      </w:r>
      <w:r w:rsidDel="00000000" w:rsidR="00000000" w:rsidRPr="00000000">
        <w:rPr>
          <w:rtl w:val="0"/>
        </w:rPr>
        <w:t xml:space="preserve"> cuando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p1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p2</w:t>
      </w:r>
      <w:r w:rsidDel="00000000" w:rsidR="00000000" w:rsidRPr="00000000">
        <w:rPr>
          <w:rtl w:val="0"/>
        </w:rPr>
        <w:t xml:space="preserve"> son la misma dedicación (se construyen con el mismo constructor) 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 </w:t>
      </w:r>
      <w:r w:rsidDel="00000000" w:rsidR="00000000" w:rsidRPr="00000000">
        <w:rPr>
          <w:rtl w:val="0"/>
        </w:rPr>
        <w:t xml:space="preserve">en caso contrario.</w:t>
      </w:r>
    </w:p>
    <w:p w:rsidR="00000000" w:rsidDel="00000000" w:rsidP="00000000" w:rsidRDefault="00000000" w:rsidRPr="00000000" w14:paraId="00000009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se usan más de cinco casos, o menos de cinco casos este apartado sumará menos puntaje.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Programar la función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horas_trabajo :: Dedicacion -&gt; Cantidad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Si es Simple devuelve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 Semi devuelve 20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devuelve 50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Investigador devuelve 60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Cantidad debe ser definida como sinónimo de Int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Agregar al tipo Persona la Dedicacion a los constructores Decane, Docente y NoDocente.</w:t>
      </w:r>
    </w:p>
    <w:p w:rsidR="00000000" w:rsidDel="00000000" w:rsidP="00000000" w:rsidRDefault="00000000" w:rsidRPr="00000000" w14:paraId="00000012">
      <w:pPr>
        <w:tabs>
          <w:tab w:val="left" w:pos="3390"/>
        </w:tabs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Incluir el tipo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Dedicacion </w:t>
      </w:r>
      <w:r w:rsidDel="00000000" w:rsidR="00000000" w:rsidRPr="00000000">
        <w:rPr>
          <w:rtl w:val="0"/>
        </w:rPr>
        <w:t xml:space="preserve">en la clase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Ord </w:t>
      </w:r>
      <w:r w:rsidDel="00000000" w:rsidR="00000000" w:rsidRPr="00000000">
        <w:rPr>
          <w:rtl w:val="0"/>
        </w:rPr>
        <w:t xml:space="preserve">de manera tal que un dedicacion se considere mayor que otra si su valor según la función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horas_trabajo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es más grande.</w:t>
      </w:r>
    </w:p>
    <w:p w:rsidR="00000000" w:rsidDel="00000000" w:rsidP="00000000" w:rsidRDefault="00000000" w:rsidRPr="00000000" w14:paraId="00000013">
      <w:pPr>
        <w:tabs>
          <w:tab w:val="left" w:pos="3390"/>
        </w:tabs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pos="3390"/>
        </w:tabs>
        <w:spacing w:before="200" w:lineRule="auto"/>
        <w:rPr/>
      </w:pPr>
      <w:bookmarkStart w:colFirst="0" w:colLast="0" w:name="_fueqly5xvq8w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Programar de manera recursiva la función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solo_dedicacion :: [Persona] -&gt; Dedicacion -&gt; [Persona]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que dada una lista de personas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ps </w:t>
      </w:r>
      <w:r w:rsidDel="00000000" w:rsidR="00000000" w:rsidRPr="00000000">
        <w:rPr>
          <w:rtl w:val="0"/>
        </w:rPr>
        <w:t xml:space="preserve">y un dedicacion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 </w:t>
      </w:r>
      <w:r w:rsidDel="00000000" w:rsidR="00000000" w:rsidRPr="00000000">
        <w:rPr>
          <w:rtl w:val="0"/>
        </w:rPr>
        <w:t xml:space="preserve">devuelve una lista con las personas 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ps </w:t>
      </w:r>
      <w:r w:rsidDel="00000000" w:rsidR="00000000" w:rsidRPr="00000000">
        <w:rPr>
          <w:rtl w:val="0"/>
        </w:rPr>
        <w:t xml:space="preserve">que tienen dedicación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Escribir una lista de personas con al menos tres elementos, donde al menos uno de ellos debe tener dedicación, y otro no debe tener dedicación.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Escribir el resultado 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solo_dedicacion </w:t>
      </w:r>
      <w:r w:rsidDel="00000000" w:rsidR="00000000" w:rsidRPr="00000000">
        <w:rPr>
          <w:rtl w:val="0"/>
        </w:rPr>
        <w:t xml:space="preserve">para la lista del punto b)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rno5i78wi56" w:id="3"/>
      <w:bookmarkEnd w:id="3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Basados en el tipo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ListaAsoc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i w:val="1"/>
          <w:rtl w:val="0"/>
        </w:rPr>
        <w:t xml:space="preserve">Proyecto 2</w:t>
      </w:r>
      <w:r w:rsidDel="00000000" w:rsidR="00000000" w:rsidRPr="00000000">
        <w:rPr>
          <w:rtl w:val="0"/>
        </w:rPr>
        <w:t xml:space="preserve">, programar la función: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la_mismo_valor :: ListaAsoc a b -&gt; b -&gt; ListaAsoc a b</w:t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que dada una lista de asociaciones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la, </w:t>
      </w:r>
      <w:r w:rsidDel="00000000" w:rsidR="00000000" w:rsidRPr="00000000">
        <w:rPr>
          <w:rtl w:val="0"/>
        </w:rPr>
        <w:t xml:space="preserve">devuelve una nueva lista de asociaciones con las asociaciones 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 </w:t>
      </w:r>
      <w:r w:rsidDel="00000000" w:rsidR="00000000" w:rsidRPr="00000000">
        <w:rPr>
          <w:rtl w:val="0"/>
        </w:rPr>
        <w:t xml:space="preserve">cuyos valores son iguales al segundo parámetro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Completar el tipado de la función para incluir los</w:t>
      </w:r>
      <w:r w:rsidDel="00000000" w:rsidR="00000000" w:rsidRPr="00000000">
        <w:rPr>
          <w:i w:val="1"/>
          <w:rtl w:val="0"/>
        </w:rPr>
        <w:t xml:space="preserve"> type clases</w:t>
      </w:r>
      <w:r w:rsidDel="00000000" w:rsidR="00000000" w:rsidRPr="00000000">
        <w:rPr>
          <w:rtl w:val="0"/>
        </w:rPr>
        <w:t xml:space="preserve"> necesarios para programarla.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4*</w:t>
      </w:r>
    </w:p>
    <w:p w:rsidR="00000000" w:rsidDel="00000000" w:rsidP="00000000" w:rsidRDefault="00000000" w:rsidRPr="00000000" w14:paraId="00000021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Programar la función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dar_subarbol :: a -&gt; Arbol a -&gt; Arbol a</w:t>
            </w:r>
          </w:p>
        </w:tc>
      </w:tr>
    </w:tbl>
    <w:p w:rsidR="00000000" w:rsidDel="00000000" w:rsidP="00000000" w:rsidRDefault="00000000" w:rsidRPr="00000000" w14:paraId="0000002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que dado un valor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 </w:t>
      </w:r>
      <w:r w:rsidDel="00000000" w:rsidR="00000000" w:rsidRPr="00000000">
        <w:rPr>
          <w:rtl w:val="0"/>
        </w:rPr>
        <w:t xml:space="preserve">de tipo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 </w:t>
      </w:r>
      <w:r w:rsidDel="00000000" w:rsidR="00000000" w:rsidRPr="00000000">
        <w:rPr>
          <w:rtl w:val="0"/>
        </w:rPr>
        <w:t xml:space="preserve">y un árbol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</w:t>
      </w:r>
      <w:r w:rsidDel="00000000" w:rsidR="00000000" w:rsidRPr="00000000">
        <w:rPr>
          <w:rtl w:val="0"/>
        </w:rPr>
        <w:t xml:space="preserve">devuelve el subarbol que tiene como raiz a e o Hoja en caso de no existir. Completar el tipado de la función para incluir los</w:t>
      </w:r>
      <w:r w:rsidDel="00000000" w:rsidR="00000000" w:rsidRPr="00000000">
        <w:rPr>
          <w:i w:val="1"/>
          <w:rtl w:val="0"/>
        </w:rPr>
        <w:t xml:space="preserve"> type classes </w:t>
      </w:r>
      <w:r w:rsidDel="00000000" w:rsidR="00000000" w:rsidRPr="00000000">
        <w:rPr>
          <w:rtl w:val="0"/>
        </w:rPr>
        <w:t xml:space="preserve">necesarios para programarla.</w:t>
      </w:r>
    </w:p>
    <w:p w:rsidR="00000000" w:rsidDel="00000000" w:rsidP="00000000" w:rsidRDefault="00000000" w:rsidRPr="00000000" w14:paraId="00000024">
      <w:pPr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Inventar un ejemplo de uso de la función creando un árbol con al menos 3 elementos</w:t>
      </w:r>
    </w:p>
    <w:p w:rsidR="00000000" w:rsidDel="00000000" w:rsidP="00000000" w:rsidRDefault="00000000" w:rsidRPr="00000000" w14:paraId="00000025">
      <w:pPr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Escribir el resultado de la función aplicada al ejemplo del inciso 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