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ind w:firstLine="720"/>
        <w:jc w:val="both"/>
      </w:pPr>
      <w:r>
        <w:rPr>
          <w:rFonts w:ascii="Arial" w:cs="Arial" w:eastAsia="Arial" w:hAnsi="Arial"/>
          <w:sz w:val="24"/>
          <w:szCs w:val="24"/>
        </w:rPr>
        <w:t xml:space="preserve">EXCELENTÍSSIMO(A) SENHOR(A) DOUTOR(A) JUIZ(A) DE DIREITO DA **VARA CÍVEL** DA COMARCA DE [Cidade/Estado – a ser preenchido]</w:t>
      </w:r>
    </w:p>
    <w:p>
      <w:pPr>
        <w:spacing w:before="100" w:after="100"/>
        <w:ind w:firstLine="720"/>
        <w:jc w:val="both"/>
      </w:pPr>
      <w:r>
        <w:rPr>
          <w:rFonts w:ascii="Arial" w:cs="Arial" w:eastAsia="Arial" w:hAnsi="Arial"/>
          <w:sz w:val="24"/>
          <w:szCs w:val="24"/>
        </w:rPr>
        <w:t xml:space="preserve">**Processo nº:** [Número do Processo – a ser preenchido]</w:t>
      </w:r>
    </w:p>
    <w:p>
      <w:pPr>
        <w:spacing w:before="100" w:after="100"/>
        <w:ind w:firstLine="720"/>
        <w:jc w:val="both"/>
      </w:pPr>
      <w:r>
        <w:rPr>
          <w:rFonts w:ascii="Arial" w:cs="Arial" w:eastAsia="Arial" w:hAnsi="Arial"/>
          <w:sz w:val="24"/>
          <w:szCs w:val="24"/>
        </w:rPr>
        <w:t xml:space="preserve">**Valor da Causa:** R$ 5.000,00</w:t>
      </w:r>
    </w:p>
    <w:p>
      <w:pPr>
        <w:spacing w:before="100" w:after="100"/>
        <w:ind w:firstLine="720"/>
        <w:jc w:val="both"/>
      </w:pPr>
      <w:r>
        <w:rPr>
          <w:rFonts w:ascii="Arial" w:cs="Arial" w:eastAsia="Arial" w:hAnsi="Arial"/>
          <w:sz w:val="24"/>
          <w:szCs w:val="24"/>
        </w:rPr>
        <w:t xml:space="preserve">**PEDRO SARTORI**, já devidamente qualificado nos autos do processo em epígrafe, por seu advogado que esta subscreve, vem, respeitosamente, à presença de Vossa Excelência, apresentar o presente texto jurídico, com base nos fatos e direitos a seguir expostos:</w:t>
      </w:r>
    </w:p>
    <w:p>
      <w:pPr>
        <w:spacing w:before="100" w:after="100"/>
        <w:ind w:firstLine="720"/>
        <w:jc w:val="both"/>
      </w:pPr>
      <w:r>
        <w:rPr>
          <w:rFonts w:ascii="Arial" w:cs="Arial" w:eastAsia="Arial" w:hAnsi="Arial"/>
          <w:sz w:val="24"/>
          <w:szCs w:val="24"/>
        </w:rPr>
        <w:t xml:space="preserve">### 1. DA QUALIFICAÇÃO DAS PARTES</w:t>
      </w:r>
    </w:p>
    <w:p>
      <w:pPr>
        <w:spacing w:before="150" w:after="150"/>
      </w:pPr>
      <w:r>
        <w:rPr>
          <w:b/>
          <w:bCs/>
        </w:rPr>
        <w:t xml:space="preserve">AUTOR:</w:t>
      </w:r>
    </w:p>
    <w:p>
      <w:pPr>
        <w:spacing w:before="100" w:after="100"/>
        <w:ind w:firstLine="720"/>
        <w:jc w:val="both"/>
      </w:pPr>
      <w:r>
        <w:rPr>
          <w:rFonts w:ascii="Arial" w:cs="Arial" w:eastAsia="Arial" w:hAnsi="Arial"/>
          <w:sz w:val="24"/>
          <w:szCs w:val="24"/>
        </w:rPr>
        <w:t xml:space="preserve">**PEDRO SARTORI**, brasileiro, [estado civil], [profissão], portador do RG nº [Número do RG], inscrito no CPF sob o nº [Número do CPF], residente e domiciliado na [Endereço Completo do Autor], por seu procurador infra-assinado, conforme instrumento de mandato incluso.</w:t>
      </w:r>
    </w:p>
    <w:p>
      <w:pPr>
        <w:spacing w:before="150" w:after="150"/>
      </w:pPr>
      <w:r>
        <w:rPr>
          <w:b/>
          <w:bCs/>
        </w:rPr>
        <w:t xml:space="preserve">RÉU:</w:t>
      </w:r>
    </w:p>
    <w:p>
      <w:pPr>
        <w:spacing w:before="100" w:after="100"/>
        <w:ind w:firstLine="720"/>
        <w:jc w:val="both"/>
      </w:pPr>
      <w:r>
        <w:rPr>
          <w:rFonts w:ascii="Arial" w:cs="Arial" w:eastAsia="Arial" w:hAnsi="Arial"/>
          <w:sz w:val="24"/>
          <w:szCs w:val="24"/>
        </w:rPr>
        <w:t xml:space="preserve">**HENRIQUE**, brasileiro, [estado civil], [profissão], portador do RG nº [Número do RG], inscrito no CPF sob o nº **088.835.759-11**, residente e domiciliado na [Endereço Completo do Réu], ou a pessoa jurídica que representa.</w:t>
      </w:r>
    </w:p>
    <w:p>
      <w:pPr>
        <w:spacing w:before="100" w:after="100"/>
        <w:ind w:firstLine="720"/>
        <w:jc w:val="both"/>
      </w:pPr>
      <w:r>
        <w:rPr>
          <w:rFonts w:ascii="Arial" w:cs="Arial" w:eastAsia="Arial" w:hAnsi="Arial"/>
          <w:sz w:val="24"/>
          <w:szCs w:val="24"/>
        </w:rPr>
        <w:t xml:space="preserve">### 2. DOS FATOS</w:t>
      </w:r>
    </w:p>
    <w:p>
      <w:pPr>
        <w:spacing w:before="100" w:after="100"/>
        <w:ind w:firstLine="720"/>
        <w:jc w:val="both"/>
      </w:pPr>
      <w:r>
        <w:rPr>
          <w:rFonts w:ascii="Arial" w:cs="Arial" w:eastAsia="Arial" w:hAnsi="Arial"/>
          <w:sz w:val="24"/>
          <w:szCs w:val="24"/>
        </w:rPr>
        <w:t xml:space="preserve">O Autor, Pedro Sartori, foi surpreendido com a indevida inclusão de seu nome nos órgãos de proteção ao crédito (tais como Serasa), em razão de um débito referente a serviços prestados por uma empresa de telefonia, representada pelo Réu. A restrição creditícia se deu apesar de a dívida em questão já ter sido integralmente quitada meses antes da negativação.</w:t>
      </w:r>
    </w:p>
    <w:p>
      <w:pPr>
        <w:spacing w:before="100" w:after="100"/>
        <w:ind w:firstLine="720"/>
        <w:jc w:val="both"/>
      </w:pPr>
      <w:r>
        <w:rPr>
          <w:rFonts w:ascii="Arial" w:cs="Arial" w:eastAsia="Arial" w:hAnsi="Arial"/>
          <w:sz w:val="24"/>
          <w:szCs w:val="24"/>
        </w:rPr>
        <w:t xml:space="preserve">Diante da flagrante ilegalidade e da persistência da restrição, o Autor ajuizou a presente ação, instruindo a Petição Inicial com os comprovantes de pagamento que atestavam a inexistência de qualquer débito pendente. Na oportunidade, foi requerida, em caráter liminar, a imediata exclusão do nome do Autor dos cadastros de inadimplentes.</w:t>
      </w:r>
    </w:p>
    <w:p>
      <w:pPr>
        <w:spacing w:before="100" w:after="100"/>
        <w:ind w:firstLine="720"/>
        <w:jc w:val="both"/>
      </w:pPr>
      <w:r>
        <w:rPr>
          <w:rFonts w:ascii="Arial" w:cs="Arial" w:eastAsia="Arial" w:hAnsi="Arial"/>
          <w:sz w:val="24"/>
          <w:szCs w:val="24"/>
        </w:rPr>
        <w:t xml:space="preserve">Em sua Contestação, a parte Ré reconheceu a falha na prestação do serviço, atribuindo-a a um erro sistêmico, sem, contudo, negar a ilegitimidade da negativação.</w:t>
      </w:r>
    </w:p>
    <w:p>
      <w:pPr>
        <w:spacing w:before="100" w:after="100"/>
        <w:ind w:firstLine="720"/>
        <w:jc w:val="both"/>
      </w:pPr>
      <w:r>
        <w:rPr>
          <w:rFonts w:ascii="Arial" w:cs="Arial" w:eastAsia="Arial" w:hAnsi="Arial"/>
          <w:sz w:val="24"/>
          <w:szCs w:val="24"/>
        </w:rPr>
        <w:t xml:space="preserve">Após a regular instrução processual e análise das provas produzidas, o D. Juízo da Vara Cível proferiu Sentença de mérito, na qual reconheceu a procedência dos pedidos do Autor. Na r. decisão, foi enfaticamente considerado o dano moral como "in re ipsa", ou seja, presumido pela própria situação de negativação indevida de nome, determinando-se a limpeza do nome do cliente e a condenação da Ré ao pagamento de indenização por danos morais no valor de R$ 5.000,00 (cinco mil reais).</w:t>
      </w:r>
    </w:p>
    <w:p>
      <w:pPr>
        <w:spacing w:before="100" w:after="100"/>
        <w:ind w:firstLine="720"/>
        <w:jc w:val="both"/>
      </w:pPr>
      <w:r>
        <w:rPr>
          <w:rFonts w:ascii="Arial" w:cs="Arial" w:eastAsia="Arial" w:hAnsi="Arial"/>
          <w:sz w:val="24"/>
          <w:szCs w:val="24"/>
        </w:rPr>
        <w:t xml:space="preserve">### 3. DO DIREITO</w:t>
      </w:r>
    </w:p>
    <w:p>
      <w:pPr>
        <w:spacing w:before="100" w:after="100"/>
        <w:ind w:firstLine="720"/>
        <w:jc w:val="both"/>
      </w:pPr>
      <w:r>
        <w:rPr>
          <w:rFonts w:ascii="Arial" w:cs="Arial" w:eastAsia="Arial" w:hAnsi="Arial"/>
          <w:sz w:val="24"/>
          <w:szCs w:val="24"/>
        </w:rPr>
        <w:t xml:space="preserve">A r. Sentença proferida encontra-se em plena conformidade com a legislação pátria e o entendimento jurisprudencial consolidado sobre a matéria. A negativação indevida do nome do consumidor em cadastros de proteção ao crédito, por dívida já quitada, configura dano moral passível de reparação, independentemente da comprovação de prejuízo concreto ou abalo psíquico.</w:t>
      </w:r>
    </w:p>
    <w:p>
      <w:pPr>
        <w:spacing w:before="100" w:after="100"/>
        <w:ind w:firstLine="720"/>
        <w:jc w:val="both"/>
      </w:pPr>
      <w:r>
        <w:rPr>
          <w:rFonts w:ascii="Arial" w:cs="Arial" w:eastAsia="Arial" w:hAnsi="Arial"/>
          <w:sz w:val="24"/>
          <w:szCs w:val="24"/>
        </w:rPr>
        <w:t xml:space="preserve">Conforme pacificado pelos Tribunais Superiores, o dano moral, em casos de inscrição indevida, é considerado "in re ipsa", presumindo-se a lesão à honra, à imagem e ao bom nome do indivíduo pelo simples fato da restrição. Tal entendimento visa a proteger a dignidade da pessoa humana e a credibilidade do consumidor no mercado.</w:t>
      </w:r>
    </w:p>
    <w:p>
      <w:pPr>
        <w:spacing w:before="100" w:after="100"/>
        <w:ind w:firstLine="720"/>
        <w:jc w:val="both"/>
      </w:pPr>
      <w:r>
        <w:rPr>
          <w:rFonts w:ascii="Arial" w:cs="Arial" w:eastAsia="Arial" w:hAnsi="Arial"/>
          <w:sz w:val="24"/>
          <w:szCs w:val="24"/>
        </w:rPr>
        <w:t xml:space="preserve">A responsabilidade da empresa Ré decorre da falha na prestação de serviço, caracterizada pela ineficiência na gestão de pagamentos e pela manutenção de um débito inexistente, o que acarretou a inscrição indevida do nome do Autor. Tal conduta configura ato ilícito, nos termos dos artigos 186 e 927 do Código Civil Brasileiro, e viola os direitos básicos do consumidor, previstos nos artigos 6º, inciso VI, e 14 do Código de Defesa do Consumidor, que impõem a responsabilidade objetiva do fornecedor por vícios ou defeitos na prestação de seus serviços.</w:t>
      </w:r>
    </w:p>
    <w:p>
      <w:pPr>
        <w:spacing w:before="100" w:after="100"/>
        <w:ind w:firstLine="720"/>
        <w:jc w:val="both"/>
      </w:pPr>
      <w:r>
        <w:rPr>
          <w:rFonts w:ascii="Arial" w:cs="Arial" w:eastAsia="Arial" w:hAnsi="Arial"/>
          <w:sz w:val="24"/>
          <w:szCs w:val="24"/>
        </w:rPr>
        <w:t xml:space="preserve">A indenização fixada em R$ 5.000,00 (cinco mil reais) mostra-se razoável e proporcional aos danos sofridos, atendendo aos princípios da reparação integral do dano e do caráter pedagógico da medida, desestimulando a reiteração de condutas semelhantes por parte do fornecedor.</w:t>
      </w:r>
    </w:p>
    <w:p>
      <w:pPr>
        <w:spacing w:before="100" w:after="100"/>
        <w:ind w:firstLine="720"/>
        <w:jc w:val="both"/>
      </w:pPr>
      <w:r>
        <w:rPr>
          <w:rFonts w:ascii="Arial" w:cs="Arial" w:eastAsia="Arial" w:hAnsi="Arial"/>
          <w:sz w:val="24"/>
          <w:szCs w:val="24"/>
        </w:rPr>
        <w:t xml:space="preserve">### 4. DO PEDIDO</w:t>
      </w:r>
    </w:p>
    <w:p>
      <w:pPr>
        <w:spacing w:before="100" w:after="100"/>
        <w:ind w:firstLine="720"/>
        <w:jc w:val="both"/>
      </w:pPr>
      <w:r>
        <w:rPr>
          <w:rFonts w:ascii="Arial" w:cs="Arial" w:eastAsia="Arial" w:hAnsi="Arial"/>
          <w:sz w:val="24"/>
          <w:szCs w:val="24"/>
        </w:rPr>
        <w:t xml:space="preserve">Diante do exposto e em conformidade com a r. Sentença proferida, a parte Autora reitera o pleito pela concretização e cumprimento integral das determinações judiciais, a saber:</w:t>
      </w:r>
    </w:p>
    <w:p>
      <w:pPr>
        <w:spacing w:before="100" w:after="100"/>
        <w:ind w:firstLine="720"/>
        <w:jc w:val="both"/>
      </w:pPr>
      <w:r>
        <w:rPr>
          <w:rFonts w:ascii="Arial" w:cs="Arial" w:eastAsia="Arial" w:hAnsi="Arial"/>
          <w:sz w:val="24"/>
          <w:szCs w:val="24"/>
        </w:rPr>
        <w:t xml:space="preserve">a) A imediata e definitiva exclusão do nome do Autor, Pedro Sartori, dos órgãos de proteção ao crédito (SPC/Serasa), referente ao débito em questão;</w:t>
      </w:r>
    </w:p>
    <w:p>
      <w:pPr>
        <w:spacing w:before="100" w:after="100"/>
        <w:ind w:firstLine="720"/>
        <w:jc w:val="both"/>
      </w:pPr>
      <w:r>
        <w:rPr>
          <w:rFonts w:ascii="Arial" w:cs="Arial" w:eastAsia="Arial" w:hAnsi="Arial"/>
          <w:sz w:val="24"/>
          <w:szCs w:val="24"/>
        </w:rPr>
        <w:t xml:space="preserve">b) O pagamento da indenização por danos morais no valor de R$ 5.000,00 (cinco mil reais), devidamente corrigido e acrescido de juros legais, conforme determinado na Sentença.</w:t>
      </w:r>
    </w:p>
    <w:p>
      <w:pPr>
        <w:spacing w:before="100" w:after="100"/>
        <w:ind w:firstLine="720"/>
        <w:jc w:val="both"/>
      </w:pPr>
      <w:r>
        <w:rPr>
          <w:rFonts w:ascii="Arial" w:cs="Arial" w:eastAsia="Arial" w:hAnsi="Arial"/>
          <w:sz w:val="24"/>
          <w:szCs w:val="24"/>
        </w:rPr>
        <w:t xml:space="preserve">Termos em que,</w:t>
      </w:r>
    </w:p>
    <w:p>
      <w:pPr>
        <w:spacing w:before="100" w:after="100"/>
        <w:ind w:firstLine="720"/>
        <w:jc w:val="both"/>
      </w:pPr>
      <w:r>
        <w:rPr>
          <w:rFonts w:ascii="Arial" w:cs="Arial" w:eastAsia="Arial" w:hAnsi="Arial"/>
          <w:sz w:val="24"/>
          <w:szCs w:val="24"/>
        </w:rPr>
        <w:t xml:space="preserve">Pede deferimento.</w:t>
      </w:r>
    </w:p>
    <w:p>
      <w:pPr>
        <w:spacing w:before="100" w:after="100"/>
        <w:ind w:firstLine="720"/>
        <w:jc w:val="both"/>
      </w:pPr>
      <w:r>
        <w:rPr>
          <w:rFonts w:ascii="Arial" w:cs="Arial" w:eastAsia="Arial" w:hAnsi="Arial"/>
          <w:sz w:val="24"/>
          <w:szCs w:val="24"/>
        </w:rPr>
        <w:t xml:space="preserve">[Cidade/UF], [Dia] de [Mês] de [Ano].</w:t>
      </w:r>
    </w:p>
    <w:p>
      <w:pPr>
        <w:spacing w:before="100" w:after="100"/>
        <w:ind w:firstLine="720"/>
        <w:jc w:val="both"/>
      </w:pPr>
      <w:r>
        <w:rPr>
          <w:rFonts w:ascii="Arial" w:cs="Arial" w:eastAsia="Arial" w:hAnsi="Arial"/>
          <w:sz w:val="24"/>
          <w:szCs w:val="24"/>
        </w:rPr>
        <w:t xml:space="preserve">---</w:t>
      </w:r>
    </w:p>
    <w:p>
      <w:pPr>
        <w:spacing w:before="150" w:after="150"/>
      </w:pPr>
      <w:r>
        <w:rPr>
          <w:b/>
          <w:bCs/>
        </w:rPr>
        <w:t xml:space="preserve">ADVOGADO(A)</w:t>
      </w:r>
    </w:p>
    <w:p>
      <w:pPr>
        <w:spacing w:before="100" w:after="100"/>
        <w:ind w:firstLine="720"/>
        <w:jc w:val="both"/>
      </w:pPr>
      <w:r>
        <w:rPr>
          <w:rFonts w:ascii="Arial" w:cs="Arial" w:eastAsia="Arial" w:hAnsi="Arial"/>
          <w:sz w:val="24"/>
          <w:szCs w:val="24"/>
        </w:rPr>
        <w:t xml:space="preserve">OAB nº [Número da OAB]</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2026-02-25T00:50:30.596Z</dcterms:created>
  <dcterms:modified xsi:type="dcterms:W3CDTF">2026-02-25T00:50:30.596Z</dcterms:modified>
</cp:coreProperties>
</file>

<file path=docProps/custom.xml><?xml version="1.0" encoding="utf-8"?>
<Properties xmlns="http://schemas.openxmlformats.org/officeDocument/2006/custom-properties" xmlns:vt="http://schemas.openxmlformats.org/officeDocument/2006/docPropsVTypes"/>
</file>