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a principal diferença entre um agente reativo simples e um agente reativo baseado em modelo. Em que tipo de ambiente um agente baseado em modelo é estritamente necessário?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  <w:tab/>
        <w:t xml:space="preserve">Um agente reativo baseado em modelo é diferente do reativo simples porque ele guarda informações e entende como o ambiente funciona, sendo necessário em ambientes onde o agente não consegue observar tudo e precisa lembrar do que já aconteceu para agir corretamente.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arquitetura de subsunção de Rodney Brooks propõe uma hierarquia de comportamentos. Descreva como uma camada de comportamento superior (e.g., “procurar comida”) pode subsumir uma camada inferior (e.g., “evitar obstáculos”).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Cada camada controla comportamentos diferentes. Normalmente as camadas inferiores fazem ações básicas como evitar os obstáculos, enquanto as camadas superiores fazem ações mais complexas, como procurar comida. Quando a camada superior precisa agir,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camada inferior pode ser controlada ou interrompida pela superior.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um agente reativo simples para um sistema de rega automático de um jardim. Defina o ambiente, os sensores, os atuadores e formule um conjunto de três regras SE-ENTÃO para controlar o sistema com base na humidade do solo e na previsão do tempo.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ambiente</w:t>
      </w:r>
      <w:r w:rsidDel="00000000" w:rsidR="00000000" w:rsidRPr="00000000">
        <w:rPr>
          <w:rtl w:val="0"/>
        </w:rPr>
        <w:t xml:space="preserve"> é o jardim: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Contém solo onde a humidade pode variar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solo sofre influencia de condições meteorológicas.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sensores são dispositivos que ajudam a perceber o ambiente, neste caso possui 2 sensores: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humidade de solo</w:t>
      </w:r>
      <w:r w:rsidDel="00000000" w:rsidR="00000000" w:rsidRPr="00000000">
        <w:rPr>
          <w:rtl w:val="0"/>
        </w:rPr>
        <w:t xml:space="preserve"> - vai dar o valor da humidade.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previsão meteorológica</w:t>
      </w:r>
      <w:r w:rsidDel="00000000" w:rsidR="00000000" w:rsidRPr="00000000">
        <w:rPr>
          <w:rtl w:val="0"/>
        </w:rPr>
        <w:t xml:space="preserve"> - percebe se há ou não previsão de chuva.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81625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Os atuadores são usados para agir em função dos sensores, neste caso: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Valvula de rega</w:t>
      </w:r>
      <w:r w:rsidDel="00000000" w:rsidR="00000000" w:rsidRPr="00000000">
        <w:rPr>
          <w:rtl w:val="0"/>
        </w:rPr>
        <w:t xml:space="preserve"> - pode ser ligada durante alguns minutos dependendo da humidade do solo e também pode ser desligada caso o solo não precise de ser regado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552950" cy="1228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As regras “se-entao” criamos entao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previsão de chuva for igual a ‘nao’ e se a humidade estiver entre 10 e 30, então a válvula </w:t>
      </w:r>
      <w:r w:rsidDel="00000000" w:rsidR="00000000" w:rsidRPr="00000000">
        <w:rPr>
          <w:b w:val="1"/>
          <w:rtl w:val="0"/>
        </w:rPr>
        <w:t xml:space="preserve">liga </w:t>
      </w: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20 min.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695575" cy="57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Se a previsão de chuva for igual a ‘nao’ e se a humidade for inferior ou igual a 10, então a válvula já </w:t>
      </w:r>
      <w:r w:rsidDel="00000000" w:rsidR="00000000" w:rsidRPr="00000000">
        <w:rPr>
          <w:b w:val="1"/>
          <w:rtl w:val="0"/>
        </w:rPr>
        <w:t xml:space="preserve">liga </w:t>
      </w:r>
      <w:r w:rsidDel="00000000" w:rsidR="00000000" w:rsidRPr="00000000">
        <w:rPr>
          <w:rtl w:val="0"/>
        </w:rPr>
        <w:t xml:space="preserve">durante </w:t>
      </w:r>
      <w:r w:rsidDel="00000000" w:rsidR="00000000" w:rsidRPr="00000000">
        <w:rPr>
          <w:b w:val="1"/>
          <w:rtl w:val="0"/>
        </w:rPr>
        <w:t xml:space="preserve">30 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200275" cy="35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a previsão de chuva for igual a ‘nao’ e se a humidade for superior 30, então a válvula não precisa de ser ligada.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200275" cy="36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Formalize matematicamente a função de um agente reativo simples para um semáforo inteligente que apenas reage à presença de carros. A perceção é um valor booleano carro_presente. As ações são mudar_para_verde e manter_vermelho.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 o sensor semáforo detetar o carro muda de False -&gt; True e na variável </w:t>
      </w:r>
      <w:r w:rsidDel="00000000" w:rsidR="00000000" w:rsidRPr="00000000">
        <w:rPr>
          <w:b w:val="1"/>
          <w:rtl w:val="0"/>
        </w:rPr>
        <w:t xml:space="preserve">manter_vermelho </w:t>
      </w:r>
      <w:r w:rsidDel="00000000" w:rsidR="00000000" w:rsidRPr="00000000">
        <w:rPr>
          <w:rtl w:val="0"/>
        </w:rPr>
        <w:t xml:space="preserve">começa um contador até chegar a zero e muda a variável para </w:t>
      </w:r>
      <w:r w:rsidDel="00000000" w:rsidR="00000000" w:rsidRPr="00000000">
        <w:rPr>
          <w:b w:val="1"/>
          <w:rtl w:val="0"/>
        </w:rPr>
        <w:t xml:space="preserve">manter_verde </w:t>
      </w:r>
      <w:r w:rsidDel="00000000" w:rsidR="00000000" w:rsidRPr="00000000">
        <w:rPr>
          <w:rtl w:val="0"/>
        </w:rPr>
        <w:t xml:space="preserve">e a variável de presença muda de True -&gt; False e a variável começa o contador até zero e mudar para a variável </w:t>
      </w:r>
      <w:r w:rsidDel="00000000" w:rsidR="00000000" w:rsidRPr="00000000">
        <w:rPr>
          <w:b w:val="1"/>
          <w:rtl w:val="0"/>
        </w:rPr>
        <w:t xml:space="preserve">manter_vermelho</w:t>
      </w:r>
      <w:r w:rsidDel="00000000" w:rsidR="00000000" w:rsidRPr="00000000">
        <w:rPr>
          <w:rtl w:val="0"/>
        </w:rPr>
        <w:t xml:space="preserve"> e fica num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conceito de “estado interno” num agente reativo baseado em modelo. Dê um exemplo prático diferente do aspirador, onde a manutenção de um estado interno é crucial para o desempenho do agente.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O estado interno num agente é nada mais do que a memória que guarda informações sobre o mundo que o agente não consegue observar no momento.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Um agente que joga um jogo de adivinha, tem 3 copos e precisa de saber em qual copo está a bola.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Começa pelo copo A, se a bola não estiver no copo A, ele guarda essa informação no estado interno.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Depois vai ao copo B, caso esteja vazio também, ele sabe que a bola está no C.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os mecanismos de coordenação competitiva e cooperativa em arquiteturas reativas para robôs. Dê um exemplo de uma tarefa onde cada um dos mecanismos seria mais adequado.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Na coordenação competitiva os comportamentos do robô, “competem” entre eles. A ação mais importante é a que vai ser executada no momento. Por exemplo, o robô tem 2 funcionalidades: andar para a frente e desviar de obstáculos. Caso apareça uma parede em frente do robô a função de desviar obstáculos vence, sendo executada.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Já na coordenação cooperativa invés de competir as ações trabalham em simultâneo. Por exemplo, um robô tem como função carregar uma caixa, então elas cooperam, usando força e velocidade, para não deixar cair a caixa.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é que os agentes reativos são considerados vantajosos em ambientes que exigem respostas em tempo real, apesar da sua aparente simplicidade? Discuta o compromisso entre velocidade de reação e complexidade de deliberação.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Os agentes reativos baseiam-se com regras percebem o ambiente e respondem de imediato, comparando com a velocidade de reação e a complexidade de deliberação entre o agente reativo e o agente deliberado o reativo é mais rápido no tempo de resposta já o deliberado é mais lento na decisão o reativo é mais simples por causa das regras e o deliberado usa o raciocínio, os agentes reativos usam menos recursos computacionais por serem simples, assim quanto mais complexo for o agente mais tempo demora a dar uma resposta.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