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Trabalho de Requisitos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Grupo: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Pedro A., Pedro S. e Samiry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Cliente: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Cafeterias Brafé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Criar o requisito da aba Localização das Lojas: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Requisitos: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Botão 1: Estilo drop-down com as diferentes lojas e disponibiliza a section 1 e 2.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1: Localizada abaixo do Botão 1.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texto descritivo e uma sequência de imagens em fade/slide da filial. No texto descritivo também estão informações como telefone, horário de funcionamento, etc, à critério do cliente.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Section 2: Localizada abaixo da Section 1.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mapa ligado ao Google Maps indicando aonde se encontra a filial selecionada.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banco de dados que armazena as filiais e suas respectivas fotos, textos descritivos e seus endereço. Esse banco de dados deve permitir a adição/remoção de novas lojas e a alteração de dados como o texto descritivo, fotos ou endereço.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Um sistema que utiliza do endereço da respectivas filial no banco de dados e o Google Maps para exibir o mapa na Section 2.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