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Resource 1. Sampling sites in the city of Curitiba, Southern Brazil.</w:t>
      </w:r>
    </w:p>
    <w:tbl>
      <w:tblPr>
        <w:tblStyle w:val="Table1"/>
        <w:tblW w:w="9839.0" w:type="dxa"/>
        <w:jc w:val="center"/>
        <w:tblLayout w:type="fixed"/>
        <w:tblLook w:val="0400"/>
      </w:tblPr>
      <w:tblGrid>
        <w:gridCol w:w="2451"/>
        <w:gridCol w:w="4309"/>
        <w:gridCol w:w="1540"/>
        <w:gridCol w:w="1539"/>
        <w:tblGridChange w:id="0">
          <w:tblGrid>
            <w:gridCol w:w="2451"/>
            <w:gridCol w:w="4309"/>
            <w:gridCol w:w="1540"/>
            <w:gridCol w:w="153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Codes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Site name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Longitude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Passeio Público 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-25.425419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-49.267331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Parque Tingui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-25.396317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-49.305548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Campus Jardim Botânico – UFPR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-25.446535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-49.237177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Parque Atuba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-25.379862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-49.207268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Quartel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GAC AP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-25.507646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-49.239813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Parque Regional de Manutenção/5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-25.398833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-49.224716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Quartel General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-25.526246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-49.308808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Parque Tanguá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-25.37875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-49.28387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Cemitério Parque Iguaçu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-25.419457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-49.31182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-104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Aeroporto Internacional Afonso Pena 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-25.525735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-49.171811</w:t>
            </w:r>
          </w:p>
        </w:tc>
      </w:tr>
    </w:tbl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Resource 2. Dispersion diagram between species richness and Pielou equability index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’) (Pielou, 1966) for each sample area.</w:t>
      </w:r>
    </w:p>
    <w:p w:rsidR="00000000" w:rsidDel="00000000" w:rsidP="00000000" w:rsidRDefault="00000000" w:rsidRPr="00000000" w14:paraId="00000031">
      <w:pPr>
        <w:spacing w:after="0" w:before="0" w:line="36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318760" cy="29921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99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Resource 3. Values of the coefficient of determination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for each of the bee responses and the landscape predictors that showed to be important in the model selection analysis, for all the studied scales.</w:t>
      </w:r>
    </w:p>
    <w:tbl>
      <w:tblPr>
        <w:tblStyle w:val="Table2"/>
        <w:tblW w:w="10079.0" w:type="dxa"/>
        <w:jc w:val="left"/>
        <w:tblInd w:w="-108.0" w:type="dxa"/>
        <w:tblLayout w:type="fixed"/>
        <w:tblLook w:val="0400"/>
      </w:tblPr>
      <w:tblGrid>
        <w:gridCol w:w="3820"/>
        <w:gridCol w:w="4219"/>
        <w:gridCol w:w="1000"/>
        <w:gridCol w:w="1040"/>
        <w:tblGridChange w:id="0">
          <w:tblGrid>
            <w:gridCol w:w="3820"/>
            <w:gridCol w:w="4219"/>
            <w:gridCol w:w="1000"/>
            <w:gridCol w:w="1040"/>
          </w:tblGrid>
        </w:tblGridChange>
      </w:tblGrid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Landscape Predictors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Bee Diversity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0.250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0.161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0.103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0.044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0.265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0.089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0.061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0.274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0.184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0.131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0.079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0.383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0.337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0.311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0.228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Bee Richness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0.668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0.569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0.436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0.359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0.532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0.365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0.335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0.212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0.821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0.711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0.588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0.488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0.352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0.288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0.329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Solitary Richness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0.652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0.571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0.464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0.376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0.478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0.343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0.230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0.771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0.691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0.604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0.505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0.384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0.361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0.360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0.399</w:t>
            </w:r>
          </w:p>
        </w:tc>
      </w:tr>
    </w:tbl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9.0" w:type="dxa"/>
        <w:jc w:val="left"/>
        <w:tblInd w:w="-108.0" w:type="dxa"/>
        <w:tblLayout w:type="fixed"/>
        <w:tblLook w:val="0400"/>
      </w:tblPr>
      <w:tblGrid>
        <w:gridCol w:w="3820"/>
        <w:gridCol w:w="4219"/>
        <w:gridCol w:w="1000"/>
        <w:gridCol w:w="1040"/>
        <w:tblGridChange w:id="0">
          <w:tblGrid>
            <w:gridCol w:w="3820"/>
            <w:gridCol w:w="4219"/>
            <w:gridCol w:w="1000"/>
            <w:gridCol w:w="1040"/>
          </w:tblGrid>
        </w:tblGridChange>
      </w:tblGrid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Landscape Predictors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Eusocial Richness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0.238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0.197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0.147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0.173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0.321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0.053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0.236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0.509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0.394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0.242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0.221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0.032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0.017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Primitively Eusocial Richness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0.443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0.346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0.268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0.266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0.339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0.053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0.122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0.616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0.463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0.303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0.304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0.312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0.275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0.175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0.232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Highly Eusocial Richness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0.001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0.007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0.103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0.032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0.166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0.212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0.149</w:t>
            </w:r>
          </w:p>
        </w:tc>
      </w:tr>
    </w:tbl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tbl>
      <w:tblPr>
        <w:tblStyle w:val="Table4"/>
        <w:tblW w:w="10079.0" w:type="dxa"/>
        <w:jc w:val="left"/>
        <w:tblInd w:w="-108.0" w:type="dxa"/>
        <w:tblLayout w:type="fixed"/>
        <w:tblLook w:val="0400"/>
      </w:tblPr>
      <w:tblGrid>
        <w:gridCol w:w="3820"/>
        <w:gridCol w:w="4219"/>
        <w:gridCol w:w="1000"/>
        <w:gridCol w:w="1040"/>
        <w:tblGridChange w:id="0">
          <w:tblGrid>
            <w:gridCol w:w="3820"/>
            <w:gridCol w:w="4219"/>
            <w:gridCol w:w="1000"/>
            <w:gridCol w:w="1040"/>
          </w:tblGrid>
        </w:tblGridChange>
      </w:tblGrid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Landscape Predictors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Ground nest Richness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0.754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0.678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0.558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0.484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0.529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0.403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0.334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0.774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0.711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0.643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0.591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0.531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0.489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0.453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0.520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Above Ground Neste Richness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0.110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0.074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0.049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0.172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0.100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0.091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0.426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0.184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0.090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0.002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Specialist Richness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0.793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0.733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0.619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0.562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0.376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0.391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0.361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0.372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0.707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0.684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0.677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0.665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0.519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0.486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0.470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0.563</w:t>
            </w:r>
          </w:p>
        </w:tc>
      </w:tr>
    </w:tbl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9.0" w:type="dxa"/>
        <w:jc w:val="left"/>
        <w:tblInd w:w="-108.0" w:type="dxa"/>
        <w:tblLayout w:type="fixed"/>
        <w:tblLook w:val="0400"/>
      </w:tblPr>
      <w:tblGrid>
        <w:gridCol w:w="3820"/>
        <w:gridCol w:w="4219"/>
        <w:gridCol w:w="1000"/>
        <w:gridCol w:w="1040"/>
        <w:tblGridChange w:id="0">
          <w:tblGrid>
            <w:gridCol w:w="3820"/>
            <w:gridCol w:w="4219"/>
            <w:gridCol w:w="1000"/>
            <w:gridCol w:w="1040"/>
          </w:tblGrid>
        </w:tblGridChange>
      </w:tblGrid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Landscape Predictors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Generalist Richness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0.519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0.433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0.338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0.267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0.542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0.343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0.336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0.162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0.808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0.675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0.515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0.391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0.234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0.211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0.190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0.218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Cleptoparasitic Richness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0.469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0.151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0.096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0.417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0.093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0.457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0.225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0.156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Proportion of grass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0.239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0.169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0.134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0.118</w:t>
            </w:r>
          </w:p>
        </w:tc>
      </w:tr>
    </w:tbl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Resource 4. Bee species and sampling sites in the city of Curitiba, Southern Brazil, site codes according Online Resource 1.</w:t>
      </w:r>
    </w:p>
    <w:tbl>
      <w:tblPr>
        <w:tblStyle w:val="Table6"/>
        <w:tblW w:w="12005.0" w:type="dxa"/>
        <w:jc w:val="center"/>
        <w:tblLayout w:type="fixed"/>
        <w:tblLook w:val="0400"/>
      </w:tblPr>
      <w:tblGrid>
        <w:gridCol w:w="6237"/>
        <w:gridCol w:w="516"/>
        <w:gridCol w:w="515"/>
        <w:gridCol w:w="516"/>
        <w:gridCol w:w="510"/>
        <w:gridCol w:w="511"/>
        <w:gridCol w:w="510"/>
        <w:gridCol w:w="509"/>
        <w:gridCol w:w="516"/>
        <w:gridCol w:w="517"/>
        <w:gridCol w:w="510"/>
        <w:gridCol w:w="638"/>
        <w:tblGridChange w:id="0">
          <w:tblGrid>
            <w:gridCol w:w="6237"/>
            <w:gridCol w:w="516"/>
            <w:gridCol w:w="515"/>
            <w:gridCol w:w="516"/>
            <w:gridCol w:w="510"/>
            <w:gridCol w:w="511"/>
            <w:gridCol w:w="510"/>
            <w:gridCol w:w="509"/>
            <w:gridCol w:w="516"/>
            <w:gridCol w:w="517"/>
            <w:gridCol w:w="510"/>
            <w:gridCol w:w="638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Andreninae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Calliopsini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="240" w:lineRule="auto"/>
              <w:ind w:firstLine="599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Acamptopoeum prini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(Holmberg, 1884)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="240" w:lineRule="auto"/>
              <w:ind w:left="600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Callonychium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Callonychium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petuniae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Cure &amp; Wittmann, 1990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Protandrenini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admirabilis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alvarengai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Urban, 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antonii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araucariae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corrugatus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larocai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meridionalis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ornatus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paolae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petuniae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rodrigoi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Urban,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Cephalurgus anomalus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 &amp; Lucas de Oliveira, 1962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Psaenythia annulata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Gerstaecker 1868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Psaenythia bergii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Holmberg 1884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Psaenythia capito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Gerstaecker, 1868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Psaenythia collaris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Psaenythia quadrifasciata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Friese, 1908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3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Psaenythia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Psaenythia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 politus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(Schlindwein &amp; Moure, 1998)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Apinae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5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Bombini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Bombus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Fervidobombus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(Swederus, 1787)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Bombus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Fervidobombus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pauloensis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Friese, 1913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9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Euglossini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Eulaema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Apeulaema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nigrita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Lepeletier, 1841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1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Meliponini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Lestrimelitta sulina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Marchi &amp; Melo, 2006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Eomelipona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bicolor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Lepeletier, 1836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Melipona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Eomelipona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marginata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Lepeletier, 1836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quadrifasciata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Lepeletier, 1836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Michmelia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scutellaris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Latreille, 1811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Nannotrigona testaceicornis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(Lepeletier, 1836)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Paratrigona subnuda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581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Partamona helleri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(Friese,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Plebeia droryana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(Friese,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Plebeia emerina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(Friese,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Plebeia remota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(Holmberg, 1903)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Scaptotrigona bipunctata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(Lepeletier, 1836)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D">
            <w:pPr>
              <w:spacing w:after="0" w:before="0" w:line="240" w:lineRule="auto"/>
              <w:ind w:left="599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Scaptotrigona postica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(Latreille, 1807)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Schwarziana quadripunctata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(Lepeletier, 1836)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Tetragonisca fiebrigi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(Schwarz, 1938)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344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Trigona spinipes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(Fabricius, 1793)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573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D9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Centridini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E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varia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(Erichson, 1849)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Centris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Hemisiella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trigonoides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Lepeletier, 1841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Hemisiella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tarsata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Smith, 1874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Melacentris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cfr.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lateritia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Friese, 1899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5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Emphorini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Melitoma segmentaria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(Fabricius, 1804)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Ptilothrix relata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(Holmberg, 1903)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9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Eucerini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Gaesischia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Gaesischia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fulgurans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(Holmberg, 1903)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Gaesischia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Gaesischia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undulata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Gaesischia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Gaesischiopsis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aurea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Gaesischia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Gaesischiopsis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flavoclypeata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Michener, LaBerge &amp; Moure, 1955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Ecplectica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nigroaenea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(Smith, 1854)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aureocincta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Urban, 1968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buzzii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cnecomala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1944)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fiebrigi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Brèthes, 1909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larocai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minarum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(Bertoni &amp; Schorottky, 1910)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paraguayensis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(Brèthes, 1909)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richardiae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Bertoni &amp; Schrottky, 1910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setigera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thoracica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(Smith, 1854)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Melissoptila vulpecula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Bertoni &amp; Schrottky, 1910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Peponapis fervens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(Smith, 1879)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Thygater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Nectarodiaeta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paranaensis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1967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Thygater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Nectarodiaeta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sordidipenis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Thygater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Thygater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analis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(Lepeletier, 1841)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5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Exomalopsini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bicellularis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Michener &amp; Moure, 1957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Spinola 1853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vernoniae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Schrottky, 1909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Phanomalopsis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aureosericea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Friese, 1899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 (Phanomalopsis) perikalles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Silveira &amp; Almeida, 2009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79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Phanomalopsis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trifasciata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Brèthes, 1910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1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Nomadini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Brachynomada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Brachynomada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Leiopodus lacertinus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Smith, 1854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 sp. 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2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Trophocleptria variolosa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Holmberg, 1886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8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1">
            <w:pPr>
              <w:spacing w:after="0" w:before="0" w:line="240" w:lineRule="auto"/>
              <w:ind w:left="599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Trophocleptria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9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Osirini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Osiris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Parepeolus minutus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Roig-Alsina, 1989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D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Tapinotaspidini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Arhysoceble picta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(Friese, 1899)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88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Lanthanomelissa betinae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Lanthanomelissa clementis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Lophopedia nigrispinis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8A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Lophopedia pygmaea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Monoeca xanthopyga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Harter-Marques, Cunha &amp; Moure, 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C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Paratetrapedia fervida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(Smith, 1879)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8C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Trigonopedia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8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D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Trigonopedia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E5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Tetrapediini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F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Tetrapedia diversipes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Klug, 1810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8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FD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Xylocopini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0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melanochroa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1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oxalidis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Schrottky, 1907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2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sclerops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2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3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4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5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5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Crewella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asuncionis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Strand, 1910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6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Crewella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7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Neoclavicera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asunciana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Strand, 1910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8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Neoclavicera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richardsoniae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8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Neoclavicera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subcarinata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Roig-Alsina, 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9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Neoclavicera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umbricosta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Roig-Alsina, 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A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Rhysoceratina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canaliculata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Roig-Alsina, 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B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Rhysoceratina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stilbonota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B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Rhysoceratina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volitans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9C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augusti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Lepeletier, 1841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D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frontalis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(Olivier, 1789)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E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Stenoxylocopa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artifex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Smith, 1874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E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Colletinae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9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F9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Colletini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0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Colletes argentinus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Friese, 1908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A1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Colletes michenerianus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A1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Colletes rugicollis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Friese, 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29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Hylaeini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3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cecidonastes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Moure, 1972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4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4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5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6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7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7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8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9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A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AD">
            <w:pPr>
              <w:spacing w:after="0" w:before="0" w:line="240" w:lineRule="auto"/>
              <w:ind w:left="318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Neopasephaeini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B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Belopria zonata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Belopria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A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1">
            <w:pPr>
              <w:spacing w:after="0" w:before="0" w:line="240" w:lineRule="auto"/>
              <w:ind w:left="599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D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Bicolletes tauraphilus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Laroca &amp; Almeida,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E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Ctenosibyne cingulata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A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F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Eulonchopria psaenythioides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Brèthes, 1909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0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Tetraglossula anthracina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(Michener, 1989)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0D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Xeromelissini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1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Chilicola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Oediscelisca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2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Chilicola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Oediscelisca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3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Chilicola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Prosopoides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cfr.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prosopoides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(Ducke, 1907)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3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Halictinae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49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Augochlorini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5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caerulior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Cockerell, 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6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cydippe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6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daphnis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Smith, 1853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547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7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nausicaa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8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perimelas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Cockerell, 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9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phoemonoe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(Schrottky, 1909)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9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seitzi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Cockerell, 1929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A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esox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B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genalis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Lepeco &amp; Gonçalves, 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C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Oxystoglossella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iphigenia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Holmberg, 1886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C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Oxystoglossella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morrae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(Strand, 1910)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D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Augochlorella ephyra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E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Augochlorella iopoecila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F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Augochlorella urania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(Smith, 1853)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B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F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Augochlorella acarinata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Coelho, 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B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C0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brachycephala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1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2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Glyptobasia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chloera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C2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cleopatra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C3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Augochlropsis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cupreola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(Cockerell,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C4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iris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C5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multiplex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5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Augochloropsis (Paraugochloropsis)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sparsilis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(Vachal, 1903)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6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7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8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8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9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A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B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B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C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D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E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Ceratalictus psoraspis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E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Corynurella cognata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Gonçalves, 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C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F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Halictillus loureiroi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(Moure, 1941)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C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0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Megommation insigne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(Smith, 1853)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1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atromarginata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(Cockerell, 1901)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1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codion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299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2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dilutipes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3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hebe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Gonçalves,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4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iopodion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4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laevistriata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Gonçalves,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5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roxane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6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Paroxystoglossa andromache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D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71">
            <w:pPr>
              <w:spacing w:after="0" w:before="0" w:line="240" w:lineRule="auto"/>
              <w:ind w:left="599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7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Paroxystoglossa brachycera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D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D8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Paroxystoglossa jocasta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D9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Paroxystoglossa spiloptera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DA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Pseudaugochlora graminea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(Fabricius, 1804)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DA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Pseudaugochlora indistincta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Almeida,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B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Rhectomia pumilla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DC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Rhinocorynura vernoniae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D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Temnosoma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D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Temnosoma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E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Temnosoma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D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DF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Thectochlora alaris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D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01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Caenohalictini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0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Agapostemon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Notagapostemon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semimelleus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Cockerell, 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1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 curticeps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2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 incertus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(Schrottky, 1902)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3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cfr.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palumbes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3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 palumbes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4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 tesselatus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5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6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Habralictus canaliculatus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6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Habralictus macrospilophorus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7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Oragapostemon divaricatus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8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Pseudagapostemon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Neagapostemon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cyanomelas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Cure, 1989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9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Pseudagapostemon (Pseudagapostemon) cyaneus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Moure &amp; Sakagami, 1984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9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Pseudagapostemon (Pseudagapostemon) pruinosus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Moure &amp; Sakagami, 1984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A9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Halictini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B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 nanus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(Smith, 1879)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C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 opacus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C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 phaedrus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D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 rostratus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1947)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E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F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E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EF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E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0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1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2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2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3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4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5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5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6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7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8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8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9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A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B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BD">
            <w:pPr>
              <w:spacing w:after="0" w:before="0" w:line="240" w:lineRule="auto"/>
              <w:ind w:left="599" w:hanging="281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Sphecodini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C9">
            <w:pPr>
              <w:spacing w:after="0" w:before="0" w:line="240" w:lineRule="auto"/>
              <w:ind w:left="599" w:firstLine="2.0000000000000284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Austrosphecodes brasiliensis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D5">
            <w:pPr>
              <w:spacing w:after="0" w:before="0" w:line="240" w:lineRule="auto"/>
              <w:ind w:left="599" w:firstLine="2.0000000000000284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Austrosphecodes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FE1">
            <w:pPr>
              <w:spacing w:after="0" w:before="0" w:line="240" w:lineRule="auto"/>
              <w:ind w:left="599" w:firstLine="2.0000000000000284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Austrosphecodes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E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F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F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FED">
            <w:pPr>
              <w:spacing w:after="0" w:before="0" w:line="240" w:lineRule="auto"/>
              <w:ind w:left="599" w:firstLine="2.0000000000000284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Melissocleptis capriciosa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(Schrottky, 1906)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F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FF9">
            <w:pPr>
              <w:spacing w:after="0" w:before="0" w:line="240" w:lineRule="auto"/>
              <w:ind w:left="599" w:firstLine="2.0000000000000284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Microsphecodes russeiclypeatus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(Sakagami &amp; Moure, 1962)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10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1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Nesosphecodes depressus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Gonçalves, 2021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1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Megachilinae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29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Anthidiini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3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Anthidium manicatum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(Linnaeus, 1758)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4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Anthodioctes claudii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Urban, 1999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4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Anthodioctes megachiloides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Holmberg, 1903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5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Ctenanthidium gracile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6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Dicranthidium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aff.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soniae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Urban, 1993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7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Dicranthidium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7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Epanthidium autumnale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8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Epanthidium nectarinioides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9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Hypanthidium divaricatum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(Smith, 1854)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A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Moureanthidium paranaense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A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Moureanthidium subarenarium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(Schwarz, 1933)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B9">
            <w:pPr>
              <w:spacing w:after="0" w:before="0" w:line="240" w:lineRule="auto"/>
              <w:ind w:left="316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Megachilini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C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Acrocoelioxys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tolteca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Cresson, 1878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D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Cyrtocoelioxys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D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Cyrtocoelioxys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E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Cyrtocoelioxys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0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F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Glyptocoelioxys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cerasiopleura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Holmberg, 1903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0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0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Glyptocoelioxys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chacoensis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Holmberg, 1903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0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Glyptocoelioxys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1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praetextata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Haliday, 1836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2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13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Acentron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lentifera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Vachal, 1909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13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Acentron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3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4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Austromegachile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facialis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Vachal, 1909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15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Austromegachile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susurrans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Haliday, 1836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16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Austromegachile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trigonaspis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6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Austromegachile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7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Chrysosarus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cfr.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tuberculifera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Schrottky, 1913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8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Chrysosarus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9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Leptorachina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19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Leptorachis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aetheria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Mitchell, 1930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1A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Leptorachis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paulistana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1B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Leptorachis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C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Melanosarus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aff.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brasiliensis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Dalla Torre, 1896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C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Moureapis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apicipennis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163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D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Moureapis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maculata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Smith, 1853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E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Moureapis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nigropilosa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Schrottky, 1902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F1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Pseudocentron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curvipe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 Smith, 1853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1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FD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Tylomegachile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orba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1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09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2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2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5">
            <w:pPr>
              <w:spacing w:after="0" w:before="0" w:line="240" w:lineRule="auto"/>
              <w:ind w:left="599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12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1221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Resource 5. Bee species and their functional traits in the city of Curitiba, Southern Brazil. Behavior: (SO) solitary, (P_E) primitively eussocial, (A_E) highly eusocial, (CL) cleptoparasitic. Nidification: (G) ground, (A) above ground. Trophic specialization: (S) specialist, (GE) generalist. (NA) not specified.</w:t>
      </w:r>
    </w:p>
    <w:tbl>
      <w:tblPr>
        <w:tblStyle w:val="Table7"/>
        <w:tblW w:w="11338.999999999998" w:type="dxa"/>
        <w:jc w:val="center"/>
        <w:tblLayout w:type="fixed"/>
        <w:tblLook w:val="0400"/>
      </w:tblPr>
      <w:tblGrid>
        <w:gridCol w:w="6773"/>
        <w:gridCol w:w="1714"/>
        <w:gridCol w:w="1427"/>
        <w:gridCol w:w="1425"/>
        <w:tblGridChange w:id="0">
          <w:tblGrid>
            <w:gridCol w:w="6773"/>
            <w:gridCol w:w="1714"/>
            <w:gridCol w:w="1427"/>
            <w:gridCol w:w="14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2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Nesting site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Feeding habit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2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Andreninae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2F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Calliopsini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Acamptopoeum prini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(Holmberg, 1884)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Callonychium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Callonychium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petuniae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Cure &amp; Wittmann, 1990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B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Protandrenini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admirabilis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Anthrenoides alvarengai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Urban, 2007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antonii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Anthrenoides araucariae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Urban, 2005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corrugatus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larocai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meridionalis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1906)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ornatus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paolae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petuniae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2005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 rodrigoi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Urban, 2005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Anthrenoides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Cephalurgus anomalus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Moure &amp; Lucas de Oliveira, 1962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Psaenythia annulata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Gerstaecker 1868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Psaenythia bergii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Holmberg 1884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Psaenythia capito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Gerstaecker, 1868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Psaenythia collaris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1906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Psaenythia quadrifasciata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Friese, 1908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Psaenythia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sp. 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Psaenythia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sp. 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 politus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(Schlindwein &amp; Moure, 1998)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Rhophitulus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Apinae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7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Bombini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Bombus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Fervidobombus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(Swederus, 1787)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Bombus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Fervidobombus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pauloensis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Friese, 1913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3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Euglossini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Eulaema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Apeulaema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nigrita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Lepeletier, 1841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B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Meliponini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Lestrimelitta sulina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Marchi &amp; Melo, 2006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D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Eomelipona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 bicolor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Lepeletier, 1836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D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Melipona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Eomelipona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marginata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Lepeletier, 1836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quadrifasciata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Lepeletier, 1836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F">
            <w:pPr>
              <w:spacing w:after="0" w:before="0" w:line="240" w:lineRule="auto"/>
              <w:ind w:firstLine="60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Nesting site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Feeding habit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Melipona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Michmelia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scutellaris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Latreille, 1811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E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Nannotrigona testaceicornis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(Lepeletier, 1836)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E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Paratrigona subnuda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Moure, 1947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E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Partamona helleri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(Friese, 1900)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F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Plebeia droryana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(Friese, 1900)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F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Plebeia emerina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(Friese, 1900)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F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Plebeia remota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(Holmberg, 1903)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2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F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Scaptotrigona bipunctata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(Lepeletier, 1836)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0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Scaptotrigona postica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(Latreille, 1807)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0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Schwarziana quadripunctata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(Lepeletier, 1836)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0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Tetragonisca fiebrigi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(Schwarz, 1938)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0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Trigona spinipes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(Fabricius, 1793)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3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Centridini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varia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(Erichson, 1849)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Centris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Hemisiella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trigonoides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Lepeletier, 1841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Hemisiella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tarsata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Smith, 1874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Melacentris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cfr.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lateritia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Friese, 1899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7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Emphorini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Melitoma segmentaria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(Fabricius, 1804)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Ptilothrix relata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(Holmberg, 1903)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3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Eucerini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Gaesischia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Gaesischia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fulgurans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(Holmberg, 1903)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Gaesischia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Gaesischia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undulata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Urban, 1989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Gaesischia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Gaesischiopsis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 aurea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Urban, 1968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3">
            <w:pPr>
              <w:spacing w:after="0" w:before="0" w:line="240" w:lineRule="auto"/>
              <w:ind w:left="60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Gaesischia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Gaesischiopsis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flavoclypeata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Michener, LaBerge &amp; Moure, 1955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Ecplectica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nigroaenea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(Smith, 1854)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aureocincta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Urban, 1968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buzzii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Urban, 1998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5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cnecomala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(Moure, 1944)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5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fiebrigi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Brèthes, 1909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5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larocai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Urban, 1998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5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minarum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(Bertoni &amp; Schorottky, 1910)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paraguayensis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(Brèthes, 1909)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richardiae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Bertoni &amp; Schrottky, 1910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setigera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Urban, 1998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thoracica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(Smith, 1854)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7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Melissoptila vulpecula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Bertoni &amp; Schrottky, 1910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7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Peponapis fervens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(Smith, 1879)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7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Thygater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Nectarodiaeta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paranaensis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Urban, 1967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7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Thygater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Nectarodiaeta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 sordidipenis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Moure, 1941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Thygater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Thygater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 analis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(Lepeletier, 1841)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7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Exomalopsini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bicellularis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Michener &amp; Moure, 1957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Spinola 1853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9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vernoniae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Schrottky, 1909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9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9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9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Phanomalopsis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aureosericea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Friese, 1899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Exomalopsis (Phanomalopsis) perikalles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Silveira &amp; Almeida, 2009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7">
            <w:pPr>
              <w:spacing w:after="0" w:before="0" w:line="240" w:lineRule="auto"/>
              <w:ind w:firstLine="60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Nesting site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Feeding habit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A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Exomalopsis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Phanomalopsis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trifasciata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Brèthes, 1910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AF">
            <w:pPr>
              <w:spacing w:after="0" w:before="0" w:line="240" w:lineRule="auto"/>
              <w:ind w:left="33" w:firstLine="284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Nomadini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Brachynomada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Brachynomada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Leiopodus lacertinus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Smith, 1854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 sp. 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Pseudepeolus angustatus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(Moure, 1954)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Trophocleptria variolosa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Holmberg, 1886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Trophocleptria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7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Osirini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Osiris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sp. 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Parepeolus minutus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Roig-Alsina, 1989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3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Tapinotaspidini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Arhysoceble picta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(Friese, 1899)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3F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Lanthanomelissa betinae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Urban, 1995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3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Lanthanomelissa clementis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Urban, 1995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Lophopedia nigrispinis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(Vachal, 1909)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0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Lophopedia pygmaea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(Schrottky, 1902)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Monoeca xanthopyga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Harter-Marques, Cunha &amp; Moure, 2001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Paratetrapedia fervida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(Smith, 1879)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1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Trigonopedia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Trigonopedia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sp. 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B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Tetrapediini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Tetrapedia diversipes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Klug, 1810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3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Xylocopini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 melanochroa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(Moure, 1941)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oxalidis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Schrottky, 1907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Ceratina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sclerops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Schrottky, 1907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3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3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3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3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Ceratinula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sp. 04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4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Crewella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asuncionis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Strand, 1910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4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Ceratina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Crewella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sp. 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4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Neoclavicera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asunciana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Strand, 1910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4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Neoclavicera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richardsoniae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5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Neoclavicera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subcarinata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Roig-Alsina, 2013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5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Neoclavicera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umbricosta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Roig-Alsina, 2013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5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Rhysoceratina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 canaliculata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Roig-Alsina, 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5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Rhysoceratina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stilbonota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6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Rhysoceratina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 volitans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Schrottky, 1907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6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augusti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Lepeletier, 1841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6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Neoxylocopa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frontalis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(Olivier, 1789)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6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Stenoxylocopa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artifex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Smith, 1874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73">
            <w:pPr>
              <w:spacing w:after="0" w:before="0" w:line="240" w:lineRule="auto"/>
              <w:ind w:firstLine="60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Nesting site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Feeding habit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7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Colletinae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7B">
            <w:pPr>
              <w:spacing w:after="0" w:before="0" w:line="240" w:lineRule="auto"/>
              <w:ind w:firstLine="317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Colletini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7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Colletes argentinus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Friese, 1908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8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Colletes michenerianus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Moure, 1956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8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Colletes rugicollis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Friese, 1900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B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Hylaeini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cecidonastes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Moure, 1972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04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A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A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A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A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 08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Hylaeus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7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Neopasephaeini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Belopria zonata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1956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Belopria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C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Bicolletes tauraphilus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Laroca &amp; Almeida, 2005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C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Ctenosibyne cingulata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1956)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C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Eulonchopria psaenythioides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Brèthes, 1909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C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Tetraglossula anthracina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(Michener, 1989)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3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Xeromelissini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Chilicola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Oediscelisca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Chilicola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Oediscelisca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sp. 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Chilicola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Prosopoides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cfr.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prosopoides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(Ducke, 1907)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Halictinae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7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Augochlorini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E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caerulior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Cockerell, 1900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E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cydippe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1910)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F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daphnis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Smith, 1853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F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nausicaa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F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perimelas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Cockerell, 1900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4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4F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phoemonoe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(Schrottky, 1909)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0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seitzi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Cockerell, 1929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0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esox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1911)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0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genalis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Lepeco &amp; Gonçalves, 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0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Oxystoglossella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 iphigenia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Holmberg, 1886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1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Oxystoglossella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morrae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(Strand, 1910)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1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Augochlorella ephyra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1910)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1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Augochlorella iopoecila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1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Augochlorella urania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(Smith, 1853)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2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Augochlorella acarinata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Coelho, 2004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2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brachycephala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Moure, 1943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2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2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Glyptobasia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chloera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1940)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3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cleopatra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3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Augochlropsis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cupreola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(Cockerell,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3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iris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1902)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3F">
            <w:pPr>
              <w:spacing w:after="0" w:before="0" w:line="240" w:lineRule="auto"/>
              <w:ind w:firstLine="60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Nesting site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Feeding habit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4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multiplex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4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Augochloropsis (Paraugochloropsis)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sparsilis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(Vachal, 1903)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4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4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5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5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5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5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Paraugochloropsis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7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Ceratalictus psoraspis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1911)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7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Corynurella cognata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Gonçalves, 2010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7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Halictillus loureiroi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(Moure, 1941)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7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Megommation insigne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(Smith, 1853)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8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atromarginata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(Cockerell, 1901)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8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codion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8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dilutipes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8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hebe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Gonçalves, 2019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9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iopodion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9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laevistriata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Gonçalves, 2019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9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Neocorynura roxane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9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Paroxystoglossa andromache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A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Paroxystoglossa brachycera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1960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A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Paroxystoglossa jocasta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1910)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A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Paroxystoglossa spiloptera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1960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A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Pseudaugochlora graminea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(Fabricius, 1804)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B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Pseudaugochlora indistincta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Almeida, 2008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B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Rhectomia pumilla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B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Rhinocorynura vernoniae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1914)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B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Temnosoma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Temnosoma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Temnosoma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C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Thectochlora alaris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(Vachal, 1904)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F">
            <w:pPr>
              <w:spacing w:after="0" w:before="0" w:line="240" w:lineRule="auto"/>
              <w:ind w:firstLine="316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Caenohalictini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D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Agapostemon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Notagapostemon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semimelleus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Cockerell, 1900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D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 curticeps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1903)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D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Caenohalictus incertus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(Schrottky, 1902)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D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cfr.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palumbes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1903)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E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 palumbes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1903)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E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 tesselatus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1940)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E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Caenohalictus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E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Habralictus canaliculatus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F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Habralictus macrospilophorus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Moure, 1941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F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Oragapostemon divaricatus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(Vachal, 1904)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F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Pseudagapostemon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Neagapostemon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cyanomelas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Cure, 1989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5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5FF">
            <w:pPr>
              <w:spacing w:after="0" w:before="0" w:line="240" w:lineRule="auto"/>
              <w:ind w:left="600" w:firstLine="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Pseudagapostemon (Pseudagapostemon) cyaneus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Moure &amp; Sakagami, 1984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03">
            <w:pPr>
              <w:spacing w:after="0" w:before="0" w:line="240" w:lineRule="auto"/>
              <w:ind w:left="600" w:firstLine="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07">
            <w:pPr>
              <w:spacing w:after="0" w:before="0" w:line="240" w:lineRule="auto"/>
              <w:ind w:left="60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Nesting site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Feeding habit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B">
            <w:pPr>
              <w:spacing w:after="0" w:before="0" w:line="240" w:lineRule="auto"/>
              <w:ind w:left="60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Pseudagapostemon (Pseudagapostemon) pruinosus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Moure &amp; Sakagami, 1984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0F">
            <w:pPr>
              <w:spacing w:after="0" w:before="0" w:line="240" w:lineRule="auto"/>
              <w:ind w:left="602" w:hanging="285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Halictini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3">
            <w:pPr>
              <w:spacing w:after="0" w:before="0" w:line="240" w:lineRule="auto"/>
              <w:ind w:left="602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 nanus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(Smith, 1879)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 opacus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1940)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Dialictus phaedrus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(Schrottky, 1910)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 rostratus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(Moure, 1947)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2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2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2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2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3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3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3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3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4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4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4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4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5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5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5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5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6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6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Dialictus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P_E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6B">
            <w:pPr>
              <w:spacing w:after="0" w:before="0" w:line="240" w:lineRule="auto"/>
              <w:ind w:firstLine="318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Sphecodini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6F">
            <w:pPr>
              <w:spacing w:after="0" w:before="0" w:line="240" w:lineRule="auto"/>
              <w:ind w:firstLine="601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Austrosphecodes brasiliensis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73">
            <w:pPr>
              <w:spacing w:after="0" w:before="0" w:line="240" w:lineRule="auto"/>
              <w:ind w:firstLine="601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Austrosphecodes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77">
            <w:pPr>
              <w:spacing w:after="0" w:before="0" w:line="240" w:lineRule="auto"/>
              <w:ind w:firstLine="601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Austrosphecodes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7B">
            <w:pPr>
              <w:spacing w:after="0" w:before="0" w:line="240" w:lineRule="auto"/>
              <w:ind w:firstLine="601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Melissocleptis capriciosa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(Schrottky, 1906)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F">
            <w:pPr>
              <w:spacing w:after="0" w:before="0" w:line="240" w:lineRule="auto"/>
              <w:ind w:firstLine="601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Microsphecodes russeiclypeatus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(Sakagami &amp; Moure, 1962)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3">
            <w:pPr>
              <w:spacing w:after="0" w:before="0" w:line="240" w:lineRule="auto"/>
              <w:ind w:firstLine="60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Nesosphecodes depressus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Gonçalves,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Megachilinae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B">
            <w:pPr>
              <w:spacing w:after="0" w:before="0" w:line="240" w:lineRule="auto"/>
              <w:ind w:firstLine="31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Anthidiini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8F">
            <w:pPr>
              <w:spacing w:after="0" w:before="0" w:line="240" w:lineRule="auto"/>
              <w:ind w:firstLine="60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Anthidium manicatum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(Linnaeus, 1758)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9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Anthodioctes claudii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Urban, 1999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9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Anthodioctes megachiloides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Holmberg, 1903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9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Ctenanthidium gracile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Urban, 1993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9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Dicranthidium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aff.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soniae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Urban, 1993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A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Dicranthidium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A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Epanthidium autumnale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(Schrottky, 1909)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A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Epanthidium nectarinioides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(Schrottky, 1902)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A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Hypanthidium divaricatum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(Smith, 1854)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Moureanthidium paranaense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Urban, 1995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Moureanthidium subarenarium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(Schwarz, 1933)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B">
            <w:pPr>
              <w:spacing w:after="0" w:before="0" w:line="240" w:lineRule="auto"/>
              <w:ind w:firstLine="31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Megachilini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F">
            <w:pPr>
              <w:spacing w:after="0" w:before="0" w:line="240" w:lineRule="auto"/>
              <w:ind w:firstLine="60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Acrocoelioxys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tolteca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Cresson, 1878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Cyrtocoelioxys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Cyrtocoelioxys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sp.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C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Cyrtocoelioxys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sp.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CF">
            <w:pPr>
              <w:spacing w:after="0" w:before="0" w:line="240" w:lineRule="auto"/>
              <w:ind w:firstLine="60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Nesting site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Feeding habit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Glyptocoelioxys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cerasiopleura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Holmberg, 1903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Coelioxys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Glyptocoelioxys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chacoensis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Holmberg, 1903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Glyptocoelioxys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praetextata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Haliday, 1836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Glyptocoelioxys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praetextata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Haliday, 1836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Neocoelioxys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E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Acentron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lentifera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Vachal, 1909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F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Acentron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F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Austromegachile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facialis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Vachal, 1909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F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Austromegachile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susurrans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Haliday, 1836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6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F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Austromegachile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trigonaspis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Schrottky, 1913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0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Austromegachile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0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Chrysosarus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cfr.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tuberculifera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Schrottky, 1913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0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Chrysosarus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0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Leptorachina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71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Leptorachis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aetheria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Mitchell, 1930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71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Leptorachis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paulistana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Schrottky, 1902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71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Leptorachis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1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Melanosarus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aff.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brasiliensis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Dalla Torre, 1896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2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Moureapis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apicipennis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Schrottky, 1902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2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Moureapis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maculata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Smith, 1853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2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Moureapis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nigropilosa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Schrottky, 1902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2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2F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Pseudocentron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curvipe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 Smith, 1853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33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Tylomegachile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 orba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Schrottky, 1913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37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sp. 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17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73B">
            <w:pPr>
              <w:spacing w:after="0" w:before="0" w:line="240" w:lineRule="auto"/>
              <w:ind w:firstLine="6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Megachile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sp. 02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7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</w:t>
            </w:r>
          </w:p>
        </w:tc>
      </w:tr>
    </w:tbl>
    <w:p w:rsidR="00000000" w:rsidDel="00000000" w:rsidP="00000000" w:rsidRDefault="00000000" w:rsidRPr="00000000" w14:paraId="0000173F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Resource 6. Sample areas with their respective values of Shannon's diversity index (Diver), bee richness (Total), richness of each functional group: solitary behavior (Solit), eusocial (Eusoc), highly eussocial (High_eus), primitively eussocial (Prim_eus), nests in the ground (Ground), above ground (Above), Specialist (Specialist), Generalist (Generalist) and Cleptoparasite (Clepto). The areas are displayed from the lowest richness value to the highest.</w:t>
      </w:r>
    </w:p>
    <w:tbl>
      <w:tblPr>
        <w:tblStyle w:val="Table8"/>
        <w:tblW w:w="9194.999999999998" w:type="dxa"/>
        <w:jc w:val="center"/>
        <w:tblLayout w:type="fixed"/>
        <w:tblLook w:val="0400"/>
      </w:tblPr>
      <w:tblGrid>
        <w:gridCol w:w="628"/>
        <w:gridCol w:w="617"/>
        <w:gridCol w:w="587"/>
        <w:gridCol w:w="546"/>
        <w:gridCol w:w="720"/>
        <w:gridCol w:w="903"/>
        <w:gridCol w:w="894"/>
        <w:gridCol w:w="760"/>
        <w:gridCol w:w="920"/>
        <w:gridCol w:w="913"/>
        <w:gridCol w:w="953"/>
        <w:gridCol w:w="754"/>
        <w:tblGridChange w:id="0">
          <w:tblGrid>
            <w:gridCol w:w="628"/>
            <w:gridCol w:w="617"/>
            <w:gridCol w:w="587"/>
            <w:gridCol w:w="546"/>
            <w:gridCol w:w="720"/>
            <w:gridCol w:w="903"/>
            <w:gridCol w:w="894"/>
            <w:gridCol w:w="760"/>
            <w:gridCol w:w="920"/>
            <w:gridCol w:w="913"/>
            <w:gridCol w:w="953"/>
            <w:gridCol w:w="754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Areas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17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Diver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Solit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Eusoc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High_eus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Prim_eus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Ground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Above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Specialist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Generalist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Cepto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3.75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5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6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3.96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9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3.67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17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3.97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7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17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4.21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7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17C6">
      <w:pPr>
        <w:spacing w:after="0" w:before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Resource 7. Model selection for the analysis that presented the no effect model with </w:t>
      </w:r>
      <w:sdt>
        <w:sdtPr>
          <w:id w:val="169064142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0"/>
              <w:szCs w:val="20"/>
              <w:rtl w:val="0"/>
            </w:rPr>
            <w:t xml:space="preserve">∆ AICc&lt;2,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bee responses with the of vegetation cover proportion among the predictors. We calculated the parameters of relative difference (</w:t>
      </w:r>
      <w:sdt>
        <w:sdtPr>
          <w:id w:val="-80210871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0"/>
              <w:szCs w:val="20"/>
              <w:rtl w:val="0"/>
            </w:rPr>
            <w:t xml:space="preserve">∆ AICc), relative likelihood (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and the Intercept of models.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these variables were selected at 750m (i.e., scale of effect) and we showed just the first three parameters.</w:t>
      </w:r>
    </w:p>
    <w:tbl>
      <w:tblPr>
        <w:tblStyle w:val="Table9"/>
        <w:tblW w:w="10790.0" w:type="dxa"/>
        <w:jc w:val="center"/>
        <w:tblLayout w:type="fixed"/>
        <w:tblLook w:val="0400"/>
      </w:tblPr>
      <w:tblGrid>
        <w:gridCol w:w="5670"/>
        <w:gridCol w:w="1151"/>
        <w:gridCol w:w="1408"/>
        <w:gridCol w:w="1175"/>
        <w:gridCol w:w="1386"/>
        <w:tblGridChange w:id="0">
          <w:tblGrid>
            <w:gridCol w:w="5670"/>
            <w:gridCol w:w="1151"/>
            <w:gridCol w:w="1408"/>
            <w:gridCol w:w="1175"/>
            <w:gridCol w:w="138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7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Response variable/Predictor variable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7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sdt>
              <w:sdtPr>
                <w:id w:val="1847230691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∆ AICc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7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0"/>
                <w:szCs w:val="20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7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Intercept (α)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C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C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No effect model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0.43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7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7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1.41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7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Eusocial bee richness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No effect model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0.83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7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5.48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7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Proportion of arboreal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5.55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7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Primitively eusocial bee richness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No effect model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0.95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7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Proportion of vegetation cover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7.46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7.66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Highly eusocial bee richness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No effect model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0.42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Edge density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0.24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Number of patches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2.08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Above ground nester bee richness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No effect model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0.44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0.86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0.29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Proportion of vegetation cover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0.24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183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Resource 8. Model selection for the analysis that presented the no effect model with </w:t>
      </w:r>
      <w:sdt>
        <w:sdtPr>
          <w:id w:val="-62243900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0"/>
              <w:szCs w:val="20"/>
              <w:rtl w:val="0"/>
            </w:rPr>
            <w:t xml:space="preserve">∆ AICc&lt;2,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bee responses with landscape diversity among the predictors. We calculated the parameters of relative difference (</w:t>
      </w:r>
      <w:sdt>
        <w:sdtPr>
          <w:id w:val="1452656776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0"/>
              <w:szCs w:val="20"/>
              <w:rtl w:val="0"/>
            </w:rPr>
            <w:t xml:space="preserve">∆ AICc), relative likelihood (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and the Intercept of models.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these variables were selected at 750m (i.e., scale of effect) and we showed just the first three parameters.</w:t>
      </w:r>
    </w:p>
    <w:tbl>
      <w:tblPr>
        <w:tblStyle w:val="Table10"/>
        <w:tblW w:w="10773.0" w:type="dxa"/>
        <w:jc w:val="center"/>
        <w:tblLayout w:type="fixed"/>
        <w:tblLook w:val="0400"/>
      </w:tblPr>
      <w:tblGrid>
        <w:gridCol w:w="6046"/>
        <w:gridCol w:w="1091"/>
        <w:gridCol w:w="1501"/>
        <w:gridCol w:w="1068"/>
        <w:gridCol w:w="1067"/>
        <w:tblGridChange w:id="0">
          <w:tblGrid>
            <w:gridCol w:w="6046"/>
            <w:gridCol w:w="1091"/>
            <w:gridCol w:w="1501"/>
            <w:gridCol w:w="1068"/>
            <w:gridCol w:w="106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4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Response variable/Predictor variable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sdt>
              <w:sdtPr>
                <w:id w:val="1570491096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∆ AICc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0"/>
                <w:szCs w:val="20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Intercept (α)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4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4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4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Proportion of grassland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4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0.36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No effect model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0.53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0.28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5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1.62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5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Eusocial bee richness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No effect model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Edge density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4.89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4.97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Primitively eusocial bee richness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No effect model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0.93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7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Landscape Diversity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7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Proportion of grassland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7.73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Highly eusocial bee richness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No effect model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0.45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Proportion of grassland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1.73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0.19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8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Isolation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0.14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9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Above ground nester bee richness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No effect model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0.62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A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Landscape Diversity + Proportion of grassland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A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1.96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A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18A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A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    Landscape Diversity + Isolation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A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3.57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0.10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18A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Resource 9. Proportion of vegetation cover (PLAND_VEG) and Shanon’s diversity index of the landscape (SHDI) of each selected scale (km) for all sample areas, with the respective variance values of each scale.</w:t>
      </w:r>
    </w:p>
    <w:tbl>
      <w:tblPr>
        <w:tblStyle w:val="Table11"/>
        <w:tblW w:w="11440.0" w:type="dxa"/>
        <w:jc w:val="center"/>
        <w:tblLayout w:type="fixed"/>
        <w:tblLook w:val="0400"/>
      </w:tblPr>
      <w:tblGrid>
        <w:gridCol w:w="1014"/>
        <w:gridCol w:w="1795"/>
        <w:gridCol w:w="1550"/>
        <w:gridCol w:w="1696"/>
        <w:gridCol w:w="1550"/>
        <w:gridCol w:w="1113"/>
        <w:gridCol w:w="860"/>
        <w:gridCol w:w="1004"/>
        <w:gridCol w:w="858"/>
        <w:tblGridChange w:id="0">
          <w:tblGrid>
            <w:gridCol w:w="1014"/>
            <w:gridCol w:w="1795"/>
            <w:gridCol w:w="1550"/>
            <w:gridCol w:w="1696"/>
            <w:gridCol w:w="1550"/>
            <w:gridCol w:w="1113"/>
            <w:gridCol w:w="860"/>
            <w:gridCol w:w="1004"/>
            <w:gridCol w:w="858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A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Areas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A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PLAND_VEG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_0.75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A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PLAND_VEG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_1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A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PLAND_VEG_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PLAND_VEG_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SHDI_0.75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SHDI_1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SHDI_1.5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SHDI_2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7.02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4.96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3.72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4.47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0.32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0.19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8B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B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B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45.73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51.25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51.00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47.22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0.93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0.71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0.61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38.68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27.84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15.73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10.81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0.92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C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0.70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53.83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33.95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21.98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17.52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57.45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19.76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11.91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10.28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1.14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40.59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33.94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30.89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20.34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0.83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0.44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33.47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56.56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41.64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35.41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0.91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0.66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0.41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76.93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52.29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48.12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47.13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72.67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8F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66.34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49.90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43.08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1.14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71.07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65.40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63.14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54.34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19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9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Variance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9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456.48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9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414.88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9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393.49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9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336.84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9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9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9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91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0.12</w:t>
            </w:r>
          </w:p>
        </w:tc>
      </w:tr>
    </w:tbl>
    <w:p w:rsidR="00000000" w:rsidDel="00000000" w:rsidP="00000000" w:rsidRDefault="00000000" w:rsidRPr="00000000" w14:paraId="00001918">
      <w:pPr>
        <w:spacing w:after="160" w:before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pgSz w:h="15840" w:w="12240" w:orient="portrait"/>
      <w:pgMar w:bottom="720" w:top="777" w:left="720" w:right="720" w:header="720" w:footer="0"/>
      <w:pgNumType w:start="1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9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9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Header"/>
    <w:uiPriority w:val="99"/>
    <w:qFormat w:val="1"/>
    <w:rsid w:val="001C207F"/>
    <w:rPr/>
  </w:style>
  <w:style w:type="character" w:styleId="RodapChar" w:customStyle="1">
    <w:name w:val="Rodapé Char"/>
    <w:basedOn w:val="DefaultParagraphFont"/>
    <w:link w:val="Footer"/>
    <w:uiPriority w:val="99"/>
    <w:qFormat w:val="1"/>
    <w:rsid w:val="001C207F"/>
    <w:rPr/>
  </w:style>
  <w:style w:type="character" w:styleId="Hyperlink">
    <w:name w:val="Hyperlink"/>
    <w:basedOn w:val="DefaultParagraphFont"/>
    <w:uiPriority w:val="99"/>
    <w:semiHidden w:val="1"/>
    <w:unhideWhenUsed w:val="1"/>
    <w:rsid w:val="008C486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C4868"/>
    <w:rPr>
      <w:color w:val="954f72"/>
      <w:u w:val="single"/>
    </w:rPr>
  </w:style>
  <w:style w:type="character" w:styleId="TextodebaloChar" w:customStyle="1">
    <w:name w:val="Texto de balão Char"/>
    <w:basedOn w:val="DefaultParagraphFont"/>
    <w:link w:val="BalloonText"/>
    <w:uiPriority w:val="99"/>
    <w:semiHidden w:val="1"/>
    <w:qFormat w:val="1"/>
    <w:rsid w:val="00C359A7"/>
    <w:rPr>
      <w:rFonts w:ascii="Segoe UI" w:cs="Segoe UI" w:hAnsi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qFormat w:val="1"/>
    <w:rsid w:val="00CA69EA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CommentText"/>
    <w:uiPriority w:val="99"/>
    <w:semiHidden w:val="1"/>
    <w:qFormat w:val="1"/>
    <w:rsid w:val="00CA69EA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 w:val="1"/>
    <w:qFormat w:val="1"/>
    <w:rsid w:val="00CA69EA"/>
    <w:rPr>
      <w:b w:val="1"/>
      <w:bCs w:val="1"/>
      <w:sz w:val="20"/>
      <w:szCs w:val="20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semiHidden w:val="1"/>
    <w:qFormat w:val="1"/>
    <w:rsid w:val="00B7051A"/>
    <w:rPr>
      <w:rFonts w:ascii="Courier New" w:cs="Courier New" w:eastAsia="Times New Roman" w:hAnsi="Courier New"/>
      <w:sz w:val="20"/>
      <w:szCs w:val="20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CabealhoChar"/>
    <w:uiPriority w:val="99"/>
    <w:unhideWhenUsed w:val="1"/>
    <w:rsid w:val="001C207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RodapChar"/>
    <w:uiPriority w:val="99"/>
    <w:unhideWhenUsed w:val="1"/>
    <w:rsid w:val="001C207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msonormal" w:customStyle="1">
    <w:name w:val="msonormal"/>
    <w:basedOn w:val="Normal"/>
    <w:qFormat w:val="1"/>
    <w:rsid w:val="008C4868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65" w:customStyle="1">
    <w:name w:val="xl65"/>
    <w:basedOn w:val="Normal"/>
    <w:qFormat w:val="1"/>
    <w:rsid w:val="008C4868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66" w:customStyle="1">
    <w:name w:val="xl66"/>
    <w:basedOn w:val="Normal"/>
    <w:qFormat w:val="1"/>
    <w:rsid w:val="008C4868"/>
    <w:pPr>
      <w:spacing w:afterAutospacing="1" w:beforeAutospacing="1"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xl67" w:customStyle="1">
    <w:name w:val="xl67"/>
    <w:basedOn w:val="Normal"/>
    <w:qFormat w:val="1"/>
    <w:rsid w:val="008C4868"/>
    <w:pPr>
      <w:spacing w:afterAutospacing="1" w:beforeAutospacing="1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xl68" w:customStyle="1">
    <w:name w:val="xl68"/>
    <w:basedOn w:val="Normal"/>
    <w:qFormat w:val="1"/>
    <w:rsid w:val="008C4868"/>
    <w:pPr>
      <w:spacing w:afterAutospacing="1" w:beforeAutospacing="1" w:line="240" w:lineRule="auto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xl69" w:customStyle="1">
    <w:name w:val="xl69"/>
    <w:basedOn w:val="Normal"/>
    <w:qFormat w:val="1"/>
    <w:rsid w:val="008C4868"/>
    <w:pPr>
      <w:spacing w:afterAutospacing="1" w:beforeAutospacing="1"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xl70" w:customStyle="1">
    <w:name w:val="xl70"/>
    <w:basedOn w:val="Normal"/>
    <w:qFormat w:val="1"/>
    <w:rsid w:val="008C4868"/>
    <w:pPr>
      <w:spacing w:afterAutospacing="1" w:beforeAutospacing="1"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16092B"/>
    <w:pPr>
      <w:spacing w:after="160" w:before="0"/>
      <w:ind w:left="720"/>
      <w:contextualSpacing w:val="1"/>
    </w:pPr>
    <w:rPr/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C359A7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paragraph" w:styleId="CommentText">
    <w:name w:val="annotation text"/>
    <w:basedOn w:val="Normal"/>
    <w:link w:val="TextodecomentrioChar"/>
    <w:uiPriority w:val="99"/>
    <w:semiHidden w:val="1"/>
    <w:unhideWhenUsed w:val="1"/>
    <w:rsid w:val="00CA69EA"/>
    <w:pPr>
      <w:spacing w:line="240" w:lineRule="auto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 w:val="1"/>
    <w:unhideWhenUsed w:val="1"/>
    <w:qFormat w:val="1"/>
    <w:rsid w:val="00CA69EA"/>
    <w:pPr/>
    <w:rPr>
      <w:b w:val="1"/>
      <w:bCs w:val="1"/>
    </w:rPr>
  </w:style>
  <w:style w:type="paragraph" w:styleId="font5" w:customStyle="1">
    <w:name w:val="font5"/>
    <w:basedOn w:val="Normal"/>
    <w:qFormat w:val="1"/>
    <w:rsid w:val="00A375EF"/>
    <w:pPr>
      <w:spacing w:afterAutospacing="1" w:beforeAutospacing="1" w:line="240" w:lineRule="auto"/>
    </w:pPr>
    <w:rPr>
      <w:rFonts w:ascii="Arial" w:cs="Arial" w:eastAsia="Times New Roman" w:hAnsi="Arial"/>
      <w:color w:val="000000"/>
      <w:sz w:val="16"/>
      <w:szCs w:val="16"/>
    </w:rPr>
  </w:style>
  <w:style w:type="paragraph" w:styleId="font6" w:customStyle="1">
    <w:name w:val="font6"/>
    <w:basedOn w:val="Normal"/>
    <w:qFormat w:val="1"/>
    <w:rsid w:val="00A375EF"/>
    <w:pPr>
      <w:spacing w:afterAutospacing="1" w:beforeAutospacing="1" w:line="240" w:lineRule="auto"/>
    </w:pPr>
    <w:rPr>
      <w:rFonts w:ascii="Arial" w:cs="Arial" w:eastAsia="Times New Roman" w:hAnsi="Arial"/>
      <w:i w:val="1"/>
      <w:iCs w:val="1"/>
      <w:color w:val="000000"/>
      <w:sz w:val="16"/>
      <w:szCs w:val="16"/>
    </w:rPr>
  </w:style>
  <w:style w:type="paragraph" w:styleId="font7" w:customStyle="1">
    <w:name w:val="font7"/>
    <w:basedOn w:val="Normal"/>
    <w:qFormat w:val="1"/>
    <w:rsid w:val="00A375EF"/>
    <w:pPr>
      <w:spacing w:afterAutospacing="1" w:beforeAutospacing="1" w:line="240" w:lineRule="auto"/>
    </w:pPr>
    <w:rPr>
      <w:rFonts w:ascii="Arial" w:cs="Arial" w:eastAsia="Times New Roman" w:hAnsi="Arial"/>
      <w:i w:val="1"/>
      <w:iCs w:val="1"/>
      <w:color w:val="000000"/>
      <w:sz w:val="16"/>
      <w:szCs w:val="16"/>
    </w:rPr>
  </w:style>
  <w:style w:type="paragraph" w:styleId="font8" w:customStyle="1">
    <w:name w:val="font8"/>
    <w:basedOn w:val="Normal"/>
    <w:qFormat w:val="1"/>
    <w:rsid w:val="00A375EF"/>
    <w:pPr>
      <w:spacing w:afterAutospacing="1" w:beforeAutospacing="1" w:line="240" w:lineRule="auto"/>
    </w:pPr>
    <w:rPr>
      <w:rFonts w:ascii="Arial" w:cs="Arial" w:eastAsia="Times New Roman" w:hAnsi="Arial"/>
      <w:color w:val="000000"/>
      <w:sz w:val="16"/>
      <w:szCs w:val="16"/>
    </w:rPr>
  </w:style>
  <w:style w:type="paragraph" w:styleId="xl71" w:customStyle="1">
    <w:name w:val="xl71"/>
    <w:basedOn w:val="Normal"/>
    <w:qFormat w:val="1"/>
    <w:rsid w:val="00A375EF"/>
    <w:pPr>
      <w:spacing w:afterAutospacing="1" w:beforeAutospacing="1" w:line="240" w:lineRule="auto"/>
      <w:textAlignment w:val="center"/>
    </w:pPr>
    <w:rPr>
      <w:rFonts w:ascii="Arial" w:cs="Arial" w:eastAsia="Times New Roman" w:hAnsi="Arial"/>
      <w:sz w:val="16"/>
      <w:szCs w:val="16"/>
    </w:rPr>
  </w:style>
  <w:style w:type="paragraph" w:styleId="xl72" w:customStyle="1">
    <w:name w:val="xl72"/>
    <w:basedOn w:val="Normal"/>
    <w:qFormat w:val="1"/>
    <w:rsid w:val="00A375EF"/>
    <w:pPr>
      <w:spacing w:afterAutospacing="1" w:beforeAutospacing="1" w:line="240" w:lineRule="auto"/>
      <w:textAlignment w:val="center"/>
    </w:pPr>
    <w:rPr>
      <w:rFonts w:ascii="Arial" w:cs="Arial" w:eastAsia="Times New Roman" w:hAnsi="Arial"/>
      <w:color w:val="000000"/>
      <w:sz w:val="16"/>
      <w:szCs w:val="16"/>
    </w:rPr>
  </w:style>
  <w:style w:type="paragraph" w:styleId="xl73" w:customStyle="1">
    <w:name w:val="xl73"/>
    <w:basedOn w:val="Normal"/>
    <w:qFormat w:val="1"/>
    <w:rsid w:val="00A375EF"/>
    <w:pPr>
      <w:shd w:color="000000" w:fill="ffffff" w:val="clear"/>
      <w:spacing w:afterAutospacing="1" w:beforeAutospacing="1" w:line="240" w:lineRule="auto"/>
      <w:textAlignment w:val="center"/>
    </w:pPr>
    <w:rPr>
      <w:rFonts w:ascii="Arial" w:cs="Arial" w:eastAsia="Times New Roman" w:hAnsi="Arial"/>
      <w:i w:val="1"/>
      <w:iCs w:val="1"/>
      <w:color w:val="000000"/>
      <w:sz w:val="16"/>
      <w:szCs w:val="16"/>
    </w:rPr>
  </w:style>
  <w:style w:type="paragraph" w:styleId="xl74" w:customStyle="1">
    <w:name w:val="xl74"/>
    <w:basedOn w:val="Normal"/>
    <w:qFormat w:val="1"/>
    <w:rsid w:val="00A375EF"/>
    <w:pPr>
      <w:shd w:color="000000" w:fill="ffffff" w:val="clear"/>
      <w:spacing w:afterAutospacing="1" w:beforeAutospacing="1" w:line="240" w:lineRule="auto"/>
      <w:textAlignment w:val="center"/>
    </w:pPr>
    <w:rPr>
      <w:rFonts w:ascii="Arial" w:cs="Arial" w:eastAsia="Times New Roman" w:hAnsi="Arial"/>
      <w:i w:val="1"/>
      <w:iCs w:val="1"/>
      <w:color w:val="000000"/>
      <w:sz w:val="16"/>
      <w:szCs w:val="16"/>
    </w:rPr>
  </w:style>
  <w:style w:type="paragraph" w:styleId="xl75" w:customStyle="1">
    <w:name w:val="xl75"/>
    <w:basedOn w:val="Normal"/>
    <w:qFormat w:val="1"/>
    <w:rsid w:val="00A375EF"/>
    <w:pPr>
      <w:shd w:color="000000" w:fill="ffffff" w:val="clear"/>
      <w:spacing w:afterAutospacing="1" w:beforeAutospacing="1" w:line="240" w:lineRule="auto"/>
      <w:ind w:firstLine="400"/>
      <w:textAlignment w:val="center"/>
    </w:pPr>
    <w:rPr>
      <w:rFonts w:ascii="Arial" w:cs="Arial" w:eastAsia="Times New Roman" w:hAnsi="Arial"/>
      <w:i w:val="1"/>
      <w:iCs w:val="1"/>
      <w:color w:val="000000"/>
      <w:sz w:val="16"/>
      <w:szCs w:val="16"/>
    </w:rPr>
  </w:style>
  <w:style w:type="paragraph" w:styleId="xl76" w:customStyle="1">
    <w:name w:val="xl76"/>
    <w:basedOn w:val="Normal"/>
    <w:qFormat w:val="1"/>
    <w:rsid w:val="00A375EF"/>
    <w:pPr>
      <w:shd w:color="000000" w:fill="ffffff" w:val="clear"/>
      <w:spacing w:afterAutospacing="1" w:beforeAutospacing="1" w:line="240" w:lineRule="auto"/>
      <w:textAlignment w:val="center"/>
    </w:pPr>
    <w:rPr>
      <w:rFonts w:ascii="Arial" w:cs="Arial" w:eastAsia="Times New Roman" w:hAnsi="Arial"/>
      <w:color w:val="000000"/>
      <w:sz w:val="16"/>
      <w:szCs w:val="16"/>
    </w:rPr>
  </w:style>
  <w:style w:type="paragraph" w:styleId="xl77" w:customStyle="1">
    <w:name w:val="xl77"/>
    <w:basedOn w:val="Normal"/>
    <w:qFormat w:val="1"/>
    <w:rsid w:val="00A375EF"/>
    <w:pPr>
      <w:spacing w:afterAutospacing="1" w:beforeAutospacing="1" w:line="240" w:lineRule="auto"/>
    </w:pPr>
    <w:rPr>
      <w:rFonts w:ascii="Arial" w:cs="Arial" w:eastAsia="Times New Roman" w:hAnsi="Arial"/>
      <w:sz w:val="16"/>
      <w:szCs w:val="16"/>
    </w:rPr>
  </w:style>
  <w:style w:type="paragraph" w:styleId="xl78" w:customStyle="1">
    <w:name w:val="xl78"/>
    <w:basedOn w:val="Normal"/>
    <w:qFormat w:val="1"/>
    <w:rsid w:val="00A375EF"/>
    <w:pPr>
      <w:spacing w:afterAutospacing="1" w:beforeAutospacing="1" w:line="240" w:lineRule="auto"/>
      <w:jc w:val="center"/>
    </w:pPr>
    <w:rPr>
      <w:rFonts w:ascii="Arial" w:cs="Arial" w:eastAsia="Times New Roman" w:hAnsi="Arial"/>
      <w:sz w:val="16"/>
      <w:szCs w:val="16"/>
    </w:rPr>
  </w:style>
  <w:style w:type="paragraph" w:styleId="xl79" w:customStyle="1">
    <w:name w:val="xl79"/>
    <w:basedOn w:val="Normal"/>
    <w:qFormat w:val="1"/>
    <w:rsid w:val="00A375EF"/>
    <w:pPr>
      <w:spacing w:afterAutospacing="1" w:beforeAutospacing="1" w:line="240" w:lineRule="auto"/>
      <w:jc w:val="center"/>
    </w:pPr>
    <w:rPr>
      <w:rFonts w:ascii="Arial" w:cs="Arial" w:eastAsia="Times New Roman" w:hAnsi="Arial"/>
      <w:sz w:val="16"/>
      <w:szCs w:val="16"/>
    </w:rPr>
  </w:style>
  <w:style w:type="paragraph" w:styleId="xl80" w:customStyle="1">
    <w:name w:val="xl80"/>
    <w:basedOn w:val="Normal"/>
    <w:qFormat w:val="1"/>
    <w:rsid w:val="00A375EF"/>
    <w:pPr>
      <w:spacing w:afterAutospacing="1" w:beforeAutospacing="1" w:line="240" w:lineRule="auto"/>
      <w:jc w:val="center"/>
    </w:pPr>
    <w:rPr>
      <w:rFonts w:ascii="Arial" w:cs="Arial" w:eastAsia="Times New Roman" w:hAnsi="Arial"/>
      <w:color w:val="000000"/>
      <w:sz w:val="16"/>
      <w:szCs w:val="16"/>
    </w:rPr>
  </w:style>
  <w:style w:type="paragraph" w:styleId="xl81" w:customStyle="1">
    <w:name w:val="xl81"/>
    <w:basedOn w:val="Normal"/>
    <w:qFormat w:val="1"/>
    <w:rsid w:val="00A375EF"/>
    <w:pPr>
      <w:spacing w:afterAutospacing="1" w:beforeAutospacing="1" w:line="240" w:lineRule="auto"/>
      <w:jc w:val="center"/>
    </w:pPr>
    <w:rPr>
      <w:rFonts w:ascii="Arial" w:cs="Arial" w:eastAsia="Times New Roman" w:hAnsi="Arial"/>
      <w:sz w:val="16"/>
      <w:szCs w:val="16"/>
    </w:rPr>
  </w:style>
  <w:style w:type="paragraph" w:styleId="xl82" w:customStyle="1">
    <w:name w:val="xl82"/>
    <w:basedOn w:val="Normal"/>
    <w:qFormat w:val="1"/>
    <w:rsid w:val="00A375EF"/>
    <w:pPr>
      <w:shd w:color="000000" w:fill="ffffff" w:val="clear"/>
      <w:spacing w:afterAutospacing="1" w:beforeAutospacing="1" w:line="240" w:lineRule="auto"/>
      <w:jc w:val="center"/>
    </w:pPr>
    <w:rPr>
      <w:rFonts w:ascii="Arial" w:cs="Arial" w:eastAsia="Times New Roman" w:hAnsi="Arial"/>
      <w:color w:val="000000"/>
      <w:sz w:val="16"/>
      <w:szCs w:val="16"/>
    </w:rPr>
  </w:style>
  <w:style w:type="paragraph" w:styleId="xl83" w:customStyle="1">
    <w:name w:val="xl83"/>
    <w:basedOn w:val="Normal"/>
    <w:qFormat w:val="1"/>
    <w:rsid w:val="00A375EF"/>
    <w:pPr>
      <w:shd w:color="000000" w:fill="ffffff" w:val="clear"/>
      <w:spacing w:afterAutospacing="1" w:beforeAutospacing="1" w:line="240" w:lineRule="auto"/>
      <w:jc w:val="center"/>
    </w:pPr>
    <w:rPr>
      <w:rFonts w:ascii="Arial" w:cs="Arial" w:eastAsia="Times New Roman" w:hAnsi="Arial"/>
      <w:sz w:val="16"/>
      <w:szCs w:val="16"/>
    </w:rPr>
  </w:style>
  <w:style w:type="paragraph" w:styleId="xl84" w:customStyle="1">
    <w:name w:val="xl84"/>
    <w:basedOn w:val="Normal"/>
    <w:qFormat w:val="1"/>
    <w:rsid w:val="00A375EF"/>
    <w:pPr>
      <w:spacing w:afterAutospacing="1" w:beforeAutospacing="1" w:line="240" w:lineRule="auto"/>
      <w:textAlignment w:val="center"/>
    </w:pPr>
    <w:rPr>
      <w:rFonts w:ascii="Arial" w:cs="Arial" w:eastAsia="Times New Roman" w:hAnsi="Arial"/>
      <w:i w:val="1"/>
      <w:iCs w:val="1"/>
      <w:sz w:val="16"/>
      <w:szCs w:val="16"/>
    </w:rPr>
  </w:style>
  <w:style w:type="paragraph" w:styleId="xl85" w:customStyle="1">
    <w:name w:val="xl85"/>
    <w:basedOn w:val="Normal"/>
    <w:qFormat w:val="1"/>
    <w:rsid w:val="00A375EF"/>
    <w:pPr>
      <w:pBdr>
        <w:bottom w:color="000000" w:space="0" w:sz="4" w:val="single"/>
      </w:pBdr>
      <w:spacing w:afterAutospacing="1" w:beforeAutospacing="1" w:line="240" w:lineRule="auto"/>
      <w:textAlignment w:val="center"/>
    </w:pPr>
    <w:rPr>
      <w:rFonts w:ascii="Arial" w:cs="Arial" w:eastAsia="Times New Roman" w:hAnsi="Arial"/>
      <w:i w:val="1"/>
      <w:iCs w:val="1"/>
      <w:sz w:val="16"/>
      <w:szCs w:val="16"/>
    </w:rPr>
  </w:style>
  <w:style w:type="paragraph" w:styleId="xl86" w:customStyle="1">
    <w:name w:val="xl86"/>
    <w:basedOn w:val="Normal"/>
    <w:qFormat w:val="1"/>
    <w:rsid w:val="00A375EF"/>
    <w:pPr>
      <w:pBdr>
        <w:bottom w:color="000000" w:space="0" w:sz="4" w:val="single"/>
      </w:pBdr>
      <w:spacing w:afterAutospacing="1" w:beforeAutospacing="1" w:line="240" w:lineRule="auto"/>
      <w:jc w:val="center"/>
    </w:pPr>
    <w:rPr>
      <w:rFonts w:ascii="Arial" w:cs="Arial" w:eastAsia="Times New Roman" w:hAnsi="Arial"/>
      <w:color w:val="000000"/>
      <w:sz w:val="16"/>
      <w:szCs w:val="16"/>
    </w:rPr>
  </w:style>
  <w:style w:type="paragraph" w:styleId="xl87" w:customStyle="1">
    <w:name w:val="xl87"/>
    <w:basedOn w:val="Normal"/>
    <w:qFormat w:val="1"/>
    <w:rsid w:val="00A375EF"/>
    <w:pPr>
      <w:pBdr>
        <w:bottom w:color="000000" w:space="0" w:sz="4" w:val="single"/>
      </w:pBdr>
      <w:spacing w:afterAutospacing="1" w:beforeAutospacing="1" w:line="240" w:lineRule="auto"/>
      <w:jc w:val="center"/>
    </w:pPr>
    <w:rPr>
      <w:rFonts w:ascii="Arial" w:cs="Arial" w:eastAsia="Times New Roman" w:hAnsi="Arial"/>
      <w:sz w:val="16"/>
      <w:szCs w:val="16"/>
    </w:rPr>
  </w:style>
  <w:style w:type="paragraph" w:styleId="xl88" w:customStyle="1">
    <w:name w:val="xl88"/>
    <w:basedOn w:val="Normal"/>
    <w:qFormat w:val="1"/>
    <w:rsid w:val="00A375EF"/>
    <w:pPr>
      <w:pBdr>
        <w:top w:color="000000" w:space="0" w:sz="4" w:val="single"/>
        <w:bottom w:color="000000" w:space="0" w:sz="4" w:val="single"/>
      </w:pBdr>
      <w:shd w:color="000000" w:fill="ffffff" w:val="clear"/>
      <w:spacing w:afterAutospacing="1" w:beforeAutospacing="1" w:line="240" w:lineRule="auto"/>
      <w:jc w:val="center"/>
      <w:textAlignment w:val="center"/>
    </w:pPr>
    <w:rPr>
      <w:rFonts w:ascii="Arial" w:cs="Arial" w:eastAsia="Times New Roman" w:hAnsi="Arial"/>
      <w:color w:val="000000"/>
      <w:sz w:val="16"/>
      <w:szCs w:val="16"/>
    </w:rPr>
  </w:style>
  <w:style w:type="paragraph" w:styleId="xl89" w:customStyle="1">
    <w:name w:val="xl89"/>
    <w:basedOn w:val="Normal"/>
    <w:qFormat w:val="1"/>
    <w:rsid w:val="00A375EF"/>
    <w:pPr>
      <w:pBdr>
        <w:top w:color="000000" w:space="0" w:sz="4" w:val="single"/>
        <w:bottom w:color="000000" w:space="0" w:sz="4" w:val="single"/>
      </w:pBdr>
      <w:spacing w:afterAutospacing="1" w:beforeAutospacing="1" w:line="240" w:lineRule="auto"/>
      <w:jc w:val="center"/>
      <w:textAlignment w:val="center"/>
    </w:pPr>
    <w:rPr>
      <w:rFonts w:ascii="Arial" w:cs="Arial" w:eastAsia="Times New Roman" w:hAnsi="Arial"/>
      <w:sz w:val="16"/>
      <w:szCs w:val="16"/>
    </w:rPr>
  </w:style>
  <w:style w:type="paragraph" w:styleId="xl90" w:customStyle="1">
    <w:name w:val="xl90"/>
    <w:basedOn w:val="Normal"/>
    <w:qFormat w:val="1"/>
    <w:rsid w:val="00A375EF"/>
    <w:pPr>
      <w:pBdr>
        <w:top w:color="000000" w:space="0" w:sz="4" w:val="single"/>
        <w:bottom w:color="000000" w:space="0" w:sz="4" w:val="single"/>
      </w:pBdr>
      <w:spacing w:afterAutospacing="1" w:beforeAutospacing="1" w:line="240" w:lineRule="auto"/>
      <w:jc w:val="center"/>
      <w:textAlignment w:val="center"/>
    </w:pPr>
    <w:rPr>
      <w:rFonts w:ascii="Arial" w:cs="Arial" w:eastAsia="Times New Roman" w:hAnsi="Arial"/>
      <w:sz w:val="16"/>
      <w:szCs w:val="16"/>
    </w:rPr>
  </w:style>
  <w:style w:type="paragraph" w:styleId="HTMLPreformatted">
    <w:name w:val="HTML Preformatted"/>
    <w:basedOn w:val="Normal"/>
    <w:link w:val="Pr-formataoHTMLChar"/>
    <w:uiPriority w:val="99"/>
    <w:semiHidden w:val="1"/>
    <w:unhideWhenUsed w:val="1"/>
    <w:qFormat w:val="1"/>
    <w:rsid w:val="00B7051A"/>
    <w:pPr>
      <w:tabs>
        <w:tab w:val="clear" w:pos="720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</w:pPr>
    <w:rPr>
      <w:rFonts w:ascii="Courier New" w:cs="Courier New" w:eastAsia="Times New Roman" w:hAnsi="Courier New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b3AuAiho7HVIjAbkkzOZVw8vr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4AHIhMVkxeFdOY2tZMk9IeGI4a3VOeVg2LS05RC1SVWFleV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2021-03-30T20:18:00Z</dcterms:created>
  <dc:creator>Leticia Vanessa Graf Peters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