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0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Supplementary Materials: Use of Carabids for the Post-Market Environmental Monitoring of Genetically Modified Crops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Palatino Linotype" w:cs="Palatino Linotype" w:eastAsia="Palatino Linotype" w:hAnsi="Palatino Linotype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sz w:val="20"/>
          <w:szCs w:val="20"/>
          <w:rtl w:val="0"/>
        </w:rPr>
        <w:t xml:space="preserve">Oxana Skoková Habuštová, Zdeňka Svobodová, Ľudovít Cagáň and František Sehnal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425" w:right="425" w:firstLine="0"/>
        <w:jc w:val="both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S1.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sample dates of deployment of pitfall traps at the locality western Slovakia </w:t>
        <w:br w:type="textWrapping"/>
        <w:t xml:space="preserve">in 2014 and 2015.</w:t>
      </w:r>
      <w:r w:rsidDel="00000000" w:rsidR="00000000" w:rsidRPr="00000000">
        <w:rPr>
          <w:rtl w:val="0"/>
        </w:rPr>
      </w:r>
    </w:p>
    <w:tbl>
      <w:tblPr>
        <w:tblStyle w:val="Table1"/>
        <w:tblW w:w="7012.0" w:type="dxa"/>
        <w:jc w:val="center"/>
        <w:tblBorders>
          <w:bottom w:color="000000" w:space="0" w:sz="8" w:val="single"/>
        </w:tblBorders>
        <w:tblLayout w:type="fixed"/>
        <w:tblLook w:val="0420"/>
      </w:tblPr>
      <w:tblGrid>
        <w:gridCol w:w="2337"/>
        <w:gridCol w:w="2337"/>
        <w:gridCol w:w="2338"/>
        <w:tblGridChange w:id="0">
          <w:tblGrid>
            <w:gridCol w:w="2337"/>
            <w:gridCol w:w="2337"/>
            <w:gridCol w:w="233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Stage of maize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15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21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BBCH 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June 10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June 04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BBCH 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June 24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June 18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BBCH 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July 8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July 01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BBCH 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July 22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July 16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BBCH 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August 5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July 30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BBCH 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August 19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August 12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BBCH 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September 3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August 27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BBCH 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September 16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September 10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BBCH 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October 1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September 24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BBCH 89</w:t>
            </w:r>
          </w:p>
        </w:tc>
      </w:tr>
    </w:tbl>
    <w:p w:rsidR="00000000" w:rsidDel="00000000" w:rsidP="00000000" w:rsidRDefault="00000000" w:rsidRPr="00000000" w14:paraId="00000025">
      <w:pPr>
        <w:spacing w:after="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  <w:sectPr>
          <w:headerReference r:id="rId7" w:type="default"/>
          <w:pgSz w:h="16838" w:w="11906" w:orient="portrait"/>
          <w:pgMar w:bottom="1417" w:top="1417" w:left="1417" w:right="141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425" w:right="425" w:firstLine="0"/>
        <w:jc w:val="center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S2.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abundance of carabids in the examined localities in 2002–2015.</w:t>
      </w:r>
    </w:p>
    <w:tbl>
      <w:tblPr>
        <w:tblStyle w:val="Table2"/>
        <w:tblW w:w="130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28"/>
        <w:gridCol w:w="4301"/>
        <w:gridCol w:w="1248"/>
        <w:gridCol w:w="1249"/>
        <w:gridCol w:w="1249"/>
        <w:gridCol w:w="1248"/>
        <w:gridCol w:w="1249"/>
        <w:gridCol w:w="1266"/>
        <w:tblGridChange w:id="0">
          <w:tblGrid>
            <w:gridCol w:w="1228"/>
            <w:gridCol w:w="4301"/>
            <w:gridCol w:w="1248"/>
            <w:gridCol w:w="1249"/>
            <w:gridCol w:w="1249"/>
            <w:gridCol w:w="1248"/>
            <w:gridCol w:w="1249"/>
            <w:gridCol w:w="1266"/>
          </w:tblGrid>
        </w:tblGridChange>
      </w:tblGrid>
      <w:tr>
        <w:trPr>
          <w:cantSplit w:val="0"/>
          <w:trHeight w:val="92" w:hRule="atLeast"/>
          <w:tblHeader w:val="0"/>
        </w:trPr>
        <w:tc>
          <w:tcPr>
            <w:vMerge w:val="restart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Tribe</w:t>
            </w:r>
          </w:p>
        </w:tc>
        <w:tc>
          <w:tcPr>
            <w:vMerge w:val="restart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Species</w:t>
            </w:r>
          </w:p>
        </w:tc>
        <w:tc>
          <w:tcPr>
            <w:gridSpan w:val="5"/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Localities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South Bohemia 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South Bohemia 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South Bohemia 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Central Bohemia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western Slovakia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Abax parallelus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Acupalpus meridianus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Agonum gracilipes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Agonum muelleri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(Herbst, 1784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211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Platinini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Agonum sexpunctatum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Agonum versutum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(Sturm, 1824)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aenea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(De Geer, 1774)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apricaria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(Paykull, 1790)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aulica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consularis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 (Duftschmid 1812)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cursitans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(Zimmermann, 1831)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eurynota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familiaris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 1812)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littorea (C.G. Thomson, 1857)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nitida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(Sturm, 1825)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ovata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(Fabricius, 1792)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similata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(Gyllenhal, 1810)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tibialis (Paykull, 1798)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Anchomenus dorsalis 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(Pontoppidan, 1763)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1071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1099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Anisodactylus binotatus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 (Fabricius, 1787)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Anisodactylus signatus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Licinini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Badister bullatus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(Schrank, 1798)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Licinini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Badister lacertosus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 (Sturm, 1815)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Licinini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Badister unipustulatus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(Bonelli, 1813)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biguttatum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(Fabricius, 1779)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femoratum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(Sturm, 1825)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guttula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(Fabricius, 1792)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illigeri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(Netolitzky, 1914)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lampros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(Herbst, 1784)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obtusum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(Audinet-Serville, 1821)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properans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(Stephens, 1828)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114</w:t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432" w:right="432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S2.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Cont.</w:t>
      </w:r>
      <w:r w:rsidDel="00000000" w:rsidR="00000000" w:rsidRPr="00000000">
        <w:rPr>
          <w:rtl w:val="0"/>
        </w:rPr>
      </w:r>
    </w:p>
    <w:tbl>
      <w:tblPr>
        <w:tblStyle w:val="Table3"/>
        <w:tblW w:w="130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28"/>
        <w:gridCol w:w="4301"/>
        <w:gridCol w:w="1248"/>
        <w:gridCol w:w="1249"/>
        <w:gridCol w:w="1249"/>
        <w:gridCol w:w="1248"/>
        <w:gridCol w:w="1249"/>
        <w:gridCol w:w="1266"/>
        <w:tblGridChange w:id="0">
          <w:tblGrid>
            <w:gridCol w:w="1228"/>
            <w:gridCol w:w="4301"/>
            <w:gridCol w:w="1248"/>
            <w:gridCol w:w="1249"/>
            <w:gridCol w:w="1249"/>
            <w:gridCol w:w="1248"/>
            <w:gridCol w:w="1249"/>
            <w:gridCol w:w="126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Tribe</w:t>
            </w:r>
          </w:p>
        </w:tc>
        <w:tc>
          <w:tcPr>
            <w:vMerge w:val="restart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Localities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South Bohemia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South Bohemia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South Bohemia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Central Bohemia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western Slovakia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quadrimaculatum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1680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Brachinini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Brachinus crepitans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 (Linnaeus, 1758)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Brachinini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Brachinus ganglbaueri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(Schauberger, 1921)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Brachinini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Brachinus explodens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Brachinini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Brachinus psophia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(Audinet-Serville 1821)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Calathus ambiguus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 (Paykull, 1790)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Calathus erratus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(C. R. Sahlberg, 1827)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Calathus fuscipes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(Goeze, 1777)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2811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Calathus melanocephalus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Carabini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Calosoma auropunctatum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(Herbst, 1784)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Carabini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Carabus granulatus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Carabini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Carabus hortensis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Carabini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Carabus scheidleri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Carabini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Carabus violaceus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 (Linnaeus, 1758)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Callistini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Chlaenius nitidulus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(Schrank, 1781)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Clivinini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Clivina fossor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Dolichus halensis 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(Schaller, 1783)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affinis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 (Schrank, 1781)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920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caspius roubali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(Schauberger, 1928)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distinguendus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honestus 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rubripes 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(Dufischmid, 1812)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2724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2734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signaticornis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 in 1812)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Harpalus smaragdinus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(Duftschmid in 1812)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 tardus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Laemostenus terricola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 (Herbst, 1784)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Trechini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Lasiotrechus discus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(Fabricius, 1792)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Nebrini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Leistus ferrugineus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Loricerini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Loricera pilicornis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(Fabricius, 1775)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Lebiini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Microlestes maurus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(Sturm, 1827)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Lebiini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Microlestes minutulus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 (Goeze 1777)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432" w:right="432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S2.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Cont.</w:t>
      </w:r>
      <w:r w:rsidDel="00000000" w:rsidR="00000000" w:rsidRPr="00000000">
        <w:rPr>
          <w:rtl w:val="0"/>
        </w:rPr>
      </w:r>
    </w:p>
    <w:tbl>
      <w:tblPr>
        <w:tblStyle w:val="Table4"/>
        <w:tblW w:w="130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28"/>
        <w:gridCol w:w="4301"/>
        <w:gridCol w:w="1248"/>
        <w:gridCol w:w="1249"/>
        <w:gridCol w:w="1249"/>
        <w:gridCol w:w="1248"/>
        <w:gridCol w:w="1249"/>
        <w:gridCol w:w="1266"/>
        <w:tblGridChange w:id="0">
          <w:tblGrid>
            <w:gridCol w:w="1228"/>
            <w:gridCol w:w="4301"/>
            <w:gridCol w:w="1248"/>
            <w:gridCol w:w="1249"/>
            <w:gridCol w:w="1249"/>
            <w:gridCol w:w="1248"/>
            <w:gridCol w:w="1249"/>
            <w:gridCol w:w="126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Tribe</w:t>
            </w:r>
          </w:p>
        </w:tc>
        <w:tc>
          <w:tcPr>
            <w:vMerge w:val="restart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Species</w:t>
            </w:r>
          </w:p>
        </w:tc>
        <w:tc>
          <w:tcPr>
            <w:gridSpan w:val="5"/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Localities</w:t>
            </w:r>
          </w:p>
        </w:tc>
        <w:tc>
          <w:tcPr>
            <w:vMerge w:val="restart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South Bohemia 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South Bohemia 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South Bohemia 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Central Bohemia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western Slovakia</w:t>
            </w:r>
          </w:p>
        </w:tc>
        <w:tc>
          <w:tcPr>
            <w:vMerge w:val="continue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Nebtriini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Nebria brevicollis 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(Fabricius, 1792)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Notiophilini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Notiophilus aquaticus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 (Linnaeus, 1758)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Notiophilini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Notiophilus palustris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Notiophilini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Notiophilus pusillus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(G.R.Waterhouse, 1833)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Ophonus azureus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(Fabricius, 1775)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Ophonus nitidulus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 (Stephens, 1828)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Platynus assimilis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(Paykull, 1790)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Poecilus cupreus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13 234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1467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15 975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Poecilus lepidus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(Leske 1785)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Poecilus sericeus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(Fischer von Waldheim, 1824)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Poecilus versicolor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(Sturm, 1824)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1499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1710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Pseudoophonus griseus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Pseudoophonus rufipes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(De Geer)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239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932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144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6556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7871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melanarius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(Illiger, 1798)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1740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2978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12 506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995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18 297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 melas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(Creutzer, 1799)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niger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(Schaller, 1783)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nigrita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(Paykull, 1790)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ovoideus 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(Sturm, 1824)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strenuus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 (Panzer, 1796)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vernalis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Stomis pumicatus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Trechini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Trechus quadristriatus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 (Schrank, 1781)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329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841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Trichotichnus laevicollis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Zabrus tenebrioides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(Goeze, 1777)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180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222</w:t>
            </w:r>
          </w:p>
        </w:tc>
      </w:tr>
    </w:tbl>
    <w:p w:rsidR="00000000" w:rsidDel="00000000" w:rsidP="00000000" w:rsidRDefault="00000000" w:rsidRPr="00000000" w14:paraId="0000030A">
      <w:pPr>
        <w:rPr>
          <w:rFonts w:ascii="Palatino Linotype" w:cs="Palatino Linotype" w:eastAsia="Palatino Linotype" w:hAnsi="Palatino Linotype"/>
          <w:sz w:val="18"/>
          <w:szCs w:val="18"/>
          <w:highlight w:val="green"/>
        </w:rPr>
        <w:sectPr>
          <w:type w:val="nextPage"/>
          <w:pgSz w:h="11906" w:w="16838" w:orient="landscape"/>
          <w:pgMar w:bottom="1417" w:top="1417" w:left="1417" w:right="1417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432" w:right="432" w:firstLine="0"/>
        <w:jc w:val="center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S3.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Incidence and functional traits of carabids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captured in localities South Bohemia 1, 2 and 3, Central Bohemia and western Slovakia in 2002–2015.</w:t>
      </w:r>
    </w:p>
    <w:tbl>
      <w:tblPr>
        <w:tblStyle w:val="Table5"/>
        <w:tblW w:w="1265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76"/>
        <w:gridCol w:w="2126"/>
        <w:gridCol w:w="1417"/>
        <w:gridCol w:w="1094"/>
        <w:gridCol w:w="1685"/>
        <w:gridCol w:w="1686"/>
        <w:gridCol w:w="1685"/>
        <w:gridCol w:w="1686"/>
        <w:tblGridChange w:id="0">
          <w:tblGrid>
            <w:gridCol w:w="1276"/>
            <w:gridCol w:w="2126"/>
            <w:gridCol w:w="1417"/>
            <w:gridCol w:w="1094"/>
            <w:gridCol w:w="1685"/>
            <w:gridCol w:w="1686"/>
            <w:gridCol w:w="1685"/>
            <w:gridCol w:w="1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Tribe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Species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Incidence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Body size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Habitat affinity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Humidity affinity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Breeding period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Food specialization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Abax parallelus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Acupalpus meridianus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1761)</w:t>
            </w:r>
          </w:p>
        </w:tc>
        <w:tc>
          <w:tcPr/>
          <w:p w:rsidR="00000000" w:rsidDel="00000000" w:rsidP="00000000" w:rsidRDefault="00000000" w:rsidRPr="00000000" w14:paraId="0000031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/>
          <w:p w:rsidR="00000000" w:rsidDel="00000000" w:rsidP="00000000" w:rsidRDefault="00000000" w:rsidRPr="00000000" w14:paraId="0000032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2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Agonum gracilipes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</w:p>
        </w:tc>
        <w:tc>
          <w:tcPr/>
          <w:p w:rsidR="00000000" w:rsidDel="00000000" w:rsidP="00000000" w:rsidRDefault="00000000" w:rsidRPr="00000000" w14:paraId="0000032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32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32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2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Agonum muelleri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(Herbst, 1784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33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33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3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Platinini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Agonum sexpunctatum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/>
          <w:p w:rsidR="00000000" w:rsidDel="00000000" w:rsidP="00000000" w:rsidRDefault="00000000" w:rsidRPr="00000000" w14:paraId="0000033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33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33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Agonum versutum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(Sturm, 1824)</w:t>
            </w:r>
          </w:p>
        </w:tc>
        <w:tc>
          <w:tcPr/>
          <w:p w:rsidR="00000000" w:rsidDel="00000000" w:rsidP="00000000" w:rsidRDefault="00000000" w:rsidRPr="00000000" w14:paraId="0000033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34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34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aenea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(De Geer, 1774)</w:t>
            </w:r>
          </w:p>
        </w:tc>
        <w:tc>
          <w:tcPr/>
          <w:p w:rsidR="00000000" w:rsidDel="00000000" w:rsidP="00000000" w:rsidRDefault="00000000" w:rsidRPr="00000000" w14:paraId="0000034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34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34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apricaria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(Paykull, 1790)</w:t>
            </w:r>
          </w:p>
        </w:tc>
        <w:tc>
          <w:tcPr/>
          <w:p w:rsidR="00000000" w:rsidDel="00000000" w:rsidP="00000000" w:rsidRDefault="00000000" w:rsidRPr="00000000" w14:paraId="0000034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35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aulica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1796)</w:t>
            </w:r>
          </w:p>
        </w:tc>
        <w:tc>
          <w:tcPr/>
          <w:p w:rsidR="00000000" w:rsidDel="00000000" w:rsidP="00000000" w:rsidRDefault="00000000" w:rsidRPr="00000000" w14:paraId="0000035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35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35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/>
          <w:p w:rsidR="00000000" w:rsidDel="00000000" w:rsidP="00000000" w:rsidRDefault="00000000" w:rsidRPr="00000000" w14:paraId="0000035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35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consularis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br w:type="textWrapping"/>
              <w:t xml:space="preserve">(Duftschmid 1812)</w:t>
            </w:r>
          </w:p>
        </w:tc>
        <w:tc>
          <w:tcPr/>
          <w:p w:rsidR="00000000" w:rsidDel="00000000" w:rsidP="00000000" w:rsidRDefault="00000000" w:rsidRPr="00000000" w14:paraId="0000035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36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36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36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cursitans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(Zimmermann, 1831)</w:t>
            </w:r>
          </w:p>
        </w:tc>
        <w:tc>
          <w:tcPr/>
          <w:p w:rsidR="00000000" w:rsidDel="00000000" w:rsidP="00000000" w:rsidRDefault="00000000" w:rsidRPr="00000000" w14:paraId="0000036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36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36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36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eurynota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1797)</w:t>
            </w:r>
          </w:p>
        </w:tc>
        <w:tc>
          <w:tcPr/>
          <w:p w:rsidR="00000000" w:rsidDel="00000000" w:rsidP="00000000" w:rsidRDefault="00000000" w:rsidRPr="00000000" w14:paraId="0000036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7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37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/>
          <w:p w:rsidR="00000000" w:rsidDel="00000000" w:rsidP="00000000" w:rsidRDefault="00000000" w:rsidRPr="00000000" w14:paraId="0000037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7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familiaris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 1812)</w:t>
            </w:r>
          </w:p>
        </w:tc>
        <w:tc>
          <w:tcPr/>
          <w:p w:rsidR="00000000" w:rsidDel="00000000" w:rsidP="00000000" w:rsidRDefault="00000000" w:rsidRPr="00000000" w14:paraId="0000037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37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/>
          <w:p w:rsidR="00000000" w:rsidDel="00000000" w:rsidP="00000000" w:rsidRDefault="00000000" w:rsidRPr="00000000" w14:paraId="0000037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7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littorea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C.G. Thomson, 1857)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38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38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nitida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(Sturm, 1825)</w:t>
            </w:r>
          </w:p>
        </w:tc>
        <w:tc>
          <w:tcPr/>
          <w:p w:rsidR="00000000" w:rsidDel="00000000" w:rsidP="00000000" w:rsidRDefault="00000000" w:rsidRPr="00000000" w14:paraId="0000038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38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38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8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ovata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(Fabricius, 1792)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8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9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9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</w:tbl>
    <w:p w:rsidR="00000000" w:rsidDel="00000000" w:rsidP="00000000" w:rsidRDefault="00000000" w:rsidRPr="00000000" w14:paraId="0000039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432" w:right="432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S3.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Cont.</w:t>
      </w:r>
      <w:r w:rsidDel="00000000" w:rsidR="00000000" w:rsidRPr="00000000">
        <w:rPr>
          <w:rtl w:val="0"/>
        </w:rPr>
      </w:r>
    </w:p>
    <w:tbl>
      <w:tblPr>
        <w:tblStyle w:val="Table6"/>
        <w:tblW w:w="1265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76"/>
        <w:gridCol w:w="2126"/>
        <w:gridCol w:w="1417"/>
        <w:gridCol w:w="1094"/>
        <w:gridCol w:w="1685"/>
        <w:gridCol w:w="1686"/>
        <w:gridCol w:w="1685"/>
        <w:gridCol w:w="1686"/>
        <w:tblGridChange w:id="0">
          <w:tblGrid>
            <w:gridCol w:w="1276"/>
            <w:gridCol w:w="2126"/>
            <w:gridCol w:w="1417"/>
            <w:gridCol w:w="1094"/>
            <w:gridCol w:w="1685"/>
            <w:gridCol w:w="1686"/>
            <w:gridCol w:w="1685"/>
            <w:gridCol w:w="1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Tribe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Species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Incidence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Body size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Habitat affinity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Humidity affinity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Breeding period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Food specialization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similata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(Gyllenhal, 1810)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Amara tibialis</w:t>
              <w:br w:type="textWrapping"/>
              <w:t xml:space="preserve">(Paykull, 1798)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3A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/>
          <w:p w:rsidR="00000000" w:rsidDel="00000000" w:rsidP="00000000" w:rsidRDefault="00000000" w:rsidRPr="00000000" w14:paraId="000003A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Spring/summer</w:t>
            </w:r>
          </w:p>
        </w:tc>
        <w:tc>
          <w:tcPr/>
          <w:p w:rsidR="00000000" w:rsidDel="00000000" w:rsidP="00000000" w:rsidRDefault="00000000" w:rsidRPr="00000000" w14:paraId="000003A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Anchomenus dorsalis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(Pontoppidan, 1763)</w:t>
            </w:r>
          </w:p>
        </w:tc>
        <w:tc>
          <w:tcPr/>
          <w:p w:rsidR="00000000" w:rsidDel="00000000" w:rsidP="00000000" w:rsidRDefault="00000000" w:rsidRPr="00000000" w14:paraId="000003B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3B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3B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B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Anisodactylus binotatus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(Fabricius, 1787)</w:t>
            </w:r>
          </w:p>
        </w:tc>
        <w:tc>
          <w:tcPr/>
          <w:p w:rsidR="00000000" w:rsidDel="00000000" w:rsidP="00000000" w:rsidRDefault="00000000" w:rsidRPr="00000000" w14:paraId="000003B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3B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/>
          <w:p w:rsidR="00000000" w:rsidDel="00000000" w:rsidP="00000000" w:rsidRDefault="00000000" w:rsidRPr="00000000" w14:paraId="000003B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B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Anisodactylus signatus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1797)</w:t>
            </w:r>
          </w:p>
        </w:tc>
        <w:tc>
          <w:tcPr/>
          <w:p w:rsidR="00000000" w:rsidDel="00000000" w:rsidP="00000000" w:rsidRDefault="00000000" w:rsidRPr="00000000" w14:paraId="000003C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3C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3C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C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Licinini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Badister bullatus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(Schrank, 1798)</w:t>
            </w:r>
          </w:p>
        </w:tc>
        <w:tc>
          <w:tcPr/>
          <w:p w:rsidR="00000000" w:rsidDel="00000000" w:rsidP="00000000" w:rsidRDefault="00000000" w:rsidRPr="00000000" w14:paraId="000003C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3C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3C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C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Licinini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Badister lacertosus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(Sturm, 1815)</w:t>
            </w:r>
          </w:p>
        </w:tc>
        <w:tc>
          <w:tcPr/>
          <w:p w:rsidR="00000000" w:rsidDel="00000000" w:rsidP="00000000" w:rsidRDefault="00000000" w:rsidRPr="00000000" w14:paraId="000003D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3D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3D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D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Licinini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Badister unipustulatus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(Bonelli, 1813)</w:t>
            </w:r>
          </w:p>
        </w:tc>
        <w:tc>
          <w:tcPr/>
          <w:p w:rsidR="00000000" w:rsidDel="00000000" w:rsidP="00000000" w:rsidRDefault="00000000" w:rsidRPr="00000000" w14:paraId="000003D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3D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3D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D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biguttatum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(Fabricius, 1779)</w:t>
            </w:r>
          </w:p>
        </w:tc>
        <w:tc>
          <w:tcPr/>
          <w:p w:rsidR="00000000" w:rsidDel="00000000" w:rsidP="00000000" w:rsidRDefault="00000000" w:rsidRPr="00000000" w14:paraId="000003E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3E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3E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E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femoratum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(Sturm, 1825)</w:t>
            </w:r>
          </w:p>
        </w:tc>
        <w:tc>
          <w:tcPr/>
          <w:p w:rsidR="00000000" w:rsidDel="00000000" w:rsidP="00000000" w:rsidRDefault="00000000" w:rsidRPr="00000000" w14:paraId="000003E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3E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/>
          <w:p w:rsidR="00000000" w:rsidDel="00000000" w:rsidP="00000000" w:rsidRDefault="00000000" w:rsidRPr="00000000" w14:paraId="000003E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E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guttula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(Fabricius, 1792)</w:t>
            </w:r>
          </w:p>
        </w:tc>
        <w:tc>
          <w:tcPr/>
          <w:p w:rsidR="00000000" w:rsidDel="00000000" w:rsidP="00000000" w:rsidRDefault="00000000" w:rsidRPr="00000000" w14:paraId="000003F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3F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3F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F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illigeri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(Netolitzky, 1914)</w:t>
            </w:r>
          </w:p>
        </w:tc>
        <w:tc>
          <w:tcPr/>
          <w:p w:rsidR="00000000" w:rsidDel="00000000" w:rsidP="00000000" w:rsidRDefault="00000000" w:rsidRPr="00000000" w14:paraId="000003F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3F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3F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3F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lampros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(Herbst, 1784)</w:t>
            </w:r>
          </w:p>
        </w:tc>
        <w:tc>
          <w:tcPr/>
          <w:p w:rsidR="00000000" w:rsidDel="00000000" w:rsidP="00000000" w:rsidRDefault="00000000" w:rsidRPr="00000000" w14:paraId="0000040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0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40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40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obtusum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(Audinet-Serville, 1821)</w:t>
            </w:r>
          </w:p>
        </w:tc>
        <w:tc>
          <w:tcPr/>
          <w:p w:rsidR="00000000" w:rsidDel="00000000" w:rsidP="00000000" w:rsidRDefault="00000000" w:rsidRPr="00000000" w14:paraId="0000040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40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40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Autumn/early spring</w:t>
            </w:r>
          </w:p>
        </w:tc>
        <w:tc>
          <w:tcPr/>
          <w:p w:rsidR="00000000" w:rsidDel="00000000" w:rsidP="00000000" w:rsidRDefault="00000000" w:rsidRPr="00000000" w14:paraId="0000040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properans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(Stephens, 1828)</w:t>
            </w:r>
          </w:p>
        </w:tc>
        <w:tc>
          <w:tcPr/>
          <w:p w:rsidR="00000000" w:rsidDel="00000000" w:rsidP="00000000" w:rsidRDefault="00000000" w:rsidRPr="00000000" w14:paraId="0000041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1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41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41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Bembidiini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Bembidion quadrimaculatum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1761)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</w:tbl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425" w:right="425" w:firstLine="0"/>
        <w:jc w:val="center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S3.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Cont.</w:t>
      </w:r>
      <w:r w:rsidDel="00000000" w:rsidR="00000000" w:rsidRPr="00000000">
        <w:rPr>
          <w:rtl w:val="0"/>
        </w:rPr>
      </w:r>
    </w:p>
    <w:tbl>
      <w:tblPr>
        <w:tblStyle w:val="Table7"/>
        <w:tblW w:w="1407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55"/>
        <w:gridCol w:w="2705"/>
        <w:gridCol w:w="1685"/>
        <w:gridCol w:w="1686"/>
        <w:gridCol w:w="1685"/>
        <w:gridCol w:w="1686"/>
        <w:gridCol w:w="1685"/>
        <w:gridCol w:w="1686"/>
        <w:tblGridChange w:id="0">
          <w:tblGrid>
            <w:gridCol w:w="1255"/>
            <w:gridCol w:w="2705"/>
            <w:gridCol w:w="1685"/>
            <w:gridCol w:w="1686"/>
            <w:gridCol w:w="1685"/>
            <w:gridCol w:w="1686"/>
            <w:gridCol w:w="1685"/>
            <w:gridCol w:w="1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Tribe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Species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Incidence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Body size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Habitat affinity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Humidity affinity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Breeding period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Food specialization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Brachinini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Brachinus crepitans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2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Summer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Brachinini</w:t>
            </w:r>
          </w:p>
        </w:tc>
        <w:tc>
          <w:tcPr/>
          <w:p w:rsidR="00000000" w:rsidDel="00000000" w:rsidP="00000000" w:rsidRDefault="00000000" w:rsidRPr="00000000" w14:paraId="00000430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Brachinus ganglbaueri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(Schauberger, 1921)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43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3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3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43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43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Brachinini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Brachinus explodens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</w:p>
        </w:tc>
        <w:tc>
          <w:tcPr/>
          <w:p w:rsidR="00000000" w:rsidDel="00000000" w:rsidP="00000000" w:rsidRDefault="00000000" w:rsidRPr="00000000" w14:paraId="0000043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3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43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43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Brachinini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Brachinus psophia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(Audinet-Serville 1821)</w:t>
            </w:r>
          </w:p>
        </w:tc>
        <w:tc>
          <w:tcPr/>
          <w:p w:rsidR="00000000" w:rsidDel="00000000" w:rsidP="00000000" w:rsidRDefault="00000000" w:rsidRPr="00000000" w14:paraId="0000044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CZ: endangered SK: least concern</w:t>
            </w:r>
          </w:p>
        </w:tc>
        <w:tc>
          <w:tcPr/>
          <w:p w:rsidR="00000000" w:rsidDel="00000000" w:rsidP="00000000" w:rsidRDefault="00000000" w:rsidRPr="00000000" w14:paraId="0000044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4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44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44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Calathus ambiguus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(Paykull, 1790)</w:t>
            </w:r>
          </w:p>
        </w:tc>
        <w:tc>
          <w:tcPr/>
          <w:p w:rsidR="00000000" w:rsidDel="00000000" w:rsidP="00000000" w:rsidRDefault="00000000" w:rsidRPr="00000000" w14:paraId="0000044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4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44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44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Calathus erratus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(C. R. Sahlberg, 1827)</w:t>
            </w:r>
          </w:p>
        </w:tc>
        <w:tc>
          <w:tcPr/>
          <w:p w:rsidR="00000000" w:rsidDel="00000000" w:rsidP="00000000" w:rsidRDefault="00000000" w:rsidRPr="00000000" w14:paraId="0000045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5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45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45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Calathus fuscipes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(Goeze, 1777)</w:t>
            </w:r>
          </w:p>
        </w:tc>
        <w:tc>
          <w:tcPr/>
          <w:p w:rsidR="00000000" w:rsidDel="00000000" w:rsidP="00000000" w:rsidRDefault="00000000" w:rsidRPr="00000000" w14:paraId="0000045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5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45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45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Calathus melanocephalus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/>
          <w:p w:rsidR="00000000" w:rsidDel="00000000" w:rsidP="00000000" w:rsidRDefault="00000000" w:rsidRPr="00000000" w14:paraId="0000046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6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6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/>
          <w:p w:rsidR="00000000" w:rsidDel="00000000" w:rsidP="00000000" w:rsidRDefault="00000000" w:rsidRPr="00000000" w14:paraId="0000046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46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Carabini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Calosoma auropunctatum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(Herbst, 1784)</w:t>
            </w:r>
          </w:p>
        </w:tc>
        <w:tc>
          <w:tcPr/>
          <w:p w:rsidR="00000000" w:rsidDel="00000000" w:rsidP="00000000" w:rsidRDefault="00000000" w:rsidRPr="00000000" w14:paraId="0000046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CZ: vulnerable SK: endangered</w:t>
            </w:r>
          </w:p>
        </w:tc>
        <w:tc>
          <w:tcPr/>
          <w:p w:rsidR="00000000" w:rsidDel="00000000" w:rsidP="00000000" w:rsidRDefault="00000000" w:rsidRPr="00000000" w14:paraId="0000046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6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6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46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46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Carabini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Carabus granulatus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/>
          <w:p w:rsidR="00000000" w:rsidDel="00000000" w:rsidP="00000000" w:rsidRDefault="00000000" w:rsidRPr="00000000" w14:paraId="0000047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47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47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47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47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Carabini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Carabus hortensis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/>
          <w:p w:rsidR="00000000" w:rsidDel="00000000" w:rsidP="00000000" w:rsidRDefault="00000000" w:rsidRPr="00000000" w14:paraId="0000047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7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47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47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47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Carabini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Carabus scheidleri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1799)</w:t>
            </w:r>
          </w:p>
        </w:tc>
        <w:tc>
          <w:tcPr/>
          <w:p w:rsidR="00000000" w:rsidDel="00000000" w:rsidP="00000000" w:rsidRDefault="00000000" w:rsidRPr="00000000" w14:paraId="0000048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48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48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48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Carabini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Carabus violaceus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/>
          <w:p w:rsidR="00000000" w:rsidDel="00000000" w:rsidP="00000000" w:rsidRDefault="00000000" w:rsidRPr="00000000" w14:paraId="0000048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48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48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48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Callistini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Chlaenius nitidulus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(Schrank, 1781)</w:t>
            </w:r>
          </w:p>
        </w:tc>
        <w:tc>
          <w:tcPr/>
          <w:p w:rsidR="00000000" w:rsidDel="00000000" w:rsidP="00000000" w:rsidRDefault="00000000" w:rsidRPr="00000000" w14:paraId="0000049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9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49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49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Clivinini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Clivina fossor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/>
          <w:p w:rsidR="00000000" w:rsidDel="00000000" w:rsidP="00000000" w:rsidRDefault="00000000" w:rsidRPr="00000000" w14:paraId="0000049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9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49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49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9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A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Dolichus halensis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(Schaller, 1783)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A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A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A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A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A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Late summer/</w:t>
              <w:br w:type="textWrapping"/>
              <w:t xml:space="preserve">autumn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A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</w:tbl>
    <w:p w:rsidR="00000000" w:rsidDel="00000000" w:rsidP="00000000" w:rsidRDefault="00000000" w:rsidRPr="00000000" w14:paraId="000004A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432" w:right="432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S3.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Cont.</w:t>
      </w:r>
      <w:r w:rsidDel="00000000" w:rsidR="00000000" w:rsidRPr="00000000">
        <w:rPr>
          <w:rtl w:val="0"/>
        </w:rPr>
      </w:r>
    </w:p>
    <w:tbl>
      <w:tblPr>
        <w:tblStyle w:val="Table8"/>
        <w:tblW w:w="1308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75"/>
        <w:gridCol w:w="2127"/>
        <w:gridCol w:w="1842"/>
        <w:gridCol w:w="1094"/>
        <w:gridCol w:w="1685"/>
        <w:gridCol w:w="1686"/>
        <w:gridCol w:w="1685"/>
        <w:gridCol w:w="1686"/>
        <w:tblGridChange w:id="0">
          <w:tblGrid>
            <w:gridCol w:w="1275"/>
            <w:gridCol w:w="2127"/>
            <w:gridCol w:w="1842"/>
            <w:gridCol w:w="1094"/>
            <w:gridCol w:w="1685"/>
            <w:gridCol w:w="1686"/>
            <w:gridCol w:w="1685"/>
            <w:gridCol w:w="1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9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Tribe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A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Species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Incidence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Body size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Habitat affinity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Humidity affinity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Breeding period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Food specialization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</w:p>
        </w:tc>
        <w:tc>
          <w:tcPr/>
          <w:p w:rsidR="00000000" w:rsidDel="00000000" w:rsidP="00000000" w:rsidRDefault="00000000" w:rsidRPr="00000000" w14:paraId="000004B2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affinis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 (Schrank, 1781)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4B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B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B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4B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Spring/summer/</w:t>
              <w:br w:type="textWrapping"/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4B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</w:p>
        </w:tc>
        <w:tc>
          <w:tcPr/>
          <w:p w:rsidR="00000000" w:rsidDel="00000000" w:rsidP="00000000" w:rsidRDefault="00000000" w:rsidRPr="00000000" w14:paraId="000004BA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caspius roubali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(Schauberger, 1928)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4B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4B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B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4B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4C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</w:p>
        </w:tc>
        <w:tc>
          <w:tcPr/>
          <w:p w:rsidR="00000000" w:rsidDel="00000000" w:rsidP="00000000" w:rsidRDefault="00000000" w:rsidRPr="00000000" w14:paraId="000004C2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distinguendus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4C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C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C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4C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Spring/summer</w:t>
            </w:r>
          </w:p>
        </w:tc>
        <w:tc>
          <w:tcPr/>
          <w:p w:rsidR="00000000" w:rsidDel="00000000" w:rsidP="00000000" w:rsidRDefault="00000000" w:rsidRPr="00000000" w14:paraId="000004C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</w:p>
        </w:tc>
        <w:tc>
          <w:tcPr/>
          <w:p w:rsidR="00000000" w:rsidDel="00000000" w:rsidP="00000000" w:rsidRDefault="00000000" w:rsidRPr="00000000" w14:paraId="000004CA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honestus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4C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C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C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4C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4D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rubripes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(Dufischmid, 1812)</w:t>
            </w:r>
          </w:p>
        </w:tc>
        <w:tc>
          <w:tcPr/>
          <w:p w:rsidR="00000000" w:rsidDel="00000000" w:rsidP="00000000" w:rsidRDefault="00000000" w:rsidRPr="00000000" w14:paraId="000004D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D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4D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4D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signaticornis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 in 1812)</w:t>
            </w:r>
          </w:p>
        </w:tc>
        <w:tc>
          <w:tcPr/>
          <w:p w:rsidR="00000000" w:rsidDel="00000000" w:rsidP="00000000" w:rsidRDefault="00000000" w:rsidRPr="00000000" w14:paraId="000004D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D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4D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Spring/autumn</w:t>
            </w:r>
          </w:p>
        </w:tc>
        <w:tc>
          <w:tcPr/>
          <w:p w:rsidR="00000000" w:rsidDel="00000000" w:rsidP="00000000" w:rsidRDefault="00000000" w:rsidRPr="00000000" w14:paraId="000004E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Harpalus smaragdinus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(Duftschmid in 1812)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E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4E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Spring/autumn</w:t>
            </w:r>
          </w:p>
        </w:tc>
        <w:tc>
          <w:tcPr/>
          <w:p w:rsidR="00000000" w:rsidDel="00000000" w:rsidP="00000000" w:rsidRDefault="00000000" w:rsidRPr="00000000" w14:paraId="000004E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Harpalus  tardus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1797)</w:t>
            </w:r>
          </w:p>
        </w:tc>
        <w:tc>
          <w:tcPr/>
          <w:p w:rsidR="00000000" w:rsidDel="00000000" w:rsidP="00000000" w:rsidRDefault="00000000" w:rsidRPr="00000000" w14:paraId="000004E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E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4E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4F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Laemostenus terricola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(Herbst, 1784)</w:t>
            </w:r>
          </w:p>
        </w:tc>
        <w:tc>
          <w:tcPr/>
          <w:p w:rsidR="00000000" w:rsidDel="00000000" w:rsidP="00000000" w:rsidRDefault="00000000" w:rsidRPr="00000000" w14:paraId="000004F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CZ: near threatened</w:t>
              <w:br w:type="textWrapping"/>
              <w:t xml:space="preserve">SK: least concern</w:t>
            </w:r>
          </w:p>
        </w:tc>
        <w:tc>
          <w:tcPr/>
          <w:p w:rsidR="00000000" w:rsidDel="00000000" w:rsidP="00000000" w:rsidRDefault="00000000" w:rsidRPr="00000000" w14:paraId="000004F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4F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4F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4F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Trechini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Lasiotrechus discus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(Fabricius, 1792)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4F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4F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0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Nebrini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Leistus ferrugineus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/>
          <w:p w:rsidR="00000000" w:rsidDel="00000000" w:rsidP="00000000" w:rsidRDefault="00000000" w:rsidRPr="00000000" w14:paraId="0000050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0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50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50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Loricerini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Loricera pilicornis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(Fabricius, 1775)</w:t>
            </w:r>
          </w:p>
        </w:tc>
        <w:tc>
          <w:tcPr/>
          <w:p w:rsidR="00000000" w:rsidDel="00000000" w:rsidP="00000000" w:rsidRDefault="00000000" w:rsidRPr="00000000" w14:paraId="0000050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0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50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Spring/summer</w:t>
            </w:r>
          </w:p>
        </w:tc>
        <w:tc>
          <w:tcPr/>
          <w:p w:rsidR="00000000" w:rsidDel="00000000" w:rsidP="00000000" w:rsidRDefault="00000000" w:rsidRPr="00000000" w14:paraId="0000051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Lebiini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Microlestes maurus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(Sturm, 1827)</w:t>
            </w:r>
          </w:p>
        </w:tc>
        <w:tc>
          <w:tcPr/>
          <w:p w:rsidR="00000000" w:rsidDel="00000000" w:rsidP="00000000" w:rsidRDefault="00000000" w:rsidRPr="00000000" w14:paraId="0000051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1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1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1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Lebiini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Microlestes minutulus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(Goeze 1777)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1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1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2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Nebtriini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Nebria brevicollis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(Fabricius, 1792)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2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52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52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2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Notiophilini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2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Notiophilus aquaticus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2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2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2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2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2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Spring/summer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3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</w:tbl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432" w:right="432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S3.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Cont.</w:t>
      </w:r>
      <w:r w:rsidDel="00000000" w:rsidR="00000000" w:rsidRPr="00000000">
        <w:rPr>
          <w:rtl w:val="0"/>
        </w:rPr>
      </w:r>
    </w:p>
    <w:tbl>
      <w:tblPr>
        <w:tblStyle w:val="Table9"/>
        <w:tblW w:w="13646.999999999998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75"/>
        <w:gridCol w:w="2694"/>
        <w:gridCol w:w="1842"/>
        <w:gridCol w:w="1094"/>
        <w:gridCol w:w="1685"/>
        <w:gridCol w:w="1686"/>
        <w:gridCol w:w="1685"/>
        <w:gridCol w:w="1686"/>
        <w:tblGridChange w:id="0">
          <w:tblGrid>
            <w:gridCol w:w="1275"/>
            <w:gridCol w:w="2694"/>
            <w:gridCol w:w="1842"/>
            <w:gridCol w:w="1094"/>
            <w:gridCol w:w="1685"/>
            <w:gridCol w:w="1686"/>
            <w:gridCol w:w="1685"/>
            <w:gridCol w:w="1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2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Tribe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Species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Incidence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Body size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Habitat affinity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7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Humidity affinity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8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Breeding period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9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Food specialization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Notiophilini</w:t>
            </w:r>
          </w:p>
        </w:tc>
        <w:tc>
          <w:tcPr/>
          <w:p w:rsidR="00000000" w:rsidDel="00000000" w:rsidP="00000000" w:rsidRDefault="00000000" w:rsidRPr="00000000" w14:paraId="0000053B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Notiophilus palustris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53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53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53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54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4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Notiophilini</w:t>
            </w:r>
          </w:p>
        </w:tc>
        <w:tc>
          <w:tcPr/>
          <w:p w:rsidR="00000000" w:rsidDel="00000000" w:rsidP="00000000" w:rsidRDefault="00000000" w:rsidRPr="00000000" w14:paraId="00000543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Notiophilus pusillus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(G.R.Waterhouse, 1833)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54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54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4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4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4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</w:p>
        </w:tc>
        <w:tc>
          <w:tcPr/>
          <w:p w:rsidR="00000000" w:rsidDel="00000000" w:rsidP="00000000" w:rsidRDefault="00000000" w:rsidRPr="00000000" w14:paraId="0000054B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Ophonus azureus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(Fabricius, 1775)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54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54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54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55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55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Granivorous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</w:p>
        </w:tc>
        <w:tc>
          <w:tcPr/>
          <w:p w:rsidR="00000000" w:rsidDel="00000000" w:rsidP="00000000" w:rsidRDefault="00000000" w:rsidRPr="00000000" w14:paraId="00000553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Ophonus nitidulus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(Stephens, 1828)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55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55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55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55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5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Granivorous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A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Platynini</w:t>
            </w:r>
          </w:p>
        </w:tc>
        <w:tc>
          <w:tcPr/>
          <w:p w:rsidR="00000000" w:rsidDel="00000000" w:rsidP="00000000" w:rsidRDefault="00000000" w:rsidRPr="00000000" w14:paraId="0000055B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Platynus assimilis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(Paykull, 1790)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55D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55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55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56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6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2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</w:p>
        </w:tc>
        <w:tc>
          <w:tcPr/>
          <w:p w:rsidR="00000000" w:rsidDel="00000000" w:rsidP="00000000" w:rsidRDefault="00000000" w:rsidRPr="00000000" w14:paraId="00000563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Poecilus cupreus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(Linnaeus, 1758)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565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56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6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6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6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Poecilus  lepidus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(Leske 1785)</w:t>
            </w:r>
          </w:p>
        </w:tc>
        <w:tc>
          <w:tcPr/>
          <w:p w:rsidR="00000000" w:rsidDel="00000000" w:rsidP="00000000" w:rsidRDefault="00000000" w:rsidRPr="00000000" w14:paraId="0000056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6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/>
          <w:p w:rsidR="00000000" w:rsidDel="00000000" w:rsidP="00000000" w:rsidRDefault="00000000" w:rsidRPr="00000000" w14:paraId="0000057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7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Poecilus  sericeus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(Fischer von Waldheim, 1824)</w:t>
            </w:r>
          </w:p>
        </w:tc>
        <w:tc>
          <w:tcPr/>
          <w:p w:rsidR="00000000" w:rsidDel="00000000" w:rsidP="00000000" w:rsidRDefault="00000000" w:rsidRPr="00000000" w14:paraId="0000057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CZ: vulnerable SK: least concern</w:t>
            </w:r>
          </w:p>
        </w:tc>
        <w:tc>
          <w:tcPr/>
          <w:p w:rsidR="00000000" w:rsidDel="00000000" w:rsidP="00000000" w:rsidRDefault="00000000" w:rsidRPr="00000000" w14:paraId="0000057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7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/>
          <w:p w:rsidR="00000000" w:rsidDel="00000000" w:rsidP="00000000" w:rsidRDefault="00000000" w:rsidRPr="00000000" w14:paraId="0000057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7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Poecilus versicolor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(Sturm, 1824)</w:t>
            </w:r>
          </w:p>
        </w:tc>
        <w:tc>
          <w:tcPr/>
          <w:p w:rsidR="00000000" w:rsidDel="00000000" w:rsidP="00000000" w:rsidRDefault="00000000" w:rsidRPr="00000000" w14:paraId="0000057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57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58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8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Pseudoophonus griseus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1796)</w:t>
            </w:r>
          </w:p>
        </w:tc>
        <w:tc>
          <w:tcPr/>
          <w:p w:rsidR="00000000" w:rsidDel="00000000" w:rsidP="00000000" w:rsidRDefault="00000000" w:rsidRPr="00000000" w14:paraId="0000058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58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/>
          <w:p w:rsidR="00000000" w:rsidDel="00000000" w:rsidP="00000000" w:rsidRDefault="00000000" w:rsidRPr="00000000" w14:paraId="0000058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58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Pseudoophonus rufipes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(De Geer)</w:t>
            </w:r>
          </w:p>
        </w:tc>
        <w:tc>
          <w:tcPr/>
          <w:p w:rsidR="00000000" w:rsidDel="00000000" w:rsidP="00000000" w:rsidRDefault="00000000" w:rsidRPr="00000000" w14:paraId="0000058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58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9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59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melanarius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(Illiger, 1798)</w:t>
            </w:r>
          </w:p>
        </w:tc>
        <w:tc>
          <w:tcPr/>
          <w:p w:rsidR="00000000" w:rsidDel="00000000" w:rsidP="00000000" w:rsidRDefault="00000000" w:rsidRPr="00000000" w14:paraId="0000059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9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/>
          <w:p w:rsidR="00000000" w:rsidDel="00000000" w:rsidP="00000000" w:rsidRDefault="00000000" w:rsidRPr="00000000" w14:paraId="0000059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59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 melas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(Creutzer, 1799)</w:t>
            </w:r>
          </w:p>
        </w:tc>
        <w:tc>
          <w:tcPr/>
          <w:p w:rsidR="00000000" w:rsidDel="00000000" w:rsidP="00000000" w:rsidRDefault="00000000" w:rsidRPr="00000000" w14:paraId="0000059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59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/>
          <w:p w:rsidR="00000000" w:rsidDel="00000000" w:rsidP="00000000" w:rsidRDefault="00000000" w:rsidRPr="00000000" w14:paraId="000005A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5A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niger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(Schaller, 1783)</w:t>
            </w:r>
          </w:p>
        </w:tc>
        <w:tc>
          <w:tcPr/>
          <w:p w:rsidR="00000000" w:rsidDel="00000000" w:rsidP="00000000" w:rsidRDefault="00000000" w:rsidRPr="00000000" w14:paraId="000005A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5A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5A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5A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nigrita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(Paykull, 1790)</w:t>
            </w:r>
          </w:p>
        </w:tc>
        <w:tc>
          <w:tcPr/>
          <w:p w:rsidR="00000000" w:rsidDel="00000000" w:rsidP="00000000" w:rsidRDefault="00000000" w:rsidRPr="00000000" w14:paraId="000005A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A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5B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B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B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B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ovoideus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(Sturm, 1824)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B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B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B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B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B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5B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</w:tbl>
    <w:p w:rsidR="00000000" w:rsidDel="00000000" w:rsidP="00000000" w:rsidRDefault="00000000" w:rsidRPr="00000000" w14:paraId="000005B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432" w:right="432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S3.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Cont.</w:t>
      </w:r>
      <w:r w:rsidDel="00000000" w:rsidR="00000000" w:rsidRPr="00000000">
        <w:rPr>
          <w:rtl w:val="0"/>
        </w:rPr>
      </w:r>
    </w:p>
    <w:tbl>
      <w:tblPr>
        <w:tblStyle w:val="Table10"/>
        <w:tblW w:w="1293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76"/>
        <w:gridCol w:w="2410"/>
        <w:gridCol w:w="1417"/>
        <w:gridCol w:w="1094"/>
        <w:gridCol w:w="1685"/>
        <w:gridCol w:w="1686"/>
        <w:gridCol w:w="1685"/>
        <w:gridCol w:w="1686"/>
        <w:tblGridChange w:id="0">
          <w:tblGrid>
            <w:gridCol w:w="1276"/>
            <w:gridCol w:w="2410"/>
            <w:gridCol w:w="1417"/>
            <w:gridCol w:w="1094"/>
            <w:gridCol w:w="1685"/>
            <w:gridCol w:w="1686"/>
            <w:gridCol w:w="1685"/>
            <w:gridCol w:w="1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Tribe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D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Incidence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F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Body size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0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Habitat affinity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1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Humidity affinity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2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Breeding period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3">
            <w:pPr>
              <w:jc w:val="center"/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8"/>
                <w:szCs w:val="18"/>
                <w:rtl w:val="0"/>
              </w:rPr>
              <w:t xml:space="preserve">Food specialization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</w:p>
        </w:tc>
        <w:tc>
          <w:tcPr/>
          <w:p w:rsidR="00000000" w:rsidDel="00000000" w:rsidP="00000000" w:rsidRDefault="00000000" w:rsidRPr="00000000" w14:paraId="000005C5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strenuus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5C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5C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/>
          <w:p w:rsidR="00000000" w:rsidDel="00000000" w:rsidP="00000000" w:rsidRDefault="00000000" w:rsidRPr="00000000" w14:paraId="000005C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5C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C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</w:p>
        </w:tc>
        <w:tc>
          <w:tcPr/>
          <w:p w:rsidR="00000000" w:rsidDel="00000000" w:rsidP="00000000" w:rsidRDefault="00000000" w:rsidRPr="00000000" w14:paraId="000005CD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Pterostichus vernalis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5C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5D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D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5D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Spring/summer</w:t>
            </w:r>
          </w:p>
        </w:tc>
        <w:tc>
          <w:tcPr/>
          <w:p w:rsidR="00000000" w:rsidDel="00000000" w:rsidP="00000000" w:rsidRDefault="00000000" w:rsidRPr="00000000" w14:paraId="000005D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4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Pterostichini</w:t>
            </w:r>
          </w:p>
        </w:tc>
        <w:tc>
          <w:tcPr/>
          <w:p w:rsidR="00000000" w:rsidDel="00000000" w:rsidP="00000000" w:rsidRDefault="00000000" w:rsidRPr="00000000" w14:paraId="000005D5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Stomis pumicatus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(Panzer, 1795)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5D7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5D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Eurytopic</w:t>
            </w:r>
          </w:p>
        </w:tc>
        <w:tc>
          <w:tcPr/>
          <w:p w:rsidR="00000000" w:rsidDel="00000000" w:rsidP="00000000" w:rsidRDefault="00000000" w:rsidRPr="00000000" w14:paraId="000005D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Hygrophilous</w:t>
            </w:r>
          </w:p>
        </w:tc>
        <w:tc>
          <w:tcPr/>
          <w:p w:rsidR="00000000" w:rsidDel="00000000" w:rsidP="00000000" w:rsidRDefault="00000000" w:rsidRPr="00000000" w14:paraId="000005D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5D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C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Trechini</w:t>
            </w:r>
          </w:p>
        </w:tc>
        <w:tc>
          <w:tcPr/>
          <w:p w:rsidR="00000000" w:rsidDel="00000000" w:rsidP="00000000" w:rsidRDefault="00000000" w:rsidRPr="00000000" w14:paraId="000005DD">
            <w:pPr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Trechus quadristriatus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(Schrank, 1781)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</w:p>
        </w:tc>
        <w:tc>
          <w:tcPr/>
          <w:p w:rsidR="00000000" w:rsidDel="00000000" w:rsidP="00000000" w:rsidRDefault="00000000" w:rsidRPr="00000000" w14:paraId="000005DF">
            <w:pPr>
              <w:jc w:val="center"/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5E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/>
          <w:p w:rsidR="00000000" w:rsidDel="00000000" w:rsidP="00000000" w:rsidRDefault="00000000" w:rsidRPr="00000000" w14:paraId="000005E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/>
          <w:p w:rsidR="00000000" w:rsidDel="00000000" w:rsidP="00000000" w:rsidRDefault="00000000" w:rsidRPr="00000000" w14:paraId="000005E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5E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Carnivorous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4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Harpalini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5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sz w:val="18"/>
                <w:szCs w:val="18"/>
                <w:rtl w:val="0"/>
              </w:rPr>
              <w:t xml:space="preserve">Trichotichnus laevicollis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(Duftschmid, 1812)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7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8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Silvicolous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9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Mesophilous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A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Spring/autumn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B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EC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Zabrini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E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Zabrus tenebrioides</w:t>
              <w:br w:type="textWrapping"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(Goeze, 1777)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EE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Least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EF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00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F0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Open biotopes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F1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Xerophilous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F2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Autumn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F3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Omnivorous</w:t>
            </w:r>
          </w:p>
        </w:tc>
      </w:tr>
    </w:tbl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425" w:right="425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tribe, species, body size, habitat and humidity affinity, breeding period [1], incidence [2,3] and food specializations [4] were determined. Body size (mid-range): 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˃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 mm, B: 11–21.9 mm, C: 6–10.9 mm, 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˂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5.9 mm; Silvicolous: preferring woodlands; Open biotopes: preferring open areas; Eurytopic: adaptable to various environmental conditions; Hygrophilous: preferring moist places; Mesophilous: preferring intermediate or moderate environmental conditions, avoid extremes of moisture or dryness; Xerophilous: preferring dry environmental conditions.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23"/>
        </w:tabs>
        <w:spacing w:after="120" w:before="240" w:line="259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0" w:right="0" w:hanging="42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Hůrka, K.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Carabidae of the Czech and Slovak Republics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Kabourek: Zlín, Czech Republic, 1996; p. 565.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0" w:right="0" w:hanging="42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Veselý, P.; Moravec, P.; Stanovský, J. Carabidae (střevlíkovití). In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Červený Seznam Ohrožených Druhů České Republiky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Farkáč, J., Král, D., Škorpík, M., Eds.; AOPK: Praha, Czech Republic, 2005; pp. 406–411.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0" w:right="0" w:hanging="42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Holecová, M.; Franc, V. Red (Ecosozological) list of beetles (Coleoptera) of Slovakia. In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Red List of Plants and Animals of Slovakia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Ochr. Prír.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2001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(Supp.), 111–128.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0" w:right="0" w:hanging="42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Larochelle, A. The food of carabid beetles (Coleoptera: Carabidae, including Cicindelinae).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Fabreries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1990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1–132.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417" w:top="1417" w:left="1417" w:right="141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Toxins </w:t>
    </w:r>
    <w:r w:rsidDel="00000000" w:rsidR="00000000" w:rsidRPr="00000000">
      <w:rPr>
        <w:rFonts w:ascii="Palatino Linotype" w:cs="Palatino Linotype" w:eastAsia="Palatino Linotype" w:hAnsi="Palatino Linotype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2017</w:t>
    </w: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, </w:t>
    </w: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9</w:t>
    </w: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, 121; doi:10.3390/toxins9040121S</w:t>
    </w: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S10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42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erChar" w:customStyle="1">
    <w:name w:val="Header Char"/>
    <w:basedOn w:val="DefaultParagraphFont"/>
    <w:link w:val="Header"/>
    <w:uiPriority w:val="99"/>
    <w:rsid w:val="00254FFD"/>
    <w:rPr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254FFD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54FFD"/>
    <w:rPr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254FFD"/>
    <w:pPr>
      <w:tabs>
        <w:tab w:val="center" w:pos="4536"/>
        <w:tab w:val="right" w:pos="9072"/>
      </w:tabs>
      <w:spacing w:after="0" w:line="240" w:lineRule="auto"/>
    </w:pPr>
  </w:style>
  <w:style w:type="table" w:styleId="Svtltabulkasmkou11" w:customStyle="1">
    <w:name w:val="Světlá tabulka s mřížkou 11"/>
    <w:basedOn w:val="TableNormal"/>
    <w:uiPriority w:val="46"/>
    <w:rsid w:val="00BD0DE6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Prosttabulka21" w:customStyle="1">
    <w:name w:val="Prostá tabulka 21"/>
    <w:basedOn w:val="TableNormal"/>
    <w:uiPriority w:val="42"/>
    <w:rsid w:val="00BD0DE6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character" w:styleId="st" w:customStyle="1">
    <w:name w:val="st"/>
    <w:basedOn w:val="DefaultParagraphFont"/>
    <w:rsid w:val="002F748C"/>
  </w:style>
  <w:style w:type="character" w:styleId="CommentReference">
    <w:name w:val="annotation reference"/>
    <w:basedOn w:val="DefaultParagraphFont"/>
    <w:uiPriority w:val="99"/>
    <w:unhideWhenUsed w:val="1"/>
    <w:rsid w:val="005B6B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5B6BB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B6BBD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5B6BB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5B6BBD"/>
    <w:rPr>
      <w:b w:val="1"/>
      <w:bCs w:val="1"/>
      <w:sz w:val="20"/>
      <w:szCs w:val="20"/>
      <w:lang w:val="en-US"/>
    </w:rPr>
  </w:style>
  <w:style w:type="paragraph" w:styleId="Revision">
    <w:name w:val="Revision"/>
    <w:hidden w:val="1"/>
    <w:uiPriority w:val="99"/>
    <w:semiHidden w:val="1"/>
    <w:rsid w:val="005B6BBD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B6BBD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B6BBD"/>
    <w:rPr>
      <w:rFonts w:ascii="Segoe UI" w:cs="Segoe UI" w:hAnsi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3F3B7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DPI12title" w:customStyle="1">
    <w:name w:val="MDPI_1.2_title"/>
    <w:next w:val="Normal"/>
    <w:qFormat w:val="1"/>
    <w:rsid w:val="003A07BE"/>
    <w:pPr>
      <w:adjustRightInd w:val="0"/>
      <w:snapToGrid w:val="0"/>
      <w:spacing w:after="240" w:line="400" w:lineRule="exact"/>
    </w:pPr>
    <w:rPr>
      <w:rFonts w:ascii="Palatino Linotype" w:cs="Times New Roman" w:eastAsia="Times New Roman" w:hAnsi="Palatino Linotype"/>
      <w:b w:val="1"/>
      <w:snapToGrid w:val="0"/>
      <w:color w:val="000000"/>
      <w:sz w:val="36"/>
      <w:szCs w:val="20"/>
      <w:lang w:bidi="en-US" w:eastAsia="de-DE" w:val="en-US"/>
    </w:rPr>
  </w:style>
  <w:style w:type="paragraph" w:styleId="MDPI41tablecaption" w:customStyle="1">
    <w:name w:val="MDPI_4.1_table_caption"/>
    <w:basedOn w:val="Normal"/>
    <w:qFormat w:val="1"/>
    <w:rsid w:val="00E54329"/>
    <w:pPr>
      <w:adjustRightInd w:val="0"/>
      <w:snapToGrid w:val="0"/>
      <w:spacing w:after="120" w:before="240" w:line="260" w:lineRule="atLeast"/>
      <w:ind w:left="425" w:right="425"/>
      <w:jc w:val="both"/>
    </w:pPr>
    <w:rPr>
      <w:rFonts w:ascii="Palatino Linotype" w:eastAsia="Times New Roman" w:hAnsi="Palatino Linotype"/>
      <w:color w:val="000000"/>
      <w:sz w:val="18"/>
      <w:lang w:bidi="en-US" w:eastAsia="de-DE"/>
    </w:rPr>
  </w:style>
  <w:style w:type="paragraph" w:styleId="MDPI43tablefooter" w:customStyle="1">
    <w:name w:val="MDPI_4.3_table_footer"/>
    <w:basedOn w:val="MDPI41tablecaption"/>
    <w:next w:val="Normal"/>
    <w:qFormat w:val="1"/>
    <w:rsid w:val="00131DE3"/>
    <w:pPr>
      <w:spacing w:before="0"/>
      <w:ind w:left="0" w:right="0"/>
    </w:pPr>
  </w:style>
  <w:style w:type="paragraph" w:styleId="MDPI42tablebody" w:customStyle="1">
    <w:name w:val="MDPI_4.2_table_body"/>
    <w:qFormat w:val="1"/>
    <w:rsid w:val="00881408"/>
    <w:pPr>
      <w:adjustRightInd w:val="0"/>
      <w:snapToGrid w:val="0"/>
      <w:spacing w:after="0" w:line="240" w:lineRule="auto"/>
    </w:pPr>
    <w:rPr>
      <w:rFonts w:ascii="Palatino Linotype" w:eastAsia="Times New Roman" w:hAnsi="Palatino Linotype"/>
      <w:snapToGrid w:val="0"/>
      <w:color w:val="000000"/>
      <w:sz w:val="20"/>
      <w:szCs w:val="20"/>
      <w:lang w:bidi="en-US" w:eastAsia="de-DE" w:val="en-US"/>
    </w:rPr>
  </w:style>
  <w:style w:type="table" w:styleId="Mdeck5tablebodythreelines" w:customStyle="1">
    <w:name w:val="M_deck_5_table_body_three_lines"/>
    <w:basedOn w:val="TableNormal"/>
    <w:uiPriority w:val="99"/>
    <w:rsid w:val="00881408"/>
    <w:pPr>
      <w:adjustRightInd w:val="0"/>
      <w:snapToGrid w:val="0"/>
      <w:spacing w:after="0" w:line="300" w:lineRule="exact"/>
      <w:jc w:val="center"/>
    </w:pPr>
    <w:rPr>
      <w:rFonts w:ascii="Times New Roman" w:cs="Times New Roman" w:hAnsi="Times New Roman" w:eastAsiaTheme="minorEastAsia"/>
      <w:sz w:val="20"/>
      <w:szCs w:val="20"/>
      <w:lang w:eastAsia="de-DE" w:val="de-DE"/>
    </w:rPr>
    <w:tblPr>
      <w:jc w:val="center"/>
      <w:tblBorders>
        <w:bottom w:color="auto" w:space="0" w:sz="8" w:val="single"/>
      </w:tblBorders>
    </w:tblPr>
    <w:trPr>
      <w:jc w:val="center"/>
    </w:trPr>
    <w:tcPr>
      <w:vAlign w:val="center"/>
    </w:tcPr>
    <w:tblStylePr w:type="firstRow">
      <w:pPr>
        <w:wordWrap w:val="1"/>
        <w:adjustRightInd w:val="0"/>
        <w:snapToGrid w:val="0"/>
        <w:spacing w:afterAutospacing="0" w:afterLines="0" w:beforeAutospacing="0" w:beforeLines="0" w:line="300" w:lineRule="exact"/>
        <w:ind w:left="0" w:right="0" w:leftChars="0" w:rightChars="0" w:firstLine="0" w:firstLineChars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color="auto" w:space="0" w:sz="8" w:val="single"/>
          <w:left w:space="0" w:sz="0" w:val="nil"/>
          <w:bottom w:color="auto" w:space="0" w:sz="4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paragraph" w:styleId="MDPI71References" w:customStyle="1">
    <w:name w:val="MDPI_7.1_References"/>
    <w:basedOn w:val="Normal"/>
    <w:qFormat w:val="1"/>
    <w:rsid w:val="00390713"/>
    <w:pPr>
      <w:numPr>
        <w:numId w:val="1"/>
      </w:numPr>
      <w:adjustRightInd w:val="0"/>
      <w:snapToGrid w:val="0"/>
      <w:spacing w:after="0" w:line="260" w:lineRule="atLeast"/>
      <w:ind w:left="425" w:hanging="425"/>
      <w:jc w:val="both"/>
    </w:pPr>
    <w:rPr>
      <w:rFonts w:ascii="Palatino Linotype" w:cs="Times New Roman" w:eastAsia="Times New Roman" w:hAnsi="Palatino Linotype"/>
      <w:color w:val="000000"/>
      <w:sz w:val="18"/>
      <w:szCs w:val="20"/>
      <w:lang w:bidi="en-US" w:eastAsia="de-DE"/>
    </w:rPr>
  </w:style>
  <w:style w:type="paragraph" w:styleId="MDPI21heading1" w:customStyle="1">
    <w:name w:val="MDPI_2.1_heading1"/>
    <w:basedOn w:val="Normal"/>
    <w:qFormat w:val="1"/>
    <w:rsid w:val="00390713"/>
    <w:pPr>
      <w:adjustRightInd w:val="0"/>
      <w:snapToGrid w:val="0"/>
      <w:spacing w:after="120" w:before="240" w:line="260" w:lineRule="atLeast"/>
      <w:outlineLvl w:val="0"/>
    </w:pPr>
    <w:rPr>
      <w:rFonts w:ascii="Palatino Linotype" w:cs="Times New Roman" w:eastAsia="Times New Roman" w:hAnsi="Palatino Linotype"/>
      <w:b w:val="1"/>
      <w:color w:val="000000"/>
      <w:sz w:val="20"/>
      <w:lang w:bidi="en-US" w:eastAsia="de-D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300" w:lineRule="auto"/>
      <w:jc w:val="center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pPr>
        <w:spacing w:after="0" w:before="0" w:line="300" w:lineRule="auto"/>
        <w:ind w:left="0" w:right="0" w:firstLine="0"/>
        <w:jc w:val="center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  <w:tcPr>
        <w:tcBorders>
          <w:top w:color="000000" w:space="0" w:sz="8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yOJ7+VC9ZRfOH7UsT+wwx+o64w==">CgMxLjA4AHIhMWNlakp4Sk9QSENSc00tRGZHNDlKcW9fcnY1VGd1cTBn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2026-01-27T17:53:00Z</dcterms:created>
  <dc:creator>Oxana</dc:creator>
</cp:coreProperties>
</file>