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3A2" w:rsidRPr="004F301D" w:rsidRDefault="00A223A2" w:rsidP="004F301D">
      <w:pPr>
        <w:spacing w:line="480" w:lineRule="auto"/>
        <w:rPr>
          <w:rFonts w:ascii="Times New Roman" w:hAnsi="Times New Roman" w:cs="Times New Roman"/>
          <w:b/>
          <w:sz w:val="28"/>
        </w:rPr>
      </w:pPr>
      <w:r w:rsidRPr="00A223A2">
        <w:rPr>
          <w:rFonts w:ascii="Times New Roman" w:hAnsi="Times New Roman" w:cs="Times New Roman"/>
          <w:b/>
          <w:sz w:val="28"/>
        </w:rPr>
        <w:t>Supporting information</w:t>
      </w:r>
    </w:p>
    <w:tbl>
      <w:tblPr>
        <w:tblStyle w:val="61"/>
        <w:tblW w:w="8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3"/>
        <w:gridCol w:w="876"/>
        <w:gridCol w:w="993"/>
        <w:gridCol w:w="850"/>
        <w:gridCol w:w="992"/>
        <w:gridCol w:w="1276"/>
      </w:tblGrid>
      <w:tr w:rsidR="00EB657D" w:rsidRPr="00EB657D" w:rsidTr="00BB6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Species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B657D" w:rsidRPr="00EB657D" w:rsidRDefault="00EB657D" w:rsidP="00BB6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Abundance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B657D" w:rsidRPr="00EB657D" w:rsidRDefault="00EB657D" w:rsidP="00BB6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L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ength (mm)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B657D" w:rsidRPr="00EB657D" w:rsidRDefault="00EB657D" w:rsidP="00BB6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Body Size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B657D" w:rsidRPr="00EB657D" w:rsidRDefault="00EB657D" w:rsidP="00BB6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Feeding Trait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B657D" w:rsidRPr="00EB657D" w:rsidRDefault="00EB657D" w:rsidP="00BB6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Wing Morphology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Agonum (Olisares) impressum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(Panzer, 1796)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3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0.0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901ADB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901ADB">
              <w:rPr>
                <w:rFonts w:ascii="Times New Roman" w:hAnsi="Times New Roman"/>
                <w:b w:val="0"/>
                <w:i/>
                <w:sz w:val="13"/>
                <w:szCs w:val="13"/>
              </w:rPr>
              <w:t>Agonum (Olisares) viridicupreum</w:t>
            </w:r>
            <w:r w:rsidRPr="00901ADB">
              <w:rPr>
                <w:rFonts w:ascii="Times New Roman" w:hAnsi="Times New Roman"/>
                <w:b w:val="0"/>
                <w:sz w:val="13"/>
                <w:szCs w:val="13"/>
              </w:rPr>
              <w:t xml:space="preserve"> (Goeze, 1777)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901ADB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901ADB">
              <w:rPr>
                <w:rFonts w:ascii="Times New Roman" w:hAnsi="Times New Roman" w:hint="eastAsia"/>
                <w:sz w:val="13"/>
                <w:szCs w:val="13"/>
              </w:rPr>
              <w:t>3</w:t>
            </w:r>
            <w:r w:rsidRPr="00901ADB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901ADB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bookmarkStart w:id="0" w:name="_GoBack"/>
            <w:bookmarkEnd w:id="0"/>
            <w:r w:rsidRPr="00901ADB">
              <w:rPr>
                <w:rFonts w:ascii="Times New Roman" w:hAnsi="Times New Roman"/>
                <w:b w:val="0"/>
                <w:i/>
                <w:sz w:val="13"/>
                <w:szCs w:val="13"/>
              </w:rPr>
              <w:t>Amara curta</w:t>
            </w:r>
            <w:r w:rsidRPr="00901ADB">
              <w:rPr>
                <w:rFonts w:ascii="Times New Roman" w:hAnsi="Times New Roman"/>
                <w:b w:val="0"/>
                <w:sz w:val="13"/>
                <w:szCs w:val="13"/>
              </w:rPr>
              <w:t xml:space="preserve"> Dejean, 1828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901ADB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901ADB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901ADB">
              <w:rPr>
                <w:rFonts w:ascii="Times New Roman" w:hAnsi="Times New Roman"/>
                <w:sz w:val="13"/>
                <w:szCs w:val="13"/>
              </w:rPr>
              <w:t>474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9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Anchomenus dorsalis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(Pontoppidan, 1763)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6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05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8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Anchomenus turkestanicus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Ballion, 1871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5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7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.8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trHeight w:val="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bCs w:val="0"/>
                <w:i/>
                <w:sz w:val="13"/>
                <w:szCs w:val="13"/>
              </w:rPr>
              <w:t>Anisodactylus binotatus</w:t>
            </w:r>
            <w:r w:rsidRPr="00EB657D">
              <w:rPr>
                <w:rFonts w:ascii="Times New Roman" w:hAnsi="Times New Roman"/>
                <w:b w:val="0"/>
                <w:bCs w:val="0"/>
                <w:sz w:val="13"/>
                <w:szCs w:val="13"/>
              </w:rPr>
              <w:t xml:space="preserve"> (Fabricius, 1787)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4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3.0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B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bCs w:val="0"/>
                <w:i/>
                <w:sz w:val="13"/>
                <w:szCs w:val="13"/>
              </w:rPr>
              <w:t>Callistus lunatus</w:t>
            </w:r>
            <w:r w:rsidRPr="00EB657D">
              <w:rPr>
                <w:rFonts w:ascii="Times New Roman" w:hAnsi="Times New Roman"/>
                <w:b w:val="0"/>
                <w:bCs w:val="0"/>
                <w:sz w:val="13"/>
                <w:szCs w:val="13"/>
              </w:rPr>
              <w:t xml:space="preserve"> Fabricius, 1775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2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7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Carabus (Hemicarabus) tuberculosus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Dejean, 1829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2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0.0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sz w:val="13"/>
                <w:szCs w:val="13"/>
              </w:rPr>
              <w:t>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B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Chlaenius (Chlaeniellus) nigricornis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Fabricius, 1787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Harpalus (Harpalus) rubripes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(Dufischmid, 1812)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2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Harpalus (Pseudoophonus) rufipes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(Degeer, 1774)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2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2.0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Pterostichus (Adelosia) macer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(Marsham, 1802)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/>
                <w:sz w:val="13"/>
                <w:szCs w:val="13"/>
              </w:rPr>
              <w:t>186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Pterostichus (Argutor) vernalis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(Panzer, 1796)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1.0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Poecilus (Poecilus) cupreus</w:t>
            </w:r>
            <w:r w:rsidRPr="00EB657D">
              <w:rPr>
                <w:rFonts w:ascii="Times New Roman" w:hAnsi="Times New Roman"/>
                <w:b w:val="0"/>
                <w:sz w:val="13"/>
                <w:szCs w:val="13"/>
              </w:rPr>
              <w:t xml:space="preserve"> (Linnaeus, 1758)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6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567389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567389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567389">
              <w:rPr>
                <w:rFonts w:ascii="Times New Roman" w:hAnsi="Times New Roman"/>
                <w:sz w:val="13"/>
                <w:szCs w:val="13"/>
              </w:rPr>
              <w:t>2.5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M</w:t>
            </w:r>
          </w:p>
        </w:tc>
      </w:tr>
      <w:tr w:rsidR="00EB657D" w:rsidRPr="00EB657D" w:rsidTr="00BB6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/>
                <w:b w:val="0"/>
                <w:i/>
                <w:sz w:val="13"/>
                <w:szCs w:val="13"/>
              </w:rPr>
            </w:pPr>
            <w:r w:rsidRPr="00EB657D">
              <w:rPr>
                <w:rFonts w:ascii="Times New Roman" w:hAnsi="Times New Roman"/>
                <w:b w:val="0"/>
                <w:i/>
                <w:sz w:val="13"/>
                <w:szCs w:val="13"/>
              </w:rPr>
              <w:t>Poecilus (Poecilus) punctulatus (Schaller, 1783)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3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4.0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B</w:t>
            </w:r>
          </w:p>
        </w:tc>
      </w:tr>
      <w:tr w:rsidR="00EB657D" w:rsidRPr="00EB657D" w:rsidTr="00BB65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rPr>
                <w:rFonts w:ascii="Times New Roman" w:hAnsi="Times New Roman" w:cs="Times New Roman"/>
                <w:b w:val="0"/>
                <w:i/>
                <w:sz w:val="13"/>
                <w:szCs w:val="13"/>
              </w:rPr>
            </w:pPr>
            <w:r w:rsidRPr="00EB657D">
              <w:rPr>
                <w:rFonts w:ascii="Times New Roman" w:hAnsi="Times New Roman" w:cs="Times New Roman"/>
                <w:b w:val="0"/>
                <w:i/>
                <w:sz w:val="13"/>
                <w:szCs w:val="13"/>
              </w:rPr>
              <w:t>Scarites terricola Bonelli, 1813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9F364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9F364D">
              <w:rPr>
                <w:rFonts w:ascii="Times New Roman" w:hAnsi="Times New Roman"/>
                <w:sz w:val="13"/>
                <w:szCs w:val="13"/>
              </w:rPr>
              <w:t>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2</w:t>
            </w:r>
            <w:r w:rsidRPr="00EB657D">
              <w:rPr>
                <w:rFonts w:ascii="Times New Roman" w:hAnsi="Times New Roman"/>
                <w:sz w:val="13"/>
                <w:szCs w:val="13"/>
              </w:rPr>
              <w:t>1.0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B657D" w:rsidRPr="00EB657D" w:rsidRDefault="00EB657D" w:rsidP="00BB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EB657D">
              <w:rPr>
                <w:rFonts w:ascii="Times New Roman" w:hAnsi="Times New Roman" w:hint="eastAsia"/>
                <w:sz w:val="13"/>
                <w:szCs w:val="13"/>
              </w:rPr>
              <w:t>B</w:t>
            </w:r>
          </w:p>
        </w:tc>
      </w:tr>
    </w:tbl>
    <w:p w:rsidR="008C601A" w:rsidRDefault="00004DA7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  <w:r w:rsidRPr="00EB657D"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>Table S</w:t>
      </w:r>
      <w:r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>1:</w:t>
      </w:r>
      <w:r w:rsidRPr="00EB657D"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 xml:space="preserve"> </w:t>
      </w:r>
      <w:r w:rsidRPr="00EB657D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Identity, abundance, and functional traits of ground beetle individuals collected from 40 sampling plots in natural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poplar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 w:rsidRPr="00EB657D"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f</w:t>
      </w:r>
      <w:r w:rsidRPr="00EB657D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orests along the Irtysh River in Xinjiang (Northwest China)</w:t>
      </w:r>
      <w:r w:rsidRPr="00EB657D">
        <w:rPr>
          <w:rFonts w:ascii="Times New Roman" w:hAnsi="Times New Roman" w:cs="Times New Roman"/>
          <w:sz w:val="21"/>
        </w:rPr>
        <w:t xml:space="preserve"> (Notes. </w:t>
      </w:r>
      <w:r w:rsidRPr="00EB657D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Ground beetles were classified as large (S, &gt;15 mm) and small (L, &lt;15 mm); carnivorous (C) and omnivorous (O); macropterous (M) and brachypterous (B))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.</w:t>
      </w: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</w:p>
    <w:p w:rsidR="008C601A" w:rsidRDefault="008C601A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tbl>
      <w:tblPr>
        <w:tblStyle w:val="61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642"/>
        <w:gridCol w:w="763"/>
        <w:gridCol w:w="762"/>
        <w:gridCol w:w="797"/>
        <w:gridCol w:w="567"/>
        <w:gridCol w:w="559"/>
        <w:gridCol w:w="641"/>
        <w:gridCol w:w="785"/>
        <w:gridCol w:w="567"/>
        <w:gridCol w:w="708"/>
        <w:gridCol w:w="567"/>
      </w:tblGrid>
      <w:tr w:rsidR="00C575EF" w:rsidRPr="00EB657D" w:rsidTr="00C57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EB657D" w:rsidRDefault="00C575EF" w:rsidP="0060318A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EB657D" w:rsidRDefault="00C575EF" w:rsidP="006031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Low VP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EB657D" w:rsidRDefault="00C575EF" w:rsidP="006031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Medium-low VP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EB657D" w:rsidRDefault="00C575EF" w:rsidP="006031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 VP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EB657D" w:rsidRDefault="00C575EF" w:rsidP="006031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Medium-high VP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EB657D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High VP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S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HDI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bCs w:val="0"/>
                <w:sz w:val="13"/>
                <w:szCs w:val="13"/>
              </w:rPr>
              <w:t>C</w:t>
            </w:r>
            <w:r>
              <w:rPr>
                <w:rFonts w:ascii="Times New Roman" w:hAnsi="Times New Roman"/>
                <w:b w:val="0"/>
                <w:bCs w:val="0"/>
                <w:sz w:val="13"/>
                <w:szCs w:val="13"/>
              </w:rPr>
              <w:t>anopy cover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V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egetation cover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SR</w:t>
            </w:r>
            <w:r>
              <w:rPr>
                <w:rFonts w:ascii="Times New Roman" w:hAnsi="Times New Roman" w:cs="Times New Roman" w:hint="cs"/>
                <w:b w:val="0"/>
                <w:sz w:val="13"/>
              </w:rPr>
              <w:t xml:space="preserve"> o</w:t>
            </w:r>
            <w:r>
              <w:rPr>
                <w:rFonts w:ascii="Times New Roman" w:hAnsi="Times New Roman" w:cs="Times New Roman"/>
                <w:b w:val="0"/>
                <w:sz w:val="13"/>
              </w:rPr>
              <w:t xml:space="preserve">f </w:t>
            </w:r>
            <w:r w:rsidRPr="00C575EF">
              <w:rPr>
                <w:rFonts w:ascii="Times New Roman" w:hAnsi="Times New Roman"/>
                <w:b w:val="0"/>
                <w:sz w:val="13"/>
                <w:szCs w:val="13"/>
              </w:rPr>
              <w:t>herbs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H</w:t>
            </w:r>
            <w:r w:rsidRPr="008C601A">
              <w:rPr>
                <w:rFonts w:ascii="Times New Roman" w:hAnsi="Times New Roman"/>
                <w:b w:val="0"/>
                <w:sz w:val="13"/>
                <w:szCs w:val="13"/>
              </w:rPr>
              <w:t xml:space="preserve">eight </w:t>
            </w:r>
            <w:r>
              <w:rPr>
                <w:rFonts w:ascii="Times New Roman" w:hAnsi="Times New Roman" w:cs="Times New Roman" w:hint="cs"/>
                <w:b w:val="0"/>
                <w:sz w:val="13"/>
              </w:rPr>
              <w:t>o</w:t>
            </w:r>
            <w:r>
              <w:rPr>
                <w:rFonts w:ascii="Times New Roman" w:hAnsi="Times New Roman" w:cs="Times New Roman"/>
                <w:b w:val="0"/>
                <w:sz w:val="13"/>
              </w:rPr>
              <w:t xml:space="preserve">f </w:t>
            </w:r>
            <w:r w:rsidRPr="00C575EF">
              <w:rPr>
                <w:rFonts w:ascii="Times New Roman" w:hAnsi="Times New Roman"/>
                <w:b w:val="0"/>
                <w:sz w:val="13"/>
                <w:szCs w:val="13"/>
              </w:rPr>
              <w:t>herbs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Default="00C575EF" w:rsidP="00C575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D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is. to river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Low VP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0.78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-0.41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0.20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-0.19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0.36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0.48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-0.23</w:t>
            </w:r>
          </w:p>
        </w:tc>
      </w:tr>
      <w:tr w:rsidR="00C575EF" w:rsidRPr="00EB657D" w:rsidTr="00C575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Medium-low VP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b/>
                <w:sz w:val="13"/>
                <w:szCs w:val="13"/>
              </w:rPr>
              <w:t>0.78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-0.33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 VP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-0.41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-0.63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0.63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-0.08</w:t>
            </w:r>
          </w:p>
        </w:tc>
      </w:tr>
      <w:tr w:rsidR="00C575EF" w:rsidRPr="00EB657D" w:rsidTr="00C575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Medium-high VP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-0.14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-0.63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0.00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High VP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0.20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-0.63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-0.63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-0.25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0.34</w:t>
            </w:r>
          </w:p>
        </w:tc>
      </w:tr>
      <w:tr w:rsidR="00C575EF" w:rsidRPr="00EB657D" w:rsidTr="00C575EF">
        <w:trPr>
          <w:trHeight w:val="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S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HDI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-0.19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0.63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0.02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bCs w:val="0"/>
                <w:sz w:val="13"/>
                <w:szCs w:val="13"/>
              </w:rPr>
              <w:t>C</w:t>
            </w:r>
            <w:r>
              <w:rPr>
                <w:rFonts w:ascii="Times New Roman" w:hAnsi="Times New Roman"/>
                <w:b w:val="0"/>
                <w:bCs w:val="0"/>
                <w:sz w:val="13"/>
                <w:szCs w:val="13"/>
              </w:rPr>
              <w:t>anopy cover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0.36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0.28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-0.07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-0.22</w:t>
            </w:r>
          </w:p>
        </w:tc>
      </w:tr>
      <w:tr w:rsidR="00C575EF" w:rsidRPr="00EB657D" w:rsidTr="00C575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V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egetation cover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0.48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0.27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0.13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0.31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-0.21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SR</w:t>
            </w:r>
            <w:r>
              <w:rPr>
                <w:rFonts w:ascii="Times New Roman" w:hAnsi="Times New Roman" w:cs="Times New Roman" w:hint="cs"/>
                <w:b w:val="0"/>
                <w:sz w:val="13"/>
              </w:rPr>
              <w:t xml:space="preserve"> o</w:t>
            </w:r>
            <w:r>
              <w:rPr>
                <w:rFonts w:ascii="Times New Roman" w:hAnsi="Times New Roman" w:cs="Times New Roman"/>
                <w:b w:val="0"/>
                <w:sz w:val="13"/>
              </w:rPr>
              <w:t xml:space="preserve">f </w:t>
            </w:r>
            <w:r w:rsidRPr="00C575EF">
              <w:rPr>
                <w:rFonts w:ascii="Times New Roman" w:hAnsi="Times New Roman"/>
                <w:b w:val="0"/>
                <w:sz w:val="13"/>
                <w:szCs w:val="13"/>
              </w:rPr>
              <w:t>herbs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b/>
                <w:sz w:val="13"/>
                <w:szCs w:val="13"/>
              </w:rPr>
              <w:t>-0.71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-0.73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0.84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0.28</w:t>
            </w:r>
          </w:p>
        </w:tc>
      </w:tr>
      <w:tr w:rsidR="00C575EF" w:rsidRPr="00EB657D" w:rsidTr="00C575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/>
                <w:b w:val="0"/>
                <w:sz w:val="13"/>
                <w:szCs w:val="13"/>
              </w:rPr>
              <w:t>H</w:t>
            </w:r>
            <w:r w:rsidRPr="008C601A">
              <w:rPr>
                <w:rFonts w:ascii="Times New Roman" w:hAnsi="Times New Roman"/>
                <w:b w:val="0"/>
                <w:sz w:val="13"/>
                <w:szCs w:val="13"/>
              </w:rPr>
              <w:t xml:space="preserve">eight </w:t>
            </w:r>
            <w:r>
              <w:rPr>
                <w:rFonts w:ascii="Times New Roman" w:hAnsi="Times New Roman" w:cs="Times New Roman" w:hint="cs"/>
                <w:b w:val="0"/>
                <w:sz w:val="13"/>
              </w:rPr>
              <w:t>o</w:t>
            </w:r>
            <w:r>
              <w:rPr>
                <w:rFonts w:ascii="Times New Roman" w:hAnsi="Times New Roman" w:cs="Times New Roman"/>
                <w:b w:val="0"/>
                <w:sz w:val="13"/>
              </w:rPr>
              <w:t xml:space="preserve">f </w:t>
            </w:r>
            <w:r w:rsidRPr="00C575EF">
              <w:rPr>
                <w:rFonts w:ascii="Times New Roman" w:hAnsi="Times New Roman"/>
                <w:b w:val="0"/>
                <w:sz w:val="13"/>
                <w:szCs w:val="13"/>
              </w:rPr>
              <w:t>herbs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b/>
                <w:sz w:val="13"/>
                <w:szCs w:val="13"/>
              </w:rPr>
              <w:t>-0.70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-0.74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-0.11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0.02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b/>
                <w:sz w:val="13"/>
                <w:szCs w:val="13"/>
              </w:rPr>
              <w:t>0.84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0.17</w:t>
            </w:r>
          </w:p>
        </w:tc>
      </w:tr>
      <w:tr w:rsidR="00C575EF" w:rsidRPr="00EB657D" w:rsidTr="00C57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EB657D" w:rsidRDefault="00C575EF" w:rsidP="00C575EF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>
              <w:rPr>
                <w:rFonts w:ascii="Times New Roman" w:hAnsi="Times New Roman" w:hint="eastAsia"/>
                <w:b w:val="0"/>
                <w:sz w:val="13"/>
                <w:szCs w:val="13"/>
              </w:rPr>
              <w:t>D</w:t>
            </w:r>
            <w:r>
              <w:rPr>
                <w:rFonts w:ascii="Times New Roman" w:hAnsi="Times New Roman"/>
                <w:b w:val="0"/>
                <w:sz w:val="13"/>
                <w:szCs w:val="13"/>
              </w:rPr>
              <w:t>is. to river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575EF" w:rsidRPr="00C575EF" w:rsidRDefault="00C575EF" w:rsidP="00C575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eastAsia="DengXian" w:hAnsi="Times New Roman" w:cs="Times New Roman"/>
                <w:sz w:val="13"/>
                <w:szCs w:val="13"/>
              </w:rPr>
              <w:t>-0.23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-0.33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-0.08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0.34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0.02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-0.21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0.28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  <w:r w:rsidRPr="00C575EF">
              <w:rPr>
                <w:rFonts w:ascii="Times New Roman" w:hAnsi="Times New Roman" w:cs="Times New Roman"/>
                <w:sz w:val="13"/>
                <w:szCs w:val="13"/>
              </w:rPr>
              <w:t>0.17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575EF" w:rsidRPr="00C575EF" w:rsidRDefault="00C575EF" w:rsidP="00C57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8C601A" w:rsidRDefault="00F71BF2" w:rsidP="00A223A2">
      <w:pPr>
        <w:spacing w:line="480" w:lineRule="auto"/>
        <w:jc w:val="both"/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</w:pPr>
      <w:r w:rsidRPr="00EB657D"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>Table S</w:t>
      </w:r>
      <w:r w:rsidR="00D00450"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>2</w:t>
      </w:r>
      <w:r>
        <w:rPr>
          <w:rStyle w:val="a3"/>
          <w:rFonts w:ascii="Times New Roman" w:hAnsi="Times New Roman" w:cs="Times New Roman"/>
          <w:b/>
          <w:color w:val="000000" w:themeColor="text1"/>
          <w:sz w:val="21"/>
          <w:u w:val="none"/>
        </w:rPr>
        <w:t xml:space="preserve">: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Spearman’s correlation coefficients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between 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landscape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factor</w:t>
      </w:r>
      <w:r w:rsidR="00A71AF3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s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 xml:space="preserve"> 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(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proportions of 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low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vegetation productivity (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Low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VP)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,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medium-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low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vegetation productivity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(Medium-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low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VP)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, 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medium vegetation productivity (Medium VP), medium-high vegetation productivity (Medium-high VP), high vegetation productivity (High VP), </w:t>
      </w:r>
      <w:r w:rsidRPr="00B15E7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overall diversity of </w:t>
      </w:r>
      <w:r w:rsidRPr="00B15E7F">
        <w:rPr>
          <w:rFonts w:ascii="Times New Roman" w:hAnsi="Times New Roman" w:cs="Times New Roman" w:hint="eastAsia"/>
          <w:sz w:val="21"/>
          <w:szCs w:val="21"/>
        </w:rPr>
        <w:t>vegetation</w:t>
      </w:r>
      <w:r w:rsidRPr="00B15E7F">
        <w:rPr>
          <w:rFonts w:ascii="Times New Roman" w:hAnsi="Times New Roman" w:cs="Times New Roman"/>
          <w:sz w:val="21"/>
          <w:szCs w:val="21"/>
        </w:rPr>
        <w:t xml:space="preserve"> productivity</w:t>
      </w:r>
      <w:r w:rsidRPr="00B15E7F">
        <w:rPr>
          <w:rFonts w:ascii="Times New Roman" w:hAnsi="Times New Roman" w:cs="Times New Roman" w:hint="eastAsia"/>
          <w:sz w:val="21"/>
          <w:szCs w:val="21"/>
        </w:rPr>
        <w:t xml:space="preserve"> classe</w:t>
      </w:r>
      <w:r w:rsidRPr="00B15E7F">
        <w:rPr>
          <w:rFonts w:ascii="Times New Roman" w:hAnsi="Times New Roman" w:cs="Times New Roman"/>
          <w:sz w:val="21"/>
          <w:szCs w:val="21"/>
        </w:rPr>
        <w:t>s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(SHDI)) and stand characteristics (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canopy cover, vegetation cover, </w:t>
      </w:r>
      <w:r w:rsidRPr="00B15E7F">
        <w:rPr>
          <w:rFonts w:ascii="Times New Roman" w:hAnsi="Times New Roman" w:cs="Times New Roman"/>
          <w:sz w:val="21"/>
          <w:szCs w:val="21"/>
        </w:rPr>
        <w:t>species richness</w:t>
      </w:r>
      <w:r w:rsidRPr="00F71BF2">
        <w:rPr>
          <w:rFonts w:ascii="Times New Roman" w:hAnsi="Times New Roman" w:cs="Times New Roman"/>
          <w:sz w:val="21"/>
          <w:szCs w:val="21"/>
        </w:rPr>
        <w:t xml:space="preserve"> </w:t>
      </w:r>
      <w:r w:rsidRPr="00B15E7F">
        <w:rPr>
          <w:rFonts w:ascii="Times New Roman" w:hAnsi="Times New Roman" w:cs="Times New Roman"/>
          <w:sz w:val="21"/>
          <w:szCs w:val="21"/>
        </w:rPr>
        <w:t>of herbaceous plant species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F71BF2">
        <w:rPr>
          <w:rFonts w:ascii="Times New Roman" w:hAnsi="Times New Roman" w:cs="Times New Roman"/>
          <w:sz w:val="21"/>
          <w:szCs w:val="21"/>
        </w:rPr>
        <w:t>SR of herbs</w:t>
      </w:r>
      <w:r>
        <w:rPr>
          <w:rFonts w:ascii="Times New Roman" w:hAnsi="Times New Roman" w:cs="Times New Roman" w:hint="eastAsia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B15E7F">
        <w:rPr>
          <w:rFonts w:ascii="Times New Roman" w:hAnsi="Times New Roman" w:cs="Times New Roman"/>
          <w:sz w:val="21"/>
          <w:szCs w:val="21"/>
        </w:rPr>
        <w:t>average height of herbaceous plant species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</w:t>
      </w:r>
      <w:r>
        <w:rPr>
          <w:rStyle w:val="a3"/>
          <w:rFonts w:ascii="Times New Roman" w:hAnsi="Times New Roman" w:cs="Times New Roman" w:hint="eastAsia"/>
          <w:color w:val="000000" w:themeColor="text1"/>
          <w:sz w:val="21"/>
          <w:u w:val="none"/>
        </w:rPr>
        <w:t>(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Height of herbs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)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and the distance to river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(Dis. to river)).</w:t>
      </w:r>
      <w:r w:rsidRPr="00F71BF2">
        <w:t xml:space="preserve"> 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S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trong correlation</w:t>
      </w:r>
      <w:r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s</w:t>
      </w:r>
      <w:r w:rsidRPr="00F71BF2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 xml:space="preserve"> (correlation coefficients &gt; |0.7|) are highlighted in bold</w:t>
      </w:r>
      <w:r w:rsidR="00A71AF3">
        <w:rPr>
          <w:rStyle w:val="a3"/>
          <w:rFonts w:ascii="Times New Roman" w:hAnsi="Times New Roman" w:cs="Times New Roman"/>
          <w:color w:val="000000" w:themeColor="text1"/>
          <w:sz w:val="21"/>
          <w:u w:val="none"/>
        </w:rPr>
        <w:t>.</w:t>
      </w: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:rsidR="00D00450" w:rsidRPr="00075F1D" w:rsidRDefault="00D00450" w:rsidP="00D00450">
      <w:pPr>
        <w:widowControl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21"/>
        </w:rPr>
      </w:pPr>
    </w:p>
    <w:tbl>
      <w:tblPr>
        <w:tblStyle w:val="61"/>
        <w:tblW w:w="10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5529"/>
        <w:gridCol w:w="426"/>
        <w:gridCol w:w="708"/>
        <w:gridCol w:w="709"/>
        <w:gridCol w:w="709"/>
        <w:gridCol w:w="850"/>
      </w:tblGrid>
      <w:tr w:rsidR="00D00450" w:rsidRPr="00075F1D" w:rsidTr="000C0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rPr>
                <w:rFonts w:ascii="Times New Roman" w:hAnsi="Times New Roman"/>
                <w:b w:val="0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lastRenderedPageBreak/>
              <w:t>Response variables</w:t>
            </w:r>
          </w:p>
        </w:tc>
        <w:tc>
          <w:tcPr>
            <w:tcW w:w="55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Top-ranked models (ΔAICc &lt; 2)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df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AIC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Cambria Math" w:hAnsi="Cambria Math" w:cs="Cambria Math"/>
                <w:sz w:val="13"/>
                <w:szCs w:val="13"/>
              </w:rPr>
              <w:t>∆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AICc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weight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901ADB" w:rsidP="000C04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m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2</m:t>
                  </m:r>
                </m:sup>
              </m:sSubSup>
            </m:oMath>
            <w:r w:rsidR="00D00450" w:rsidRPr="00075F1D">
              <w:rPr>
                <w:rFonts w:ascii="Times New Roman" w:hAnsi="Times New Roman"/>
                <w:sz w:val="13"/>
                <w:szCs w:val="13"/>
              </w:rPr>
              <w:t xml:space="preserve"> (</w:t>
            </w:r>
            <m:oMath>
              <m:sSubSup>
                <m:sSubSup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c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13"/>
                      <w:szCs w:val="13"/>
                    </w:rPr>
                    <m:t>2</m:t>
                  </m:r>
                </m:sup>
              </m:sSubSup>
            </m:oMath>
            <w:r w:rsidR="00D00450" w:rsidRPr="00075F1D">
              <w:rPr>
                <w:rFonts w:ascii="Times New Roman" w:hAnsi="Times New Roman"/>
                <w:sz w:val="13"/>
                <w:szCs w:val="13"/>
              </w:rPr>
              <w:t>)</w:t>
            </w:r>
          </w:p>
        </w:tc>
      </w:tr>
      <w:tr w:rsidR="00D00450" w:rsidRPr="00075F1D" w:rsidTr="000C0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Activity density</w:t>
            </w:r>
          </w:p>
        </w:tc>
        <w:tc>
          <w:tcPr>
            <w:tcW w:w="5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 xml:space="preserve">SHDI + Dis. to river 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446.31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0.52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0.79(</w:t>
            </w:r>
            <w:r w:rsidRPr="00075F1D">
              <w:rPr>
                <w:rFonts w:ascii="Times New Roman" w:hAnsi="Times New Roman" w:hint="eastAsia"/>
                <w:b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.82)</w:t>
            </w:r>
          </w:p>
        </w:tc>
      </w:tr>
      <w:tr w:rsidR="00D00450" w:rsidRPr="00075F1D" w:rsidTr="000C04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SHDI + Medium VP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447.71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1.41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0.65(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.74)</w:t>
            </w:r>
          </w:p>
        </w:tc>
      </w:tr>
      <w:tr w:rsidR="00D00450" w:rsidRPr="00075F1D" w:rsidTr="000C0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rPr>
                <w:rFonts w:ascii="Times New Roman" w:hAnsi="Times New Roman"/>
                <w:b w:val="0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V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e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getation cover + Medium VP + Canopy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4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48.06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.75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0.67(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.72)</w:t>
            </w:r>
          </w:p>
        </w:tc>
      </w:tr>
      <w:tr w:rsidR="00D00450" w:rsidRPr="00075F1D" w:rsidTr="000C040E">
        <w:trPr>
          <w:trHeight w:val="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rPr>
                <w:rFonts w:ascii="Times New Roman" w:hAnsi="Times New Roman"/>
                <w:b w:val="0"/>
                <w:bCs w:val="0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Species diversity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SHDI + Medium VP + High VP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385.50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0.76(</w:t>
            </w:r>
            <w:r w:rsidRPr="00075F1D">
              <w:rPr>
                <w:rFonts w:ascii="Times New Roman" w:hAnsi="Times New Roman" w:hint="eastAsia"/>
                <w:b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.80)</w:t>
            </w:r>
          </w:p>
        </w:tc>
      </w:tr>
      <w:tr w:rsidR="00D00450" w:rsidRPr="00075F1D" w:rsidTr="000C0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rPr>
                <w:rFonts w:ascii="Times New Roman" w:hAnsi="Times New Roman"/>
                <w:b w:val="0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SHDI + Medium VP + High VP + Canopy cover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387.27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1.77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0.23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0.71(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.73)</w:t>
            </w:r>
          </w:p>
        </w:tc>
      </w:tr>
      <w:tr w:rsidR="00D00450" w:rsidRPr="00075F1D" w:rsidTr="000C04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rPr>
                <w:rFonts w:ascii="Times New Roman" w:hAnsi="Times New Roman"/>
                <w:b w:val="0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SHDI + Medium VP + Canopy cover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387.35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.85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.64 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.67)</w:t>
            </w:r>
          </w:p>
        </w:tc>
      </w:tr>
      <w:tr w:rsidR="00D00450" w:rsidRPr="00075F1D" w:rsidTr="000C0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F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unctional diversity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Medium VP + Medium-high VP + High VP + Canopy cover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b/>
                <w:sz w:val="13"/>
                <w:szCs w:val="13"/>
              </w:rPr>
              <w:t>4</w:t>
            </w: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35.29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b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.59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3"/>
                <w:szCs w:val="13"/>
              </w:rPr>
            </w:pP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0.73(</w:t>
            </w:r>
            <w:r w:rsidRPr="00075F1D">
              <w:rPr>
                <w:rFonts w:ascii="Times New Roman" w:hAnsi="Times New Roman" w:hint="eastAsia"/>
                <w:b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b/>
                <w:sz w:val="13"/>
                <w:szCs w:val="13"/>
              </w:rPr>
              <w:t>.79)</w:t>
            </w:r>
          </w:p>
        </w:tc>
      </w:tr>
      <w:tr w:rsidR="00D00450" w:rsidRPr="00075F1D" w:rsidTr="000C04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Medium VP + Medium-high VP + High VP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4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36.93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.64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.24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0.64(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.69)</w:t>
            </w:r>
          </w:p>
        </w:tc>
      </w:tr>
      <w:tr w:rsidR="00D00450" w:rsidRPr="00075F1D" w:rsidTr="000C0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rPr>
                <w:rFonts w:ascii="Times New Roman" w:hAnsi="Times New Roman"/>
                <w:b w:val="0"/>
                <w:sz w:val="13"/>
                <w:szCs w:val="13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Medium VP + Canopy cover + Vegetation cover + Dis. to river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437.23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1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.94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00450" w:rsidRPr="00075F1D" w:rsidRDefault="00D00450" w:rsidP="000C0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3"/>
                <w:szCs w:val="13"/>
              </w:rPr>
            </w:pPr>
            <w:r w:rsidRPr="00075F1D">
              <w:rPr>
                <w:rFonts w:ascii="Times New Roman" w:hAnsi="Times New Roman"/>
                <w:sz w:val="13"/>
                <w:szCs w:val="13"/>
              </w:rPr>
              <w:t>0.59(</w:t>
            </w:r>
            <w:r w:rsidRPr="00075F1D">
              <w:rPr>
                <w:rFonts w:ascii="Times New Roman" w:hAnsi="Times New Roman" w:hint="eastAsia"/>
                <w:sz w:val="13"/>
                <w:szCs w:val="13"/>
              </w:rPr>
              <w:t>0</w:t>
            </w:r>
            <w:r w:rsidRPr="00075F1D">
              <w:rPr>
                <w:rFonts w:ascii="Times New Roman" w:hAnsi="Times New Roman"/>
                <w:sz w:val="13"/>
                <w:szCs w:val="13"/>
              </w:rPr>
              <w:t>.61)</w:t>
            </w:r>
          </w:p>
        </w:tc>
      </w:tr>
    </w:tbl>
    <w:p w:rsidR="00D00450" w:rsidRPr="00F71BF2" w:rsidRDefault="00D00450" w:rsidP="00A223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1"/>
        </w:rPr>
      </w:pPr>
      <w:r w:rsidRPr="00075F1D">
        <w:rPr>
          <w:rFonts w:ascii="Times New Roman" w:hAnsi="Times New Roman" w:cs="Times New Roman"/>
          <w:b/>
          <w:sz w:val="21"/>
        </w:rPr>
        <w:t xml:space="preserve">Table </w:t>
      </w:r>
      <w:r>
        <w:rPr>
          <w:rFonts w:ascii="Times New Roman" w:hAnsi="Times New Roman" w:cs="Times New Roman"/>
          <w:b/>
          <w:sz w:val="21"/>
        </w:rPr>
        <w:t>S3:</w:t>
      </w:r>
      <w:r w:rsidRPr="00075F1D">
        <w:rPr>
          <w:rFonts w:ascii="Times New Roman" w:hAnsi="Times New Roman" w:cs="Times New Roman"/>
          <w:sz w:val="21"/>
        </w:rPr>
        <w:t xml:space="preserve"> Summary of the </w:t>
      </w:r>
      <w:r w:rsidRPr="00075F1D">
        <w:rPr>
          <w:rFonts w:ascii="Times New Roman" w:hAnsi="Times New Roman" w:cs="Times New Roman" w:hint="eastAsia"/>
          <w:sz w:val="21"/>
        </w:rPr>
        <w:t>top</w:t>
      </w:r>
      <w:r w:rsidRPr="00075F1D">
        <w:rPr>
          <w:rFonts w:ascii="Times New Roman" w:hAnsi="Times New Roman" w:cs="Times New Roman"/>
          <w:sz w:val="21"/>
        </w:rPr>
        <w:t>-</w:t>
      </w:r>
      <w:r w:rsidRPr="00075F1D">
        <w:rPr>
          <w:rFonts w:ascii="Times New Roman" w:hAnsi="Times New Roman" w:cs="Times New Roman" w:hint="eastAsia"/>
          <w:sz w:val="21"/>
        </w:rPr>
        <w:t>ranked</w:t>
      </w:r>
      <w:r w:rsidRPr="00075F1D">
        <w:rPr>
          <w:rFonts w:ascii="Times New Roman" w:hAnsi="Times New Roman" w:cs="Times New Roman"/>
          <w:sz w:val="21"/>
        </w:rPr>
        <w:t xml:space="preserve"> models for estimating </w:t>
      </w:r>
      <w:r w:rsidRPr="00075F1D">
        <w:rPr>
          <w:rFonts w:ascii="Times New Roman" w:hAnsi="Times New Roman" w:cs="Times New Roman" w:hint="eastAsia"/>
          <w:sz w:val="21"/>
        </w:rPr>
        <w:t>responses</w:t>
      </w:r>
      <w:r w:rsidRPr="00075F1D">
        <w:rPr>
          <w:rFonts w:ascii="Times New Roman" w:hAnsi="Times New Roman" w:cs="Times New Roman"/>
          <w:sz w:val="21"/>
        </w:rPr>
        <w:t xml:space="preserve"> </w:t>
      </w:r>
      <w:r w:rsidRPr="00075F1D">
        <w:rPr>
          <w:rFonts w:ascii="Times New Roman" w:hAnsi="Times New Roman" w:cs="Times New Roman" w:hint="eastAsia"/>
          <w:sz w:val="21"/>
        </w:rPr>
        <w:t>of</w:t>
      </w:r>
      <w:r w:rsidRPr="00075F1D">
        <w:rPr>
          <w:rFonts w:ascii="Times New Roman" w:hAnsi="Times New Roman" w:cs="Times New Roman"/>
          <w:sz w:val="21"/>
        </w:rPr>
        <w:t xml:space="preserve"> activity density, species diversity and functional diversity of ground beetles </w:t>
      </w:r>
      <w:r w:rsidRPr="00075F1D">
        <w:rPr>
          <w:rFonts w:ascii="Times New Roman" w:hAnsi="Times New Roman" w:cs="Times New Roman" w:hint="eastAsia"/>
          <w:sz w:val="21"/>
        </w:rPr>
        <w:t>to</w:t>
      </w:r>
      <w:r w:rsidRPr="00075F1D">
        <w:rPr>
          <w:rFonts w:ascii="Times New Roman" w:hAnsi="Times New Roman" w:cs="Times New Roman"/>
          <w:sz w:val="21"/>
        </w:rPr>
        <w:t xml:space="preserve"> the overall diversity of vegetation productivity classes (SHDI), the proportions of medium vegetation productivity (Medium VP), medium-high vegetation productivity (Medium-high VP), high vegetation productivity (High VP), canopy cover, vegetation cover and the nearest distance from sampling plot to river (Dis. to river) (Notes. The best-fit models are shown in bold; df, degree of freedom for each model; AICc, Akaike’s Information Criterion corrected for small sample size; ΔAICc, difference in AICc value between the top-ranked models; Weight, Akaike weight, the conditional probabilities for each model</w:t>
      </w:r>
      <w:r w:rsidRPr="00075F1D">
        <w:rPr>
          <w:rFonts w:ascii="Times New Roman" w:hAnsi="Times New Roman" w:cs="Times New Roman" w:hint="eastAsia"/>
          <w:sz w:val="21"/>
        </w:rPr>
        <w:t xml:space="preserve">; </w:t>
      </w:r>
      <m:oMath>
        <m:sSubSup>
          <m:sSubSupPr>
            <m:ctrlPr>
              <w:rPr>
                <w:rFonts w:ascii="Cambria Math" w:hAnsi="Cambria Math" w:cs="Times New Roman"/>
                <w:sz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2</m:t>
            </m:r>
          </m:sup>
        </m:sSubSup>
      </m:oMath>
      <w:r w:rsidRPr="00075F1D">
        <w:rPr>
          <w:rFonts w:ascii="Times New Roman" w:hAnsi="Times New Roman" w:cs="Times New Roman"/>
          <w:sz w:val="21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sz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1"/>
              </w:rPr>
              <m:t>2</m:t>
            </m:r>
          </m:sup>
        </m:sSubSup>
      </m:oMath>
      <w:r w:rsidRPr="00075F1D">
        <w:rPr>
          <w:rFonts w:ascii="Times New Roman" w:hAnsi="Times New Roman" w:cs="Times New Roman"/>
          <w:sz w:val="21"/>
        </w:rPr>
        <w:t>, the proportion of variance explained by fixed effects and by both the fixed and random effects).</w:t>
      </w:r>
    </w:p>
    <w:sectPr w:rsidR="00D00450" w:rsidRPr="00F71BF2" w:rsidSect="00B63878">
      <w:pgSz w:w="11900" w:h="16840" w:code="9"/>
      <w:pgMar w:top="1440" w:right="1800" w:bottom="1440" w:left="180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7D"/>
    <w:rsid w:val="00004DA7"/>
    <w:rsid w:val="00007CF2"/>
    <w:rsid w:val="000160BF"/>
    <w:rsid w:val="00021FAB"/>
    <w:rsid w:val="00071246"/>
    <w:rsid w:val="00073A6A"/>
    <w:rsid w:val="00076EF7"/>
    <w:rsid w:val="000907F5"/>
    <w:rsid w:val="00092270"/>
    <w:rsid w:val="00097CD1"/>
    <w:rsid w:val="000A2006"/>
    <w:rsid w:val="000B4C2B"/>
    <w:rsid w:val="000D2066"/>
    <w:rsid w:val="00115E06"/>
    <w:rsid w:val="00122197"/>
    <w:rsid w:val="00122AD9"/>
    <w:rsid w:val="00152EA5"/>
    <w:rsid w:val="00155278"/>
    <w:rsid w:val="00155856"/>
    <w:rsid w:val="001841B9"/>
    <w:rsid w:val="00193349"/>
    <w:rsid w:val="001C392E"/>
    <w:rsid w:val="001C6CD1"/>
    <w:rsid w:val="001D1CCF"/>
    <w:rsid w:val="001E1B89"/>
    <w:rsid w:val="0020330E"/>
    <w:rsid w:val="002126AC"/>
    <w:rsid w:val="00234AE0"/>
    <w:rsid w:val="0023646D"/>
    <w:rsid w:val="00257B64"/>
    <w:rsid w:val="00283858"/>
    <w:rsid w:val="002968F3"/>
    <w:rsid w:val="002C5597"/>
    <w:rsid w:val="002D6410"/>
    <w:rsid w:val="002E4B56"/>
    <w:rsid w:val="002F3679"/>
    <w:rsid w:val="002F4F07"/>
    <w:rsid w:val="00313183"/>
    <w:rsid w:val="003244E7"/>
    <w:rsid w:val="0033787B"/>
    <w:rsid w:val="00337E91"/>
    <w:rsid w:val="0034163D"/>
    <w:rsid w:val="003707C9"/>
    <w:rsid w:val="003727D0"/>
    <w:rsid w:val="003B2237"/>
    <w:rsid w:val="003B6AB9"/>
    <w:rsid w:val="003C695F"/>
    <w:rsid w:val="003D0379"/>
    <w:rsid w:val="003D2CAD"/>
    <w:rsid w:val="003D33D1"/>
    <w:rsid w:val="004024D6"/>
    <w:rsid w:val="004028B2"/>
    <w:rsid w:val="0042044A"/>
    <w:rsid w:val="00432A5B"/>
    <w:rsid w:val="00443FBC"/>
    <w:rsid w:val="00467A00"/>
    <w:rsid w:val="00472F45"/>
    <w:rsid w:val="004948E7"/>
    <w:rsid w:val="00495C4D"/>
    <w:rsid w:val="004E4925"/>
    <w:rsid w:val="004F301D"/>
    <w:rsid w:val="004F31C3"/>
    <w:rsid w:val="00504163"/>
    <w:rsid w:val="00514431"/>
    <w:rsid w:val="00533719"/>
    <w:rsid w:val="0054052F"/>
    <w:rsid w:val="00565C6D"/>
    <w:rsid w:val="00567389"/>
    <w:rsid w:val="00580E2F"/>
    <w:rsid w:val="00594D4C"/>
    <w:rsid w:val="005C6CAA"/>
    <w:rsid w:val="00617871"/>
    <w:rsid w:val="00632D49"/>
    <w:rsid w:val="006351F6"/>
    <w:rsid w:val="00635490"/>
    <w:rsid w:val="00651B00"/>
    <w:rsid w:val="00656C85"/>
    <w:rsid w:val="00672035"/>
    <w:rsid w:val="00674607"/>
    <w:rsid w:val="0068574C"/>
    <w:rsid w:val="006A5880"/>
    <w:rsid w:val="006B7F3D"/>
    <w:rsid w:val="006C3469"/>
    <w:rsid w:val="006D13FF"/>
    <w:rsid w:val="006E1CFA"/>
    <w:rsid w:val="006F5EA4"/>
    <w:rsid w:val="00704128"/>
    <w:rsid w:val="00720BE3"/>
    <w:rsid w:val="00741DC7"/>
    <w:rsid w:val="00761309"/>
    <w:rsid w:val="00775681"/>
    <w:rsid w:val="007852A5"/>
    <w:rsid w:val="007B136B"/>
    <w:rsid w:val="007F2D8E"/>
    <w:rsid w:val="008061AD"/>
    <w:rsid w:val="00807F17"/>
    <w:rsid w:val="0081203B"/>
    <w:rsid w:val="0081544F"/>
    <w:rsid w:val="0083035D"/>
    <w:rsid w:val="008444C6"/>
    <w:rsid w:val="008449E8"/>
    <w:rsid w:val="0085572B"/>
    <w:rsid w:val="00855F39"/>
    <w:rsid w:val="00857312"/>
    <w:rsid w:val="00857A5D"/>
    <w:rsid w:val="008743EE"/>
    <w:rsid w:val="008751E9"/>
    <w:rsid w:val="00875236"/>
    <w:rsid w:val="00891547"/>
    <w:rsid w:val="00891D94"/>
    <w:rsid w:val="008A00F9"/>
    <w:rsid w:val="008A1230"/>
    <w:rsid w:val="008B381D"/>
    <w:rsid w:val="008B5D38"/>
    <w:rsid w:val="008C4490"/>
    <w:rsid w:val="008C601A"/>
    <w:rsid w:val="008E777B"/>
    <w:rsid w:val="008F147D"/>
    <w:rsid w:val="00901ADB"/>
    <w:rsid w:val="00934FDA"/>
    <w:rsid w:val="00956C86"/>
    <w:rsid w:val="009725C3"/>
    <w:rsid w:val="00993B45"/>
    <w:rsid w:val="009B2556"/>
    <w:rsid w:val="009B2B51"/>
    <w:rsid w:val="009B4B91"/>
    <w:rsid w:val="009B7119"/>
    <w:rsid w:val="009C068E"/>
    <w:rsid w:val="009D2FB9"/>
    <w:rsid w:val="009E7048"/>
    <w:rsid w:val="009F0037"/>
    <w:rsid w:val="009F1CD8"/>
    <w:rsid w:val="009F364D"/>
    <w:rsid w:val="00A1549B"/>
    <w:rsid w:val="00A223A2"/>
    <w:rsid w:val="00A3015D"/>
    <w:rsid w:val="00A341B0"/>
    <w:rsid w:val="00A44F24"/>
    <w:rsid w:val="00A56C04"/>
    <w:rsid w:val="00A71AF3"/>
    <w:rsid w:val="00A75757"/>
    <w:rsid w:val="00A92B29"/>
    <w:rsid w:val="00AB05EB"/>
    <w:rsid w:val="00AB1A76"/>
    <w:rsid w:val="00AC4AF3"/>
    <w:rsid w:val="00AD0FF9"/>
    <w:rsid w:val="00AD2019"/>
    <w:rsid w:val="00AE39DE"/>
    <w:rsid w:val="00B05AD4"/>
    <w:rsid w:val="00B104BD"/>
    <w:rsid w:val="00B24C8D"/>
    <w:rsid w:val="00B30703"/>
    <w:rsid w:val="00B5203D"/>
    <w:rsid w:val="00B57DF5"/>
    <w:rsid w:val="00B63878"/>
    <w:rsid w:val="00B74F24"/>
    <w:rsid w:val="00B812B3"/>
    <w:rsid w:val="00B925BC"/>
    <w:rsid w:val="00B95BAF"/>
    <w:rsid w:val="00BA3F83"/>
    <w:rsid w:val="00BA7BD8"/>
    <w:rsid w:val="00BB1F22"/>
    <w:rsid w:val="00BB67A1"/>
    <w:rsid w:val="00BD1CD1"/>
    <w:rsid w:val="00BE2E5B"/>
    <w:rsid w:val="00C01EFF"/>
    <w:rsid w:val="00C06688"/>
    <w:rsid w:val="00C14F82"/>
    <w:rsid w:val="00C3135E"/>
    <w:rsid w:val="00C322B0"/>
    <w:rsid w:val="00C4489D"/>
    <w:rsid w:val="00C55F79"/>
    <w:rsid w:val="00C575EF"/>
    <w:rsid w:val="00C61F63"/>
    <w:rsid w:val="00C738D8"/>
    <w:rsid w:val="00C74E5D"/>
    <w:rsid w:val="00C9556C"/>
    <w:rsid w:val="00C96E27"/>
    <w:rsid w:val="00CA0FEF"/>
    <w:rsid w:val="00CA5A16"/>
    <w:rsid w:val="00CB0683"/>
    <w:rsid w:val="00CB676F"/>
    <w:rsid w:val="00CD16C3"/>
    <w:rsid w:val="00CF070E"/>
    <w:rsid w:val="00D00450"/>
    <w:rsid w:val="00D03555"/>
    <w:rsid w:val="00D278FB"/>
    <w:rsid w:val="00D633EB"/>
    <w:rsid w:val="00D73EBF"/>
    <w:rsid w:val="00DA0DED"/>
    <w:rsid w:val="00DA1AF6"/>
    <w:rsid w:val="00DA4BE3"/>
    <w:rsid w:val="00DA5502"/>
    <w:rsid w:val="00DB430A"/>
    <w:rsid w:val="00DC7523"/>
    <w:rsid w:val="00DC76A8"/>
    <w:rsid w:val="00DD0C96"/>
    <w:rsid w:val="00DD30DF"/>
    <w:rsid w:val="00DE1883"/>
    <w:rsid w:val="00DE5822"/>
    <w:rsid w:val="00DF369B"/>
    <w:rsid w:val="00DF501E"/>
    <w:rsid w:val="00E016C0"/>
    <w:rsid w:val="00E04FE9"/>
    <w:rsid w:val="00E17D02"/>
    <w:rsid w:val="00E24B0A"/>
    <w:rsid w:val="00E560BF"/>
    <w:rsid w:val="00E6324C"/>
    <w:rsid w:val="00E72406"/>
    <w:rsid w:val="00E801E8"/>
    <w:rsid w:val="00EB657D"/>
    <w:rsid w:val="00ED3B6C"/>
    <w:rsid w:val="00F06323"/>
    <w:rsid w:val="00F33BA3"/>
    <w:rsid w:val="00F36AFC"/>
    <w:rsid w:val="00F36FAB"/>
    <w:rsid w:val="00F43EF3"/>
    <w:rsid w:val="00F64F23"/>
    <w:rsid w:val="00F71BF2"/>
    <w:rsid w:val="00F761B8"/>
    <w:rsid w:val="00F80BF1"/>
    <w:rsid w:val="00FB2BAF"/>
    <w:rsid w:val="00FB6785"/>
    <w:rsid w:val="00FE6D96"/>
    <w:rsid w:val="00FE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F577C-38AD-5843-A06C-D521EF6B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657D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61">
    <w:name w:val="清单表 6 彩色1"/>
    <w:basedOn w:val="a1"/>
    <w:next w:val="6"/>
    <w:uiPriority w:val="51"/>
    <w:rsid w:val="00EB657D"/>
    <w:rPr>
      <w:rFonts w:ascii="DengXian" w:eastAsia="DengXian" w:hAnsi="DengXian" w:cs="Times New Roman"/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a3">
    <w:name w:val="Hyperlink"/>
    <w:basedOn w:val="a0"/>
    <w:uiPriority w:val="99"/>
    <w:unhideWhenUsed/>
    <w:rsid w:val="00EB657D"/>
    <w:rPr>
      <w:color w:val="0563C1" w:themeColor="hyperlink"/>
      <w:u w:val="single"/>
    </w:rPr>
  </w:style>
  <w:style w:type="table" w:styleId="6">
    <w:name w:val="List Table 6 Colorful"/>
    <w:basedOn w:val="a1"/>
    <w:uiPriority w:val="51"/>
    <w:rsid w:val="00EB657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4">
    <w:name w:val="line number"/>
    <w:basedOn w:val="a0"/>
    <w:uiPriority w:val="99"/>
    <w:semiHidden/>
    <w:unhideWhenUsed/>
    <w:rsid w:val="00EB657D"/>
  </w:style>
  <w:style w:type="table" w:styleId="a5">
    <w:name w:val="Table Grid"/>
    <w:basedOn w:val="a1"/>
    <w:uiPriority w:val="39"/>
    <w:rsid w:val="008C6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E06304-CD13-4549-91F2-82DB48143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706</Words>
  <Characters>4131</Characters>
  <Application>Microsoft Office Word</Application>
  <DocSecurity>0</DocSecurity>
  <Lines>52</Lines>
  <Paragraphs>13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2020-08-19T09:24:00Z</dcterms:created>
  <dcterms:modified xsi:type="dcterms:W3CDTF">2021-05-15T18:01:00Z</dcterms:modified>
</cp:coreProperties>
</file>