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FE13D" w14:textId="57B4B9B4" w:rsidR="007614D2" w:rsidRPr="007614D2" w:rsidRDefault="007614D2" w:rsidP="007614D2">
      <w:pPr>
        <w:ind w:firstLine="0"/>
        <w:jc w:val="left"/>
        <w:rPr>
          <w:rFonts w:ascii="Times New Roman" w:eastAsia="Times New Roman" w:hAnsi="Times New Roman" w:cs="Times New Roman"/>
          <w:color w:val="auto"/>
          <w:szCs w:val="24"/>
          <w:lang w:eastAsia="pt-BR"/>
        </w:rPr>
      </w:pPr>
    </w:p>
    <w:p w14:paraId="5D51BD83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7614D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1. O que é Ciência de Dados e por que importa para a Administração [Assistido por IA]</w:t>
      </w:r>
    </w:p>
    <w:p w14:paraId="23E02242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>A Ciência de Dados é a área que combina estatística, programação e conhecimento de negócios para extrair valor de grandes volumes de dados. No contexto da Administração, ela se tornou indispensável porque as organizações precisam tomar decisões mais rápidas, precisas e baseadas em evidências. Em vez de depender apenas da intuição ou da experiência, gestores agora contam com análises que revelam padrões, tendências e oportunidades escondidas nos dados.</w:t>
      </w:r>
    </w:p>
    <w:p w14:paraId="688F0562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>A disciplina envolve várias etapas: coleta, limpeza, análise, modelagem e comunicação de resultados. Para o administrador, isso significa compreender como transformar dados brutos — como vendas, comportamento do consumidor, custos operacionais ou indicadores de desempenho — em insights que embasam ações estratégicas. Ferramentas como Python facilitam esse processo ao permitir automação, visualizações e testes de modelos preditivos.</w:t>
      </w:r>
    </w:p>
    <w:p w14:paraId="51CE5E69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>Com o avanço da Inteligência Artificial e da automação, dominar conceitos de Ciência de Dados não é mais um diferencial, mas uma competência essencial. Mesmo sem se tornar programador, o administrador precisa entender como análises são construídas, como interpretar resultados e como aplicar descobertas para melhorar processos, reduzir custos, aumentar vendas ou inovar em produtos e serviços.</w:t>
      </w:r>
    </w:p>
    <w:p w14:paraId="7508CBDE" w14:textId="77777777" w:rsidR="007614D2" w:rsidRPr="007614D2" w:rsidRDefault="007614D2" w:rsidP="007614D2">
      <w:pPr>
        <w:ind w:firstLine="0"/>
        <w:jc w:val="left"/>
        <w:rPr>
          <w:rFonts w:ascii="Times New Roman" w:eastAsia="Times New Roman" w:hAnsi="Times New Roman" w:cs="Times New Roman"/>
          <w:color w:val="auto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auto"/>
          <w:szCs w:val="24"/>
          <w:lang w:eastAsia="pt-BR"/>
        </w:rPr>
        <w:pict w14:anchorId="58E43D29">
          <v:rect id="_x0000_i1242" style="width:0;height:1.5pt" o:hralign="center" o:hrstd="t" o:hrnoshade="t" o:hr="t" fillcolor="black" stroked="f"/>
        </w:pict>
      </w:r>
    </w:p>
    <w:p w14:paraId="6D81E8CD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7614D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2. Estatística e tipos de dados na prática administrativa [Assistido por IA]</w:t>
      </w:r>
    </w:p>
    <w:p w14:paraId="2BCCE2B5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>A estatística é o alicerce da Ciência de Dados. Para um administrador, ela ajuda a organizar, descrever e interpretar informações do ambiente empresarial. Sem estatística, seria impossível entender a variação nas vendas, prever demanda, avaliar desempenho de campanhas de marketing ou identificar problemas operacionais.</w:t>
      </w:r>
    </w:p>
    <w:p w14:paraId="6E21F253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>Existem dois tipos principais de estatística: descritiva e inferencial. A estatística descritiva resume informações utilizando medidas como média, mediana, desvio padrão e distribuição dos dados. Já a estatística inferencial permite fazer previsões ou generalizações com base em amostras — como estimar o comportamento futuro dos clientes.</w:t>
      </w:r>
    </w:p>
    <w:p w14:paraId="275A3950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>Os dados também podem ser categóricos (como tipo de produto), numéricos (como faturamento), discretos (número de clientes) ou contínuos (tempo de entrega). Cada tipo exige métodos específicos de análise.</w:t>
      </w:r>
    </w:p>
    <w:p w14:paraId="4B557FEA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>No cotidiano, gestores usam estatística para apoiar decisões como definir metas de vendas, ajustar preços, avaliar qualidade de serviços e medir satisfação dos consumidores. Assim, compreender estatística não é apenas “fazer contas”, mas interpretar informações de forma crítica. Com esse conhecimento, é possível identificar padrões que passam despercebidos e agir estrategicamente em ambientes complexos e competitivos.</w:t>
      </w:r>
    </w:p>
    <w:p w14:paraId="2A190349" w14:textId="77777777" w:rsidR="007614D2" w:rsidRPr="007614D2" w:rsidRDefault="007614D2" w:rsidP="007614D2">
      <w:pPr>
        <w:ind w:firstLine="0"/>
        <w:jc w:val="left"/>
        <w:rPr>
          <w:rFonts w:ascii="Times New Roman" w:eastAsia="Times New Roman" w:hAnsi="Times New Roman" w:cs="Times New Roman"/>
          <w:color w:val="auto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auto"/>
          <w:szCs w:val="24"/>
          <w:lang w:eastAsia="pt-BR"/>
        </w:rPr>
        <w:lastRenderedPageBreak/>
        <w:pict w14:anchorId="470B275C">
          <v:rect id="_x0000_i1243" style="width:0;height:1.5pt" o:hralign="center" o:hrstd="t" o:hrnoshade="t" o:hr="t" fillcolor="black" stroked="f"/>
        </w:pict>
      </w:r>
    </w:p>
    <w:p w14:paraId="1C9FC1BE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7614D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3. Introdução ao Python como ferramenta de análise [Assistido por IA]</w:t>
      </w:r>
    </w:p>
    <w:p w14:paraId="37D84EAC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>Python é uma das linguagens de programação mais utilizadas em Ciência de Dados por ser simples, acessível e muito poderosa. Mesmo estudantes sem experiência prévia conseguem aprender seus fundamentos rapidamente. Isso a torna ideal para cursos introdutórios voltados para Administração, onde o objetivo é compreender como a programação pode apoiar decisões gerenciais.</w:t>
      </w:r>
    </w:p>
    <w:p w14:paraId="004EDC41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 xml:space="preserve">Com Python, é possível realizar tarefas essenciais: carregar arquivos, organizar tabelas, calcular indicadores, criar visualizações e testar pequenas análises preditivas. Bibliotecas como </w:t>
      </w:r>
      <w:r w:rsidRPr="007614D2">
        <w:rPr>
          <w:rFonts w:ascii="Times New Roman" w:eastAsia="Times New Roman" w:hAnsi="Times New Roman" w:cs="Times New Roman"/>
          <w:b/>
          <w:bCs/>
          <w:color w:val="000000"/>
          <w:szCs w:val="24"/>
          <w:lang w:eastAsia="pt-BR"/>
        </w:rPr>
        <w:t>Pandas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 xml:space="preserve">, </w:t>
      </w:r>
      <w:proofErr w:type="spellStart"/>
      <w:r w:rsidRPr="007614D2">
        <w:rPr>
          <w:rFonts w:ascii="Times New Roman" w:eastAsia="Times New Roman" w:hAnsi="Times New Roman" w:cs="Times New Roman"/>
          <w:b/>
          <w:bCs/>
          <w:color w:val="000000"/>
          <w:szCs w:val="24"/>
          <w:lang w:eastAsia="pt-BR"/>
        </w:rPr>
        <w:t>NumPy</w:t>
      </w:r>
      <w:proofErr w:type="spellEnd"/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 xml:space="preserve"> e </w:t>
      </w:r>
      <w:proofErr w:type="spellStart"/>
      <w:r w:rsidRPr="007614D2">
        <w:rPr>
          <w:rFonts w:ascii="Times New Roman" w:eastAsia="Times New Roman" w:hAnsi="Times New Roman" w:cs="Times New Roman"/>
          <w:b/>
          <w:bCs/>
          <w:color w:val="000000"/>
          <w:szCs w:val="24"/>
          <w:lang w:eastAsia="pt-BR"/>
        </w:rPr>
        <w:t>Matplotlib</w:t>
      </w:r>
      <w:proofErr w:type="spellEnd"/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 xml:space="preserve"> agilizam o trabalho, permitindo que o foco esteja na interpretação dos resultados e não apenas na técnica.</w:t>
      </w:r>
    </w:p>
    <w:p w14:paraId="6C644CD4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>Ao aprender Python, o administrador desenvolve uma visão mais estruturada sobre dados e processos. Isso ajuda a automatizar tarefas repetitivas, reduzir erros manuais, gerar relatórios mais completos e explorar cenários de forma rápida. Em empresas que utilizam ferramentas avançadas, entender Python permite dialogar com equipes de tecnologia e de dados, contribuindo para projetos mais eficientes.</w:t>
      </w:r>
    </w:p>
    <w:p w14:paraId="5EE44917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>Portanto, aprender Python não significa se tornar programador, mas adquirir uma habilidade essencial para análise moderna. É uma ferramenta estratégica que amplia a autonomia do gestor e melhora a qualidade das decisões organizacionais.</w:t>
      </w:r>
    </w:p>
    <w:p w14:paraId="76D4EB1E" w14:textId="77777777" w:rsidR="007614D2" w:rsidRPr="007614D2" w:rsidRDefault="007614D2" w:rsidP="007614D2">
      <w:pPr>
        <w:ind w:firstLine="0"/>
        <w:jc w:val="left"/>
        <w:rPr>
          <w:rFonts w:ascii="Times New Roman" w:eastAsia="Times New Roman" w:hAnsi="Times New Roman" w:cs="Times New Roman"/>
          <w:color w:val="auto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auto"/>
          <w:szCs w:val="24"/>
          <w:lang w:eastAsia="pt-BR"/>
        </w:rPr>
        <w:pict w14:anchorId="11F1C99E">
          <v:rect id="_x0000_i1244" style="width:0;height:1.5pt" o:hralign="center" o:hrstd="t" o:hrnoshade="t" o:hr="t" fillcolor="black" stroked="f"/>
        </w:pict>
      </w:r>
    </w:p>
    <w:p w14:paraId="614CD016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7614D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 xml:space="preserve">4. Manipulação e limpeza de dados com Pandas e </w:t>
      </w:r>
      <w:proofErr w:type="spellStart"/>
      <w:r w:rsidRPr="007614D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NumPy</w:t>
      </w:r>
      <w:proofErr w:type="spellEnd"/>
      <w:r w:rsidRPr="007614D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 xml:space="preserve"> [Assistido por IA]</w:t>
      </w:r>
    </w:p>
    <w:p w14:paraId="5AD7D54D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 xml:space="preserve">A maior parte do trabalho em Ciência de Dados está na preparação dos dados. Antes de analisar ou criar modelos, é preciso organizar, corrigir e estruturar informações para que façam sentido. É aqui que entram as bibliotecas </w:t>
      </w:r>
      <w:r w:rsidRPr="007614D2">
        <w:rPr>
          <w:rFonts w:ascii="Times New Roman" w:eastAsia="Times New Roman" w:hAnsi="Times New Roman" w:cs="Times New Roman"/>
          <w:b/>
          <w:bCs/>
          <w:color w:val="000000"/>
          <w:szCs w:val="24"/>
          <w:lang w:eastAsia="pt-BR"/>
        </w:rPr>
        <w:t>Pandas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 xml:space="preserve"> e </w:t>
      </w:r>
      <w:proofErr w:type="spellStart"/>
      <w:r w:rsidRPr="007614D2">
        <w:rPr>
          <w:rFonts w:ascii="Times New Roman" w:eastAsia="Times New Roman" w:hAnsi="Times New Roman" w:cs="Times New Roman"/>
          <w:b/>
          <w:bCs/>
          <w:color w:val="000000"/>
          <w:szCs w:val="24"/>
          <w:lang w:eastAsia="pt-BR"/>
        </w:rPr>
        <w:t>NumPy</w:t>
      </w:r>
      <w:proofErr w:type="spellEnd"/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>, pilares da análise de dados com Python.</w:t>
      </w:r>
    </w:p>
    <w:p w14:paraId="251EC7BC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>O Pandas permite trabalhar com tabelas (</w:t>
      </w:r>
      <w:proofErr w:type="spellStart"/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>DataFrames</w:t>
      </w:r>
      <w:proofErr w:type="spellEnd"/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 xml:space="preserve">), facilitando operações como: remover valores ausentes, corrigir erros, padronizar formatos, filtrar informações e </w:t>
      </w:r>
      <w:proofErr w:type="gramStart"/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>criar novas</w:t>
      </w:r>
      <w:proofErr w:type="gramEnd"/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 xml:space="preserve"> variáveis. Já o </w:t>
      </w:r>
      <w:proofErr w:type="spellStart"/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>NumPy</w:t>
      </w:r>
      <w:proofErr w:type="spellEnd"/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 xml:space="preserve"> oferece recursos para lidar com cálculos numéricos complexos de maneira eficiente.</w:t>
      </w:r>
    </w:p>
    <w:p w14:paraId="28E14C31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 xml:space="preserve">Na prática administrativa, </w:t>
      </w:r>
      <w:proofErr w:type="spellStart"/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>datasets</w:t>
      </w:r>
      <w:proofErr w:type="spellEnd"/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 xml:space="preserve"> frequentemente chegam desorganizados — planilhas com colunas inconsistentes, valores faltantes, códigos duplicados ou erros de digitação. Sem limpeza, qualquer análise subsequente se torna frágil. Com essas ferramentas, o administrador consegue preparar dados de vendas, custos, marketing ou RH de forma estruturada e confiável.</w:t>
      </w:r>
    </w:p>
    <w:p w14:paraId="6634C5EC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lastRenderedPageBreak/>
        <w:t xml:space="preserve">Dominar Pandas e </w:t>
      </w:r>
      <w:proofErr w:type="spellStart"/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>NumPy</w:t>
      </w:r>
      <w:proofErr w:type="spellEnd"/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 xml:space="preserve"> não é apenas uma habilidade técnica, mas uma forma de desenvolver pensamento analítico. Ao trabalhar com essas ferramentas, o aluno aprende a questionar a qualidade dos dados, entender sua estrutura e preparar a base necessária para análises robustas.</w:t>
      </w:r>
    </w:p>
    <w:p w14:paraId="1199CB93" w14:textId="77777777" w:rsidR="007614D2" w:rsidRPr="007614D2" w:rsidRDefault="007614D2" w:rsidP="007614D2">
      <w:pPr>
        <w:ind w:firstLine="0"/>
        <w:jc w:val="left"/>
        <w:rPr>
          <w:rFonts w:ascii="Times New Roman" w:eastAsia="Times New Roman" w:hAnsi="Times New Roman" w:cs="Times New Roman"/>
          <w:color w:val="auto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auto"/>
          <w:szCs w:val="24"/>
          <w:lang w:eastAsia="pt-BR"/>
        </w:rPr>
        <w:pict w14:anchorId="03D07A09">
          <v:rect id="_x0000_i1245" style="width:0;height:1.5pt" o:hralign="center" o:hrstd="t" o:hrnoshade="t" o:hr="t" fillcolor="black" stroked="f"/>
        </w:pict>
      </w:r>
    </w:p>
    <w:p w14:paraId="54237BE6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7614D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5. Introdução à modelagem e regressão linear [Assistido por IA]</w:t>
      </w:r>
    </w:p>
    <w:p w14:paraId="70551AEA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>A regressão linear é um dos modelos estatísticos mais utilizados na Administração para prever tendências, estimar impactos e apoiar decisões quantitativas. Ela busca relacionar uma variável dependente (por exemplo, vendas) com uma ou mais variáveis independentes (preço, investimento em mídia, sazonalidade). A ideia é entender como mudanças em determinados fatores influenciam um resultado.</w:t>
      </w:r>
    </w:p>
    <w:p w14:paraId="0BF68696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 xml:space="preserve">O modelo é simples, interpretável e funciona bem em cenários empresariais reais. No Python, bibliotecas como </w:t>
      </w:r>
      <w:proofErr w:type="spellStart"/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>scikit-learn</w:t>
      </w:r>
      <w:proofErr w:type="spellEnd"/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 xml:space="preserve"> tornam sua aplicação acessível, permitindo que alunos visualizem previsões e testem hipóteses rapidamente.</w:t>
      </w:r>
    </w:p>
    <w:p w14:paraId="0B95DA79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>Para administradores, regressão linear ajuda a responder perguntas como: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– Se aumentarmos o investimento em marketing, quanto crescerão as vendas?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– Qual é o impacto do tempo de entrega na satisfação do cliente?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– Como a variação do preço afeta a demanda?</w:t>
      </w:r>
    </w:p>
    <w:p w14:paraId="0EEB0D5B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>Compreender regressão não exige domínio matemático avançado, mas sim capacidade de interpretar coeficientes, avaliar erros e reconhecer limitações do modelo. Assim, o foco está menos no cálculo e mais no uso estratégico da informação.</w:t>
      </w:r>
    </w:p>
    <w:p w14:paraId="6A6C14C7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>A regressão linear é um ponto de partida essencial para análises preditivas, proporcionando ao futuro gestor ferramentas para apoiar decisões embasadas em dados.</w:t>
      </w:r>
    </w:p>
    <w:p w14:paraId="4F660363" w14:textId="77777777" w:rsidR="007614D2" w:rsidRPr="007614D2" w:rsidRDefault="007614D2" w:rsidP="007614D2">
      <w:pPr>
        <w:ind w:firstLine="0"/>
        <w:jc w:val="left"/>
        <w:rPr>
          <w:rFonts w:ascii="Times New Roman" w:eastAsia="Times New Roman" w:hAnsi="Times New Roman" w:cs="Times New Roman"/>
          <w:color w:val="auto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auto"/>
          <w:szCs w:val="24"/>
          <w:lang w:eastAsia="pt-BR"/>
        </w:rPr>
        <w:pict w14:anchorId="6FE65141">
          <v:rect id="_x0000_i1246" style="width:0;height:1.5pt" o:hralign="center" o:hrstd="t" o:hrnoshade="t" o:hr="t" fillcolor="black" stroked="f"/>
        </w:pict>
      </w:r>
    </w:p>
    <w:p w14:paraId="57BC3E7F" w14:textId="77777777" w:rsidR="007614D2" w:rsidRDefault="007614D2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br w:type="page"/>
      </w:r>
    </w:p>
    <w:p w14:paraId="179CD8CA" w14:textId="2F07C278" w:rsidR="007614D2" w:rsidRPr="007614D2" w:rsidRDefault="007614D2" w:rsidP="007614D2">
      <w:pPr>
        <w:spacing w:before="100" w:beforeAutospacing="1" w:after="100" w:afterAutospacing="1"/>
        <w:ind w:firstLine="0"/>
        <w:jc w:val="left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7614D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lastRenderedPageBreak/>
        <w:t>Exercício – 10 questões de múltipla escolha [Assistido por IA]</w:t>
      </w:r>
    </w:p>
    <w:p w14:paraId="5A680060" w14:textId="77777777" w:rsidR="007614D2" w:rsidRPr="007614D2" w:rsidRDefault="007614D2" w:rsidP="007614D2">
      <w:pPr>
        <w:ind w:firstLine="0"/>
        <w:jc w:val="left"/>
        <w:rPr>
          <w:rFonts w:ascii="Times New Roman" w:eastAsia="Times New Roman" w:hAnsi="Times New Roman" w:cs="Times New Roman"/>
          <w:color w:val="auto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auto"/>
          <w:szCs w:val="24"/>
          <w:lang w:eastAsia="pt-BR"/>
        </w:rPr>
        <w:pict w14:anchorId="71C82E56">
          <v:rect id="_x0000_i1247" style="width:0;height:1.5pt" o:hralign="center" o:hrstd="t" o:hrnoshade="t" o:hr="t" fillcolor="black" stroked="f"/>
        </w:pict>
      </w:r>
    </w:p>
    <w:p w14:paraId="62E33E5C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7614D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1. A Ciência de Dados pode ser definida como:</w:t>
      </w:r>
    </w:p>
    <w:p w14:paraId="42DC474F" w14:textId="6E07B304" w:rsidR="007614D2" w:rsidRPr="007614D2" w:rsidRDefault="007614D2" w:rsidP="007614D2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>A) Estudo exclusivo de estatística aplicada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B) Programação voltada ao desenvolvimento de sistemas corporativos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C) Conjunto de técnicas para extrair valor de dados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D) Análise financeira baseada em contabilidade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E) Uma área da computação voltada apenas para IA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</w:r>
      <w:r w:rsidRPr="007614D2">
        <w:rPr>
          <w:rFonts w:ascii="Times New Roman" w:eastAsia="Times New Roman" w:hAnsi="Times New Roman" w:cs="Times New Roman"/>
          <w:b/>
          <w:bCs/>
          <w:color w:val="000000"/>
          <w:szCs w:val="24"/>
          <w:lang w:eastAsia="pt-BR"/>
        </w:rPr>
        <w:t>Gabarito: C</w:t>
      </w:r>
    </w:p>
    <w:p w14:paraId="17A86D28" w14:textId="77777777" w:rsidR="007614D2" w:rsidRPr="007614D2" w:rsidRDefault="007614D2" w:rsidP="007614D2">
      <w:pPr>
        <w:ind w:firstLine="0"/>
        <w:jc w:val="left"/>
        <w:rPr>
          <w:rFonts w:ascii="Times New Roman" w:eastAsia="Times New Roman" w:hAnsi="Times New Roman" w:cs="Times New Roman"/>
          <w:color w:val="auto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auto"/>
          <w:szCs w:val="24"/>
          <w:lang w:eastAsia="pt-BR"/>
        </w:rPr>
        <w:pict w14:anchorId="27A67FAC">
          <v:rect id="_x0000_i1248" style="width:0;height:1.5pt" o:hralign="center" o:hrstd="t" o:hrnoshade="t" o:hr="t" fillcolor="black" stroked="f"/>
        </w:pict>
      </w:r>
    </w:p>
    <w:p w14:paraId="337047A3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7614D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2. Em Administração, dados são importantes porque:</w:t>
      </w:r>
    </w:p>
    <w:p w14:paraId="75790337" w14:textId="53FB62BC" w:rsidR="007614D2" w:rsidRPr="007614D2" w:rsidRDefault="007614D2" w:rsidP="007614D2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>A) Substituem toda a experiência humana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B) Eliminam completamente erros de decisão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C) São capazes de prever o futuro sem incertezas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D) Auxiliam decisões baseadas em evidências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E) Tornam desnecessária a análise de mercado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</w:r>
      <w:r w:rsidRPr="007614D2">
        <w:rPr>
          <w:rFonts w:ascii="Times New Roman" w:eastAsia="Times New Roman" w:hAnsi="Times New Roman" w:cs="Times New Roman"/>
          <w:b/>
          <w:bCs/>
          <w:color w:val="000000"/>
          <w:szCs w:val="24"/>
          <w:lang w:eastAsia="pt-BR"/>
        </w:rPr>
        <w:t>Gabarito: D</w:t>
      </w:r>
    </w:p>
    <w:p w14:paraId="3E7D4E5D" w14:textId="77777777" w:rsidR="007614D2" w:rsidRPr="007614D2" w:rsidRDefault="007614D2" w:rsidP="007614D2">
      <w:pPr>
        <w:ind w:firstLine="0"/>
        <w:jc w:val="left"/>
        <w:rPr>
          <w:rFonts w:ascii="Times New Roman" w:eastAsia="Times New Roman" w:hAnsi="Times New Roman" w:cs="Times New Roman"/>
          <w:color w:val="auto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auto"/>
          <w:szCs w:val="24"/>
          <w:lang w:eastAsia="pt-BR"/>
        </w:rPr>
        <w:pict w14:anchorId="397CA8A6">
          <v:rect id="_x0000_i1249" style="width:0;height:1.5pt" o:hralign="center" o:hrstd="t" o:hrnoshade="t" o:hr="t" fillcolor="black" stroked="f"/>
        </w:pict>
      </w:r>
    </w:p>
    <w:p w14:paraId="68342983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7614D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3. Em Python, o Pandas é usado principalmente para:</w:t>
      </w:r>
    </w:p>
    <w:p w14:paraId="34297DBA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>A) Criar interfaces gráficas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B) Manipular tabelas e conjuntos de dados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C) Construir jogos digitais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D) Programar servidores web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 xml:space="preserve">E) Criar algoritmos de </w:t>
      </w:r>
      <w:proofErr w:type="spellStart"/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>deep</w:t>
      </w:r>
      <w:proofErr w:type="spellEnd"/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 xml:space="preserve"> learning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</w:r>
      <w:r w:rsidRPr="007614D2">
        <w:rPr>
          <w:rFonts w:ascii="Times New Roman" w:eastAsia="Times New Roman" w:hAnsi="Times New Roman" w:cs="Times New Roman"/>
          <w:b/>
          <w:bCs/>
          <w:color w:val="000000"/>
          <w:szCs w:val="24"/>
          <w:lang w:eastAsia="pt-BR"/>
        </w:rPr>
        <w:t>Gabarito: B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 xml:space="preserve"> </w:t>
      </w:r>
    </w:p>
    <w:p w14:paraId="36C91B11" w14:textId="77777777" w:rsidR="007614D2" w:rsidRPr="007614D2" w:rsidRDefault="007614D2" w:rsidP="007614D2">
      <w:pPr>
        <w:ind w:firstLine="0"/>
        <w:jc w:val="left"/>
        <w:rPr>
          <w:rFonts w:ascii="Times New Roman" w:eastAsia="Times New Roman" w:hAnsi="Times New Roman" w:cs="Times New Roman"/>
          <w:color w:val="auto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auto"/>
          <w:szCs w:val="24"/>
          <w:lang w:eastAsia="pt-BR"/>
        </w:rPr>
        <w:pict w14:anchorId="7E5EC6DC">
          <v:rect id="_x0000_i1250" style="width:0;height:1.5pt" o:hralign="center" o:hrstd="t" o:hrnoshade="t" o:hr="t" fillcolor="black" stroked="f"/>
        </w:pict>
      </w:r>
    </w:p>
    <w:p w14:paraId="5C20347D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7614D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 xml:space="preserve">4. Um </w:t>
      </w:r>
      <w:proofErr w:type="spellStart"/>
      <w:r w:rsidRPr="007614D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DataFrame</w:t>
      </w:r>
      <w:proofErr w:type="spellEnd"/>
      <w:r w:rsidRPr="007614D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 xml:space="preserve"> pode ser entendido como:</w:t>
      </w:r>
    </w:p>
    <w:p w14:paraId="5A8A8D07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>A) Um gráfico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B) Um banco de dados físico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C) Uma tabela de dados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D) Uma imagem compactada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E) Um relatório financeiro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</w:r>
      <w:r w:rsidRPr="007614D2">
        <w:rPr>
          <w:rFonts w:ascii="Times New Roman" w:eastAsia="Times New Roman" w:hAnsi="Times New Roman" w:cs="Times New Roman"/>
          <w:b/>
          <w:bCs/>
          <w:color w:val="000000"/>
          <w:szCs w:val="24"/>
          <w:lang w:eastAsia="pt-BR"/>
        </w:rPr>
        <w:t>Gabarito: C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 xml:space="preserve"> </w:t>
      </w:r>
    </w:p>
    <w:p w14:paraId="10513BC8" w14:textId="77777777" w:rsidR="007614D2" w:rsidRPr="007614D2" w:rsidRDefault="007614D2" w:rsidP="007614D2">
      <w:pPr>
        <w:ind w:firstLine="0"/>
        <w:jc w:val="left"/>
        <w:rPr>
          <w:rFonts w:ascii="Times New Roman" w:eastAsia="Times New Roman" w:hAnsi="Times New Roman" w:cs="Times New Roman"/>
          <w:color w:val="auto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auto"/>
          <w:szCs w:val="24"/>
          <w:lang w:eastAsia="pt-BR"/>
        </w:rPr>
        <w:pict w14:anchorId="14FFEEF8">
          <v:rect id="_x0000_i1251" style="width:0;height:1.5pt" o:hralign="center" o:hrstd="t" o:hrnoshade="t" o:hr="t" fillcolor="black" stroked="f"/>
        </w:pict>
      </w:r>
    </w:p>
    <w:p w14:paraId="176F3343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7614D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lastRenderedPageBreak/>
        <w:t>5. Valores ausentes (</w:t>
      </w:r>
      <w:proofErr w:type="spellStart"/>
      <w:r w:rsidRPr="007614D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NaN</w:t>
      </w:r>
      <w:proofErr w:type="spellEnd"/>
      <w:r w:rsidRPr="007614D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 xml:space="preserve">) em um </w:t>
      </w:r>
      <w:proofErr w:type="spellStart"/>
      <w:r w:rsidRPr="007614D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dataset</w:t>
      </w:r>
      <w:proofErr w:type="spellEnd"/>
      <w:r w:rsidRPr="007614D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 xml:space="preserve"> devem ser:</w:t>
      </w:r>
    </w:p>
    <w:p w14:paraId="200E4F62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>A) Ignorados sempre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B) Removidos ou tratados conforme o contexto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C) Transformados obrigatoriamente em zero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D) Mantidos sem interferência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E) Convertidos em texto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</w:r>
      <w:r w:rsidRPr="007614D2">
        <w:rPr>
          <w:rFonts w:ascii="Times New Roman" w:eastAsia="Times New Roman" w:hAnsi="Times New Roman" w:cs="Times New Roman"/>
          <w:b/>
          <w:bCs/>
          <w:color w:val="000000"/>
          <w:szCs w:val="24"/>
          <w:lang w:eastAsia="pt-BR"/>
        </w:rPr>
        <w:t>Gabarito: B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 xml:space="preserve"> </w:t>
      </w:r>
    </w:p>
    <w:p w14:paraId="6008255C" w14:textId="77777777" w:rsidR="007614D2" w:rsidRPr="007614D2" w:rsidRDefault="007614D2" w:rsidP="007614D2">
      <w:pPr>
        <w:ind w:firstLine="0"/>
        <w:jc w:val="left"/>
        <w:rPr>
          <w:rFonts w:ascii="Times New Roman" w:eastAsia="Times New Roman" w:hAnsi="Times New Roman" w:cs="Times New Roman"/>
          <w:color w:val="auto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auto"/>
          <w:szCs w:val="24"/>
          <w:lang w:eastAsia="pt-BR"/>
        </w:rPr>
        <w:pict w14:anchorId="397F5C1D">
          <v:rect id="_x0000_i1252" style="width:0;height:1.5pt" o:hralign="center" o:hrstd="t" o:hrnoshade="t" o:hr="t" fillcolor="black" stroked="f"/>
        </w:pict>
      </w:r>
    </w:p>
    <w:p w14:paraId="338E348E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7614D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6. A regressão linear é usada para:</w:t>
      </w:r>
    </w:p>
    <w:p w14:paraId="71830845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>A) Analisar apenas dados categóricos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B) Criar gráficos automaticamente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C) Prever um valor numérico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D) Determinar clusters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E) Classificar imagens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</w:r>
      <w:r w:rsidRPr="007614D2">
        <w:rPr>
          <w:rFonts w:ascii="Times New Roman" w:eastAsia="Times New Roman" w:hAnsi="Times New Roman" w:cs="Times New Roman"/>
          <w:b/>
          <w:bCs/>
          <w:color w:val="000000"/>
          <w:szCs w:val="24"/>
          <w:lang w:eastAsia="pt-BR"/>
        </w:rPr>
        <w:t>Gabarito: C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 xml:space="preserve"> </w:t>
      </w:r>
    </w:p>
    <w:p w14:paraId="4AE1335B" w14:textId="77777777" w:rsidR="007614D2" w:rsidRPr="007614D2" w:rsidRDefault="007614D2" w:rsidP="007614D2">
      <w:pPr>
        <w:ind w:firstLine="0"/>
        <w:jc w:val="left"/>
        <w:rPr>
          <w:rFonts w:ascii="Times New Roman" w:eastAsia="Times New Roman" w:hAnsi="Times New Roman" w:cs="Times New Roman"/>
          <w:color w:val="auto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auto"/>
          <w:szCs w:val="24"/>
          <w:lang w:eastAsia="pt-BR"/>
        </w:rPr>
        <w:pict w14:anchorId="65FD8AF7">
          <v:rect id="_x0000_i1253" style="width:0;height:1.5pt" o:hralign="center" o:hrstd="t" o:hrnoshade="t" o:hr="t" fillcolor="black" stroked="f"/>
        </w:pict>
      </w:r>
    </w:p>
    <w:p w14:paraId="3C7C004D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7614D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7. A variável dependente em regressão é:</w:t>
      </w:r>
    </w:p>
    <w:p w14:paraId="7C24666E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>A) A variável que queremos prever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B) Um dado irrelevante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C) Sempre uma categoria de texto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D) A coluna com maior número de valores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E) A coluna identificadora (ID)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</w:r>
      <w:r w:rsidRPr="007614D2">
        <w:rPr>
          <w:rFonts w:ascii="Times New Roman" w:eastAsia="Times New Roman" w:hAnsi="Times New Roman" w:cs="Times New Roman"/>
          <w:b/>
          <w:bCs/>
          <w:color w:val="000000"/>
          <w:szCs w:val="24"/>
          <w:lang w:eastAsia="pt-BR"/>
        </w:rPr>
        <w:t>Gabarito: A</w:t>
      </w:r>
    </w:p>
    <w:p w14:paraId="1B7A8FB6" w14:textId="77777777" w:rsidR="007614D2" w:rsidRPr="007614D2" w:rsidRDefault="007614D2" w:rsidP="007614D2">
      <w:pPr>
        <w:ind w:firstLine="0"/>
        <w:jc w:val="left"/>
        <w:rPr>
          <w:rFonts w:ascii="Times New Roman" w:eastAsia="Times New Roman" w:hAnsi="Times New Roman" w:cs="Times New Roman"/>
          <w:color w:val="auto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auto"/>
          <w:szCs w:val="24"/>
          <w:lang w:eastAsia="pt-BR"/>
        </w:rPr>
        <w:pict w14:anchorId="4AC91C0B">
          <v:rect id="_x0000_i1254" style="width:0;height:1.5pt" o:hralign="center" o:hrstd="t" o:hrnoshade="t" o:hr="t" fillcolor="black" stroked="f"/>
        </w:pict>
      </w:r>
    </w:p>
    <w:p w14:paraId="47E7F56F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7614D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8. O ciclo de vida da Ciência de Dados tradicionalmente inclui:</w:t>
      </w:r>
    </w:p>
    <w:p w14:paraId="28BF85A2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>A) Apenas coleta e modelagem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B) Limpeza, análise e comunicação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C) Apenas visualização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D) Apenas automação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E) Apenas modelagem de regressão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</w:r>
      <w:r w:rsidRPr="007614D2">
        <w:rPr>
          <w:rFonts w:ascii="Times New Roman" w:eastAsia="Times New Roman" w:hAnsi="Times New Roman" w:cs="Times New Roman"/>
          <w:b/>
          <w:bCs/>
          <w:color w:val="000000"/>
          <w:szCs w:val="24"/>
          <w:lang w:eastAsia="pt-BR"/>
        </w:rPr>
        <w:t>Gabarito: B</w:t>
      </w:r>
    </w:p>
    <w:p w14:paraId="56765751" w14:textId="77777777" w:rsidR="007614D2" w:rsidRPr="007614D2" w:rsidRDefault="007614D2" w:rsidP="007614D2">
      <w:pPr>
        <w:ind w:firstLine="0"/>
        <w:jc w:val="left"/>
        <w:rPr>
          <w:rFonts w:ascii="Times New Roman" w:eastAsia="Times New Roman" w:hAnsi="Times New Roman" w:cs="Times New Roman"/>
          <w:color w:val="auto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auto"/>
          <w:szCs w:val="24"/>
          <w:lang w:eastAsia="pt-BR"/>
        </w:rPr>
        <w:pict w14:anchorId="2045A492">
          <v:rect id="_x0000_i1255" style="width:0;height:1.5pt" o:hralign="center" o:hrstd="t" o:hrnoshade="t" o:hr="t" fillcolor="black" stroked="f"/>
        </w:pict>
      </w:r>
    </w:p>
    <w:p w14:paraId="15009280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7614D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9. Visualizações de dados são importantes porque:</w:t>
      </w:r>
    </w:p>
    <w:p w14:paraId="5200E455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>A) Substituem análise estatística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B) Eliminam a necessidade de interpretação humana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C) Facilitam entendimento e tomada de decisão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lastRenderedPageBreak/>
        <w:t>D) São obrigatórias em todos os relatórios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E) Representam dados sem qualquer risco de distorção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</w:r>
      <w:r w:rsidRPr="007614D2">
        <w:rPr>
          <w:rFonts w:ascii="Times New Roman" w:eastAsia="Times New Roman" w:hAnsi="Times New Roman" w:cs="Times New Roman"/>
          <w:b/>
          <w:bCs/>
          <w:color w:val="000000"/>
          <w:szCs w:val="24"/>
          <w:lang w:eastAsia="pt-BR"/>
        </w:rPr>
        <w:t>Gabarito: C</w:t>
      </w:r>
    </w:p>
    <w:p w14:paraId="074474B0" w14:textId="77777777" w:rsidR="007614D2" w:rsidRPr="007614D2" w:rsidRDefault="007614D2" w:rsidP="007614D2">
      <w:pPr>
        <w:ind w:firstLine="0"/>
        <w:jc w:val="left"/>
        <w:rPr>
          <w:rFonts w:ascii="Times New Roman" w:eastAsia="Times New Roman" w:hAnsi="Times New Roman" w:cs="Times New Roman"/>
          <w:color w:val="auto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auto"/>
          <w:szCs w:val="24"/>
          <w:lang w:eastAsia="pt-BR"/>
        </w:rPr>
        <w:pict w14:anchorId="2AC72EF6">
          <v:rect id="_x0000_i1256" style="width:0;height:1.5pt" o:hralign="center" o:hrstd="t" o:hrnoshade="t" o:hr="t" fillcolor="black" stroked="f"/>
        </w:pict>
      </w:r>
    </w:p>
    <w:p w14:paraId="683D3550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7614D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10. IA generativa pode auxiliar na análise de dados:</w:t>
      </w:r>
    </w:p>
    <w:p w14:paraId="0F3332CE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>A) Criando automaticamente decisões estratégicas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B) Eliminando a responsabilidade do gestor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C) Sugerindo explicações, exemplos e alternativas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D) Garantindo que não haverá erros nos dados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E) Substituindo completamente Python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</w:r>
      <w:r w:rsidRPr="007614D2">
        <w:rPr>
          <w:rFonts w:ascii="Times New Roman" w:eastAsia="Times New Roman" w:hAnsi="Times New Roman" w:cs="Times New Roman"/>
          <w:b/>
          <w:bCs/>
          <w:color w:val="000000"/>
          <w:szCs w:val="24"/>
          <w:lang w:eastAsia="pt-BR"/>
        </w:rPr>
        <w:t>Gabarito: C</w:t>
      </w:r>
    </w:p>
    <w:p w14:paraId="3A30BC2A" w14:textId="77777777" w:rsidR="007614D2" w:rsidRPr="007614D2" w:rsidRDefault="007614D2" w:rsidP="007614D2">
      <w:pPr>
        <w:ind w:firstLine="0"/>
        <w:jc w:val="left"/>
        <w:rPr>
          <w:rFonts w:ascii="Times New Roman" w:eastAsia="Times New Roman" w:hAnsi="Times New Roman" w:cs="Times New Roman"/>
          <w:color w:val="auto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auto"/>
          <w:szCs w:val="24"/>
          <w:lang w:eastAsia="pt-BR"/>
        </w:rPr>
        <w:pict w14:anchorId="36615681">
          <v:rect id="_x0000_i1257" style="width:0;height:1.5pt" o:hralign="center" o:hrstd="t" o:hrnoshade="t" o:hr="t" fillcolor="black" stroked="f"/>
        </w:pict>
      </w:r>
    </w:p>
    <w:p w14:paraId="7AAF5AFD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7614D2">
        <w:rPr>
          <w:rFonts w:ascii="Segoe UI Emoji" w:eastAsia="Times New Roman" w:hAnsi="Segoe UI Emoji" w:cs="Segoe UI Emoji"/>
          <w:b/>
          <w:bCs/>
          <w:color w:val="000000"/>
          <w:kern w:val="36"/>
          <w:sz w:val="48"/>
          <w:szCs w:val="48"/>
          <w:lang w:eastAsia="pt-BR"/>
        </w:rPr>
        <w:t>🧠</w:t>
      </w:r>
      <w:r w:rsidRPr="007614D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 xml:space="preserve"> Atividade de 200 min em grupo (até 4 alunos) [Assistido por IA]</w:t>
      </w:r>
    </w:p>
    <w:p w14:paraId="3442A3E8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7614D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Projeto Integrado: Tomada de Decisão Baseada em Dados em um Caso Empresarial</w:t>
      </w:r>
    </w:p>
    <w:p w14:paraId="7B96C8D4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7614D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Objetivo</w:t>
      </w:r>
    </w:p>
    <w:p w14:paraId="62A36D24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 xml:space="preserve">Aplicar todos os conceitos aprendidos — ciclo de dados, estatística básica, Python, </w:t>
      </w:r>
      <w:proofErr w:type="gramStart"/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>Pandas</w:t>
      </w:r>
      <w:proofErr w:type="gramEnd"/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>, visualização e regressão linear — em um problema realista de Administração.</w:t>
      </w:r>
    </w:p>
    <w:p w14:paraId="329EEF4C" w14:textId="77777777" w:rsidR="007614D2" w:rsidRPr="007614D2" w:rsidRDefault="007614D2" w:rsidP="007614D2">
      <w:pPr>
        <w:spacing w:before="100" w:beforeAutospacing="1" w:after="100" w:afterAutospacing="1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7614D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Descrição da Atividade (200 min)</w:t>
      </w:r>
    </w:p>
    <w:p w14:paraId="164EFBB2" w14:textId="77777777" w:rsidR="007614D2" w:rsidRPr="007614D2" w:rsidRDefault="007614D2" w:rsidP="007614D2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b/>
          <w:bCs/>
          <w:color w:val="000000"/>
          <w:szCs w:val="24"/>
          <w:lang w:eastAsia="pt-BR"/>
        </w:rPr>
        <w:t xml:space="preserve">Seleção do </w:t>
      </w:r>
      <w:proofErr w:type="spellStart"/>
      <w:r w:rsidRPr="007614D2">
        <w:rPr>
          <w:rFonts w:ascii="Times New Roman" w:eastAsia="Times New Roman" w:hAnsi="Times New Roman" w:cs="Times New Roman"/>
          <w:b/>
          <w:bCs/>
          <w:color w:val="000000"/>
          <w:szCs w:val="24"/>
          <w:lang w:eastAsia="pt-BR"/>
        </w:rPr>
        <w:t>Dataset</w:t>
      </w:r>
      <w:proofErr w:type="spellEnd"/>
      <w:r w:rsidRPr="007614D2">
        <w:rPr>
          <w:rFonts w:ascii="Times New Roman" w:eastAsia="Times New Roman" w:hAnsi="Times New Roman" w:cs="Times New Roman"/>
          <w:b/>
          <w:bCs/>
          <w:color w:val="000000"/>
          <w:szCs w:val="24"/>
          <w:lang w:eastAsia="pt-BR"/>
        </w:rPr>
        <w:t xml:space="preserve"> (20 min)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 xml:space="preserve">Cada grupo escolherá um entre os </w:t>
      </w:r>
      <w:proofErr w:type="spellStart"/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>datasets</w:t>
      </w:r>
      <w:proofErr w:type="spellEnd"/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t xml:space="preserve"> fornecidos pelo professor (ex.: vendas, marketing, logística, RH).</w:t>
      </w:r>
    </w:p>
    <w:p w14:paraId="6F1AA145" w14:textId="77777777" w:rsidR="007614D2" w:rsidRPr="007614D2" w:rsidRDefault="007614D2" w:rsidP="007614D2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b/>
          <w:bCs/>
          <w:color w:val="000000"/>
          <w:szCs w:val="24"/>
          <w:lang w:eastAsia="pt-BR"/>
        </w:rPr>
        <w:t>Compreensão do Problema (20 min)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Identificar uma pergunta central de negócio, como: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– Como prever vendas futuras?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– O que explica a rotatividade de funcionários?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– Quais fatores influenciam o custo logístico?</w:t>
      </w:r>
    </w:p>
    <w:p w14:paraId="6BA9CA73" w14:textId="77777777" w:rsidR="007614D2" w:rsidRPr="007614D2" w:rsidRDefault="007614D2" w:rsidP="007614D2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b/>
          <w:bCs/>
          <w:color w:val="000000"/>
          <w:szCs w:val="24"/>
          <w:lang w:eastAsia="pt-BR"/>
        </w:rPr>
        <w:t>Limpeza e Preparação dos Dados (40 min)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– Remover valores ausentes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– Tratar inconsistências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– Criar variáveis relevantes</w:t>
      </w:r>
    </w:p>
    <w:p w14:paraId="6BC89DAD" w14:textId="77777777" w:rsidR="007614D2" w:rsidRPr="007614D2" w:rsidRDefault="007614D2" w:rsidP="007614D2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b/>
          <w:bCs/>
          <w:color w:val="000000"/>
          <w:szCs w:val="24"/>
          <w:lang w:eastAsia="pt-BR"/>
        </w:rPr>
        <w:t>Análise Exploratória (40 min)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– Calcular métricas chave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– Criar gráficos descritivos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– Identificar padrões ou anomalias</w:t>
      </w:r>
    </w:p>
    <w:p w14:paraId="0A55F874" w14:textId="77777777" w:rsidR="007614D2" w:rsidRPr="007614D2" w:rsidRDefault="007614D2" w:rsidP="007614D2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b/>
          <w:bCs/>
          <w:color w:val="000000"/>
          <w:szCs w:val="24"/>
          <w:lang w:eastAsia="pt-BR"/>
        </w:rPr>
        <w:lastRenderedPageBreak/>
        <w:t>Modelagem (30 min)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– Aplicar regressão linear simples ou múltipla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– Avaliar métricas de erro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– Interpretar coeficientes</w:t>
      </w:r>
    </w:p>
    <w:p w14:paraId="1F291E55" w14:textId="77777777" w:rsidR="007614D2" w:rsidRPr="007614D2" w:rsidRDefault="007614D2" w:rsidP="007614D2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b/>
          <w:bCs/>
          <w:color w:val="000000"/>
          <w:szCs w:val="24"/>
          <w:lang w:eastAsia="pt-BR"/>
        </w:rPr>
        <w:t>Síntese e Recomendação (30 min)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– Conectar descobertas ao contexto de Administração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 xml:space="preserve">– Propor ações estratégicas baseadas nos dados </w:t>
      </w:r>
    </w:p>
    <w:p w14:paraId="077D7275" w14:textId="77777777" w:rsidR="007614D2" w:rsidRPr="007614D2" w:rsidRDefault="007614D2" w:rsidP="007614D2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000000"/>
          <w:szCs w:val="24"/>
          <w:lang w:eastAsia="pt-BR"/>
        </w:rPr>
      </w:pPr>
      <w:r w:rsidRPr="007614D2">
        <w:rPr>
          <w:rFonts w:ascii="Times New Roman" w:eastAsia="Times New Roman" w:hAnsi="Times New Roman" w:cs="Times New Roman"/>
          <w:b/>
          <w:bCs/>
          <w:color w:val="000000"/>
          <w:szCs w:val="24"/>
          <w:lang w:eastAsia="pt-BR"/>
        </w:rPr>
        <w:t>Apresentação Final (20 min)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– Slides curtos (5–7)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– Explicação clara em linguagem executiva</w:t>
      </w:r>
      <w:r w:rsidRPr="007614D2">
        <w:rPr>
          <w:rFonts w:ascii="Times New Roman" w:eastAsia="Times New Roman" w:hAnsi="Times New Roman" w:cs="Times New Roman"/>
          <w:color w:val="000000"/>
          <w:szCs w:val="24"/>
          <w:lang w:eastAsia="pt-BR"/>
        </w:rPr>
        <w:br/>
        <w:t>– Conclusões fundamentadas</w:t>
      </w:r>
    </w:p>
    <w:p w14:paraId="37AA5770" w14:textId="77777777" w:rsidR="000C322F" w:rsidRDefault="000C322F"/>
    <w:sectPr w:rsidR="000C322F" w:rsidSect="003B5D41">
      <w:type w:val="continuous"/>
      <w:pgSz w:w="11906" w:h="16838" w:code="9"/>
      <w:pgMar w:top="1701" w:right="1134" w:bottom="1134" w:left="1701" w:header="720" w:footer="720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381"/>
    <w:multiLevelType w:val="multilevel"/>
    <w:tmpl w:val="0E620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17E84"/>
    <w:multiLevelType w:val="multilevel"/>
    <w:tmpl w:val="CC52F216"/>
    <w:lvl w:ilvl="0">
      <w:start w:val="1"/>
      <w:numFmt w:val="decimal"/>
      <w:pStyle w:val="Ttulo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19B78FD"/>
    <w:multiLevelType w:val="hybridMultilevel"/>
    <w:tmpl w:val="4C024276"/>
    <w:lvl w:ilvl="0" w:tplc="BE9E36A8">
      <w:start w:val="1"/>
      <w:numFmt w:val="upperRoman"/>
      <w:lvlText w:val="%1."/>
      <w:lvlJc w:val="righ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053535996">
    <w:abstractNumId w:val="2"/>
  </w:num>
  <w:num w:numId="2" w16cid:durableId="1625383901">
    <w:abstractNumId w:val="1"/>
  </w:num>
  <w:num w:numId="3" w16cid:durableId="1240168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5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4D2"/>
    <w:rsid w:val="0000139F"/>
    <w:rsid w:val="000029BE"/>
    <w:rsid w:val="00002CDC"/>
    <w:rsid w:val="0000315A"/>
    <w:rsid w:val="000045A2"/>
    <w:rsid w:val="000056DB"/>
    <w:rsid w:val="00014A0F"/>
    <w:rsid w:val="00015819"/>
    <w:rsid w:val="00017B35"/>
    <w:rsid w:val="00032696"/>
    <w:rsid w:val="000348B3"/>
    <w:rsid w:val="0003585A"/>
    <w:rsid w:val="0005527E"/>
    <w:rsid w:val="00066F03"/>
    <w:rsid w:val="00071078"/>
    <w:rsid w:val="00071F2B"/>
    <w:rsid w:val="00071FE9"/>
    <w:rsid w:val="000824F5"/>
    <w:rsid w:val="00083C8B"/>
    <w:rsid w:val="000A5010"/>
    <w:rsid w:val="000A5038"/>
    <w:rsid w:val="000A63E1"/>
    <w:rsid w:val="000A7001"/>
    <w:rsid w:val="000B2594"/>
    <w:rsid w:val="000B668B"/>
    <w:rsid w:val="000B6BB1"/>
    <w:rsid w:val="000C322F"/>
    <w:rsid w:val="000C456A"/>
    <w:rsid w:val="000D1291"/>
    <w:rsid w:val="000E5C84"/>
    <w:rsid w:val="000E7559"/>
    <w:rsid w:val="000F2939"/>
    <w:rsid w:val="00102252"/>
    <w:rsid w:val="00102398"/>
    <w:rsid w:val="00106597"/>
    <w:rsid w:val="001155E0"/>
    <w:rsid w:val="00117BD6"/>
    <w:rsid w:val="00125E2D"/>
    <w:rsid w:val="001321C6"/>
    <w:rsid w:val="0013687F"/>
    <w:rsid w:val="00140968"/>
    <w:rsid w:val="00146C10"/>
    <w:rsid w:val="00153CCD"/>
    <w:rsid w:val="00155B0D"/>
    <w:rsid w:val="00157D6D"/>
    <w:rsid w:val="00157E1F"/>
    <w:rsid w:val="001603EF"/>
    <w:rsid w:val="00163E6F"/>
    <w:rsid w:val="00175F5B"/>
    <w:rsid w:val="00187F66"/>
    <w:rsid w:val="0019044A"/>
    <w:rsid w:val="001A1DFF"/>
    <w:rsid w:val="001A5541"/>
    <w:rsid w:val="001B6EAC"/>
    <w:rsid w:val="001D46D5"/>
    <w:rsid w:val="001D50CD"/>
    <w:rsid w:val="001E088E"/>
    <w:rsid w:val="00200A1B"/>
    <w:rsid w:val="00204788"/>
    <w:rsid w:val="002103B1"/>
    <w:rsid w:val="00210CCA"/>
    <w:rsid w:val="002111A5"/>
    <w:rsid w:val="00213A45"/>
    <w:rsid w:val="00222945"/>
    <w:rsid w:val="00222D65"/>
    <w:rsid w:val="00226700"/>
    <w:rsid w:val="00232946"/>
    <w:rsid w:val="00236CBB"/>
    <w:rsid w:val="002428F7"/>
    <w:rsid w:val="00242F68"/>
    <w:rsid w:val="002446F9"/>
    <w:rsid w:val="00246F00"/>
    <w:rsid w:val="00250BD4"/>
    <w:rsid w:val="00253760"/>
    <w:rsid w:val="00257E98"/>
    <w:rsid w:val="00257F39"/>
    <w:rsid w:val="0026001B"/>
    <w:rsid w:val="002601A2"/>
    <w:rsid w:val="002630F8"/>
    <w:rsid w:val="0026365E"/>
    <w:rsid w:val="0027761A"/>
    <w:rsid w:val="0028545B"/>
    <w:rsid w:val="00290B9D"/>
    <w:rsid w:val="002915BC"/>
    <w:rsid w:val="002922F7"/>
    <w:rsid w:val="00295F66"/>
    <w:rsid w:val="00297115"/>
    <w:rsid w:val="002A1219"/>
    <w:rsid w:val="002A18A8"/>
    <w:rsid w:val="002A391C"/>
    <w:rsid w:val="002A3C8D"/>
    <w:rsid w:val="002B0218"/>
    <w:rsid w:val="002B283B"/>
    <w:rsid w:val="002C17BA"/>
    <w:rsid w:val="002C1CD9"/>
    <w:rsid w:val="002C53E6"/>
    <w:rsid w:val="002C63CA"/>
    <w:rsid w:val="002C6DF7"/>
    <w:rsid w:val="002C7701"/>
    <w:rsid w:val="002D7F4E"/>
    <w:rsid w:val="002E420E"/>
    <w:rsid w:val="002F6473"/>
    <w:rsid w:val="003024C9"/>
    <w:rsid w:val="00302B9E"/>
    <w:rsid w:val="00304B99"/>
    <w:rsid w:val="00305D07"/>
    <w:rsid w:val="003075D5"/>
    <w:rsid w:val="00310EBB"/>
    <w:rsid w:val="00313EDD"/>
    <w:rsid w:val="0031419C"/>
    <w:rsid w:val="003157B1"/>
    <w:rsid w:val="003172DD"/>
    <w:rsid w:val="00322B34"/>
    <w:rsid w:val="00322D50"/>
    <w:rsid w:val="0032511B"/>
    <w:rsid w:val="0033080E"/>
    <w:rsid w:val="00331656"/>
    <w:rsid w:val="00333B73"/>
    <w:rsid w:val="00334870"/>
    <w:rsid w:val="00334D12"/>
    <w:rsid w:val="00344EF1"/>
    <w:rsid w:val="0034523E"/>
    <w:rsid w:val="00347C45"/>
    <w:rsid w:val="003503D2"/>
    <w:rsid w:val="00351613"/>
    <w:rsid w:val="003622F6"/>
    <w:rsid w:val="003640FF"/>
    <w:rsid w:val="00365282"/>
    <w:rsid w:val="00367721"/>
    <w:rsid w:val="00367A5E"/>
    <w:rsid w:val="00373938"/>
    <w:rsid w:val="00380CB5"/>
    <w:rsid w:val="00386179"/>
    <w:rsid w:val="003872C6"/>
    <w:rsid w:val="003903F9"/>
    <w:rsid w:val="00393A26"/>
    <w:rsid w:val="003975EA"/>
    <w:rsid w:val="00397B64"/>
    <w:rsid w:val="003A0D51"/>
    <w:rsid w:val="003A1D76"/>
    <w:rsid w:val="003A4892"/>
    <w:rsid w:val="003B022D"/>
    <w:rsid w:val="003B3B42"/>
    <w:rsid w:val="003B5205"/>
    <w:rsid w:val="003B5D41"/>
    <w:rsid w:val="003B68DC"/>
    <w:rsid w:val="003C4754"/>
    <w:rsid w:val="003D0046"/>
    <w:rsid w:val="003D5962"/>
    <w:rsid w:val="003D63C9"/>
    <w:rsid w:val="003E06C6"/>
    <w:rsid w:val="003E111A"/>
    <w:rsid w:val="003E3ADB"/>
    <w:rsid w:val="003E4A9E"/>
    <w:rsid w:val="003E6D11"/>
    <w:rsid w:val="003E7846"/>
    <w:rsid w:val="003F0807"/>
    <w:rsid w:val="003F3F90"/>
    <w:rsid w:val="003F65E5"/>
    <w:rsid w:val="00404C31"/>
    <w:rsid w:val="004124C1"/>
    <w:rsid w:val="004139E6"/>
    <w:rsid w:val="00431682"/>
    <w:rsid w:val="00433FC8"/>
    <w:rsid w:val="004349B4"/>
    <w:rsid w:val="00457801"/>
    <w:rsid w:val="00466EB3"/>
    <w:rsid w:val="0047446E"/>
    <w:rsid w:val="004753D4"/>
    <w:rsid w:val="0048120C"/>
    <w:rsid w:val="004844E1"/>
    <w:rsid w:val="00484945"/>
    <w:rsid w:val="00491531"/>
    <w:rsid w:val="00492161"/>
    <w:rsid w:val="00492EF7"/>
    <w:rsid w:val="004A282D"/>
    <w:rsid w:val="004A76AD"/>
    <w:rsid w:val="004B2DFC"/>
    <w:rsid w:val="004B5B05"/>
    <w:rsid w:val="004B6895"/>
    <w:rsid w:val="004C40EF"/>
    <w:rsid w:val="004C431C"/>
    <w:rsid w:val="004C49AD"/>
    <w:rsid w:val="004C555B"/>
    <w:rsid w:val="004D03F9"/>
    <w:rsid w:val="004D4517"/>
    <w:rsid w:val="004D69BC"/>
    <w:rsid w:val="004E0338"/>
    <w:rsid w:val="004E0C9E"/>
    <w:rsid w:val="004E0D38"/>
    <w:rsid w:val="004E1A57"/>
    <w:rsid w:val="004E2B55"/>
    <w:rsid w:val="004E36DD"/>
    <w:rsid w:val="004E5E26"/>
    <w:rsid w:val="004F11DC"/>
    <w:rsid w:val="004F279D"/>
    <w:rsid w:val="004F4C42"/>
    <w:rsid w:val="00501898"/>
    <w:rsid w:val="00506C75"/>
    <w:rsid w:val="00511BAC"/>
    <w:rsid w:val="00512089"/>
    <w:rsid w:val="00513AC1"/>
    <w:rsid w:val="00521F2D"/>
    <w:rsid w:val="00527657"/>
    <w:rsid w:val="00536C0B"/>
    <w:rsid w:val="00543802"/>
    <w:rsid w:val="00550C55"/>
    <w:rsid w:val="00552B27"/>
    <w:rsid w:val="0056078D"/>
    <w:rsid w:val="00563ACA"/>
    <w:rsid w:val="00566C09"/>
    <w:rsid w:val="00575BBC"/>
    <w:rsid w:val="005775EB"/>
    <w:rsid w:val="005804D6"/>
    <w:rsid w:val="00584DFF"/>
    <w:rsid w:val="00585012"/>
    <w:rsid w:val="005873AC"/>
    <w:rsid w:val="0059255C"/>
    <w:rsid w:val="00592CFB"/>
    <w:rsid w:val="005A3359"/>
    <w:rsid w:val="005A4D75"/>
    <w:rsid w:val="005A73AF"/>
    <w:rsid w:val="005B0736"/>
    <w:rsid w:val="005B7FD0"/>
    <w:rsid w:val="005C693A"/>
    <w:rsid w:val="005C740C"/>
    <w:rsid w:val="005D0D6F"/>
    <w:rsid w:val="005D1849"/>
    <w:rsid w:val="005E2E7F"/>
    <w:rsid w:val="005E5B8E"/>
    <w:rsid w:val="005F0B38"/>
    <w:rsid w:val="005F10B3"/>
    <w:rsid w:val="005F19C8"/>
    <w:rsid w:val="005F369F"/>
    <w:rsid w:val="00600103"/>
    <w:rsid w:val="00605427"/>
    <w:rsid w:val="006068BC"/>
    <w:rsid w:val="0060764D"/>
    <w:rsid w:val="00617083"/>
    <w:rsid w:val="00624236"/>
    <w:rsid w:val="006276BE"/>
    <w:rsid w:val="0063018E"/>
    <w:rsid w:val="0063054A"/>
    <w:rsid w:val="00634CB9"/>
    <w:rsid w:val="00635EA8"/>
    <w:rsid w:val="00636F8E"/>
    <w:rsid w:val="006416B2"/>
    <w:rsid w:val="00642CC8"/>
    <w:rsid w:val="00643A17"/>
    <w:rsid w:val="00643F45"/>
    <w:rsid w:val="00646E83"/>
    <w:rsid w:val="00647C34"/>
    <w:rsid w:val="006500AA"/>
    <w:rsid w:val="0065638D"/>
    <w:rsid w:val="00662AFB"/>
    <w:rsid w:val="006812A9"/>
    <w:rsid w:val="006837A7"/>
    <w:rsid w:val="00691C69"/>
    <w:rsid w:val="00694E09"/>
    <w:rsid w:val="00696977"/>
    <w:rsid w:val="00697DD7"/>
    <w:rsid w:val="006A2C8E"/>
    <w:rsid w:val="006A4107"/>
    <w:rsid w:val="006A7EB3"/>
    <w:rsid w:val="006B2592"/>
    <w:rsid w:val="006C04C6"/>
    <w:rsid w:val="006C1958"/>
    <w:rsid w:val="006C3832"/>
    <w:rsid w:val="006C512F"/>
    <w:rsid w:val="006D03B2"/>
    <w:rsid w:val="006D45E2"/>
    <w:rsid w:val="006E12DA"/>
    <w:rsid w:val="006E58CF"/>
    <w:rsid w:val="006E5A8C"/>
    <w:rsid w:val="006F44EB"/>
    <w:rsid w:val="00704727"/>
    <w:rsid w:val="00704CC0"/>
    <w:rsid w:val="00706E82"/>
    <w:rsid w:val="007104AA"/>
    <w:rsid w:val="00710A03"/>
    <w:rsid w:val="00716C4B"/>
    <w:rsid w:val="00726575"/>
    <w:rsid w:val="00733CC6"/>
    <w:rsid w:val="007361BF"/>
    <w:rsid w:val="007425A6"/>
    <w:rsid w:val="00743685"/>
    <w:rsid w:val="007445C8"/>
    <w:rsid w:val="007552D5"/>
    <w:rsid w:val="007614D2"/>
    <w:rsid w:val="007619F3"/>
    <w:rsid w:val="00766AB8"/>
    <w:rsid w:val="0077598C"/>
    <w:rsid w:val="00775FB1"/>
    <w:rsid w:val="00776239"/>
    <w:rsid w:val="00783CAC"/>
    <w:rsid w:val="00784B51"/>
    <w:rsid w:val="0078557F"/>
    <w:rsid w:val="00791918"/>
    <w:rsid w:val="00795209"/>
    <w:rsid w:val="007A40BC"/>
    <w:rsid w:val="007A485B"/>
    <w:rsid w:val="007B0A4B"/>
    <w:rsid w:val="007B0FBA"/>
    <w:rsid w:val="007C7BFC"/>
    <w:rsid w:val="007D3354"/>
    <w:rsid w:val="007D7B32"/>
    <w:rsid w:val="007E0E97"/>
    <w:rsid w:val="007E28DB"/>
    <w:rsid w:val="007E558A"/>
    <w:rsid w:val="007E651C"/>
    <w:rsid w:val="00801A7C"/>
    <w:rsid w:val="0081202A"/>
    <w:rsid w:val="00812BEA"/>
    <w:rsid w:val="00812D92"/>
    <w:rsid w:val="00813975"/>
    <w:rsid w:val="0082193B"/>
    <w:rsid w:val="00822ACF"/>
    <w:rsid w:val="008279FF"/>
    <w:rsid w:val="0083253E"/>
    <w:rsid w:val="00841013"/>
    <w:rsid w:val="00844726"/>
    <w:rsid w:val="00845EA1"/>
    <w:rsid w:val="00850B7E"/>
    <w:rsid w:val="0085105A"/>
    <w:rsid w:val="008530E8"/>
    <w:rsid w:val="008557B0"/>
    <w:rsid w:val="008567AA"/>
    <w:rsid w:val="00860F8C"/>
    <w:rsid w:val="00861A26"/>
    <w:rsid w:val="00863822"/>
    <w:rsid w:val="008657EE"/>
    <w:rsid w:val="008729A0"/>
    <w:rsid w:val="0087518D"/>
    <w:rsid w:val="0087584F"/>
    <w:rsid w:val="008830BB"/>
    <w:rsid w:val="00883B10"/>
    <w:rsid w:val="00887A6B"/>
    <w:rsid w:val="0089040A"/>
    <w:rsid w:val="00890782"/>
    <w:rsid w:val="0089206A"/>
    <w:rsid w:val="0089283A"/>
    <w:rsid w:val="008929A3"/>
    <w:rsid w:val="00896CAB"/>
    <w:rsid w:val="008A0A03"/>
    <w:rsid w:val="008A0C92"/>
    <w:rsid w:val="008A1243"/>
    <w:rsid w:val="008A1744"/>
    <w:rsid w:val="008A2337"/>
    <w:rsid w:val="008A37E6"/>
    <w:rsid w:val="008B724D"/>
    <w:rsid w:val="008B78ED"/>
    <w:rsid w:val="008C7628"/>
    <w:rsid w:val="008D0523"/>
    <w:rsid w:val="008E141B"/>
    <w:rsid w:val="008E418C"/>
    <w:rsid w:val="008E5322"/>
    <w:rsid w:val="008E53F5"/>
    <w:rsid w:val="008F3B38"/>
    <w:rsid w:val="008F6202"/>
    <w:rsid w:val="008F6777"/>
    <w:rsid w:val="00900503"/>
    <w:rsid w:val="00900C2D"/>
    <w:rsid w:val="00901A45"/>
    <w:rsid w:val="009061F6"/>
    <w:rsid w:val="009112B1"/>
    <w:rsid w:val="00912864"/>
    <w:rsid w:val="00913A9A"/>
    <w:rsid w:val="00920058"/>
    <w:rsid w:val="009206E9"/>
    <w:rsid w:val="00920B19"/>
    <w:rsid w:val="00923927"/>
    <w:rsid w:val="00926E11"/>
    <w:rsid w:val="00933A63"/>
    <w:rsid w:val="0094203A"/>
    <w:rsid w:val="00946A5C"/>
    <w:rsid w:val="00947367"/>
    <w:rsid w:val="00947644"/>
    <w:rsid w:val="009553D9"/>
    <w:rsid w:val="009568A2"/>
    <w:rsid w:val="00960C0D"/>
    <w:rsid w:val="00965E22"/>
    <w:rsid w:val="0097274E"/>
    <w:rsid w:val="0098149B"/>
    <w:rsid w:val="00981F59"/>
    <w:rsid w:val="00984A46"/>
    <w:rsid w:val="00994CFC"/>
    <w:rsid w:val="009950E5"/>
    <w:rsid w:val="009A0BBC"/>
    <w:rsid w:val="009B73A8"/>
    <w:rsid w:val="009C2BD9"/>
    <w:rsid w:val="009C3631"/>
    <w:rsid w:val="009C6CB7"/>
    <w:rsid w:val="009C6CBD"/>
    <w:rsid w:val="009D565B"/>
    <w:rsid w:val="009D6D21"/>
    <w:rsid w:val="009D7679"/>
    <w:rsid w:val="009E6478"/>
    <w:rsid w:val="009E69C6"/>
    <w:rsid w:val="009F0F7E"/>
    <w:rsid w:val="009F3BC4"/>
    <w:rsid w:val="009F4641"/>
    <w:rsid w:val="009F5406"/>
    <w:rsid w:val="009F5F75"/>
    <w:rsid w:val="009F6F54"/>
    <w:rsid w:val="00A005F2"/>
    <w:rsid w:val="00A00AF6"/>
    <w:rsid w:val="00A02AD4"/>
    <w:rsid w:val="00A02C4E"/>
    <w:rsid w:val="00A07167"/>
    <w:rsid w:val="00A104C7"/>
    <w:rsid w:val="00A14FA9"/>
    <w:rsid w:val="00A161A5"/>
    <w:rsid w:val="00A20ABB"/>
    <w:rsid w:val="00A30D97"/>
    <w:rsid w:val="00A31495"/>
    <w:rsid w:val="00A35613"/>
    <w:rsid w:val="00A36187"/>
    <w:rsid w:val="00A37EAF"/>
    <w:rsid w:val="00A520DC"/>
    <w:rsid w:val="00A52152"/>
    <w:rsid w:val="00A53C49"/>
    <w:rsid w:val="00A54030"/>
    <w:rsid w:val="00A54B8A"/>
    <w:rsid w:val="00A55B62"/>
    <w:rsid w:val="00A577A7"/>
    <w:rsid w:val="00A61D89"/>
    <w:rsid w:val="00A649C2"/>
    <w:rsid w:val="00A66270"/>
    <w:rsid w:val="00A752E1"/>
    <w:rsid w:val="00A774AD"/>
    <w:rsid w:val="00A82552"/>
    <w:rsid w:val="00A82B06"/>
    <w:rsid w:val="00A82D9C"/>
    <w:rsid w:val="00A8788F"/>
    <w:rsid w:val="00A87E32"/>
    <w:rsid w:val="00A902FC"/>
    <w:rsid w:val="00A931DE"/>
    <w:rsid w:val="00A9455B"/>
    <w:rsid w:val="00AA2215"/>
    <w:rsid w:val="00AB085C"/>
    <w:rsid w:val="00AB4BDA"/>
    <w:rsid w:val="00AC11AB"/>
    <w:rsid w:val="00AC45EE"/>
    <w:rsid w:val="00AC4F80"/>
    <w:rsid w:val="00AC68B7"/>
    <w:rsid w:val="00AC73D6"/>
    <w:rsid w:val="00AE0388"/>
    <w:rsid w:val="00AE1896"/>
    <w:rsid w:val="00AF0C3B"/>
    <w:rsid w:val="00AF42A0"/>
    <w:rsid w:val="00AF550C"/>
    <w:rsid w:val="00AF5C4B"/>
    <w:rsid w:val="00AF6FE9"/>
    <w:rsid w:val="00B044ED"/>
    <w:rsid w:val="00B05BED"/>
    <w:rsid w:val="00B06170"/>
    <w:rsid w:val="00B07B55"/>
    <w:rsid w:val="00B11A2E"/>
    <w:rsid w:val="00B160FD"/>
    <w:rsid w:val="00B20333"/>
    <w:rsid w:val="00B23111"/>
    <w:rsid w:val="00B23F43"/>
    <w:rsid w:val="00B24572"/>
    <w:rsid w:val="00B32188"/>
    <w:rsid w:val="00B3732C"/>
    <w:rsid w:val="00B51BB0"/>
    <w:rsid w:val="00B53515"/>
    <w:rsid w:val="00B55176"/>
    <w:rsid w:val="00B55337"/>
    <w:rsid w:val="00B57569"/>
    <w:rsid w:val="00B623DD"/>
    <w:rsid w:val="00B66809"/>
    <w:rsid w:val="00B71A2D"/>
    <w:rsid w:val="00B736EC"/>
    <w:rsid w:val="00B81C8A"/>
    <w:rsid w:val="00B821ED"/>
    <w:rsid w:val="00B86425"/>
    <w:rsid w:val="00B86752"/>
    <w:rsid w:val="00B8749B"/>
    <w:rsid w:val="00B87EAB"/>
    <w:rsid w:val="00B96B71"/>
    <w:rsid w:val="00BB05B3"/>
    <w:rsid w:val="00BB0619"/>
    <w:rsid w:val="00BB1DC1"/>
    <w:rsid w:val="00BC0F02"/>
    <w:rsid w:val="00BC4A45"/>
    <w:rsid w:val="00BC7D70"/>
    <w:rsid w:val="00BD462B"/>
    <w:rsid w:val="00BD4FBA"/>
    <w:rsid w:val="00BD7B46"/>
    <w:rsid w:val="00BE507A"/>
    <w:rsid w:val="00BF5B68"/>
    <w:rsid w:val="00BF61DA"/>
    <w:rsid w:val="00C02472"/>
    <w:rsid w:val="00C07CCE"/>
    <w:rsid w:val="00C10AA1"/>
    <w:rsid w:val="00C12B72"/>
    <w:rsid w:val="00C25876"/>
    <w:rsid w:val="00C270C1"/>
    <w:rsid w:val="00C30BD5"/>
    <w:rsid w:val="00C32110"/>
    <w:rsid w:val="00C35386"/>
    <w:rsid w:val="00C374F3"/>
    <w:rsid w:val="00C42B5F"/>
    <w:rsid w:val="00C450D2"/>
    <w:rsid w:val="00C4622A"/>
    <w:rsid w:val="00C46C31"/>
    <w:rsid w:val="00C50F7B"/>
    <w:rsid w:val="00C710FD"/>
    <w:rsid w:val="00C711EE"/>
    <w:rsid w:val="00C71EE7"/>
    <w:rsid w:val="00C73450"/>
    <w:rsid w:val="00C76ABE"/>
    <w:rsid w:val="00C97E4B"/>
    <w:rsid w:val="00CA2A7A"/>
    <w:rsid w:val="00CA6F6C"/>
    <w:rsid w:val="00CB264A"/>
    <w:rsid w:val="00CC34D2"/>
    <w:rsid w:val="00CC452D"/>
    <w:rsid w:val="00CD0015"/>
    <w:rsid w:val="00CD1476"/>
    <w:rsid w:val="00CD1C7B"/>
    <w:rsid w:val="00CD3D2B"/>
    <w:rsid w:val="00CD3E16"/>
    <w:rsid w:val="00CD57C6"/>
    <w:rsid w:val="00CD63E5"/>
    <w:rsid w:val="00CE0E1C"/>
    <w:rsid w:val="00CE1282"/>
    <w:rsid w:val="00CE1A07"/>
    <w:rsid w:val="00CE315E"/>
    <w:rsid w:val="00CE39E1"/>
    <w:rsid w:val="00CE4295"/>
    <w:rsid w:val="00CE7AAD"/>
    <w:rsid w:val="00CF6DFF"/>
    <w:rsid w:val="00D0067D"/>
    <w:rsid w:val="00D015E5"/>
    <w:rsid w:val="00D04021"/>
    <w:rsid w:val="00D12CC6"/>
    <w:rsid w:val="00D1599B"/>
    <w:rsid w:val="00D200D6"/>
    <w:rsid w:val="00D20DC6"/>
    <w:rsid w:val="00D24A06"/>
    <w:rsid w:val="00D24E9F"/>
    <w:rsid w:val="00D27784"/>
    <w:rsid w:val="00D335D3"/>
    <w:rsid w:val="00D43B9B"/>
    <w:rsid w:val="00D45190"/>
    <w:rsid w:val="00D51716"/>
    <w:rsid w:val="00D53ED0"/>
    <w:rsid w:val="00D668A8"/>
    <w:rsid w:val="00D75FAC"/>
    <w:rsid w:val="00D82A5D"/>
    <w:rsid w:val="00D858BC"/>
    <w:rsid w:val="00D9583C"/>
    <w:rsid w:val="00DA5C6F"/>
    <w:rsid w:val="00DB326E"/>
    <w:rsid w:val="00DC5886"/>
    <w:rsid w:val="00DD210A"/>
    <w:rsid w:val="00DD2989"/>
    <w:rsid w:val="00DD4E91"/>
    <w:rsid w:val="00DD5996"/>
    <w:rsid w:val="00DD5F0A"/>
    <w:rsid w:val="00DE400E"/>
    <w:rsid w:val="00DE5EE0"/>
    <w:rsid w:val="00DF23F0"/>
    <w:rsid w:val="00DF29DB"/>
    <w:rsid w:val="00DF29E1"/>
    <w:rsid w:val="00DF485F"/>
    <w:rsid w:val="00DF6C59"/>
    <w:rsid w:val="00E01373"/>
    <w:rsid w:val="00E02562"/>
    <w:rsid w:val="00E062A5"/>
    <w:rsid w:val="00E14859"/>
    <w:rsid w:val="00E230CB"/>
    <w:rsid w:val="00E27796"/>
    <w:rsid w:val="00E300DF"/>
    <w:rsid w:val="00E331A8"/>
    <w:rsid w:val="00E353DB"/>
    <w:rsid w:val="00E37A00"/>
    <w:rsid w:val="00E46D28"/>
    <w:rsid w:val="00E477C5"/>
    <w:rsid w:val="00E5107F"/>
    <w:rsid w:val="00E55F30"/>
    <w:rsid w:val="00E62D67"/>
    <w:rsid w:val="00E63972"/>
    <w:rsid w:val="00E66188"/>
    <w:rsid w:val="00E67FB8"/>
    <w:rsid w:val="00E7469F"/>
    <w:rsid w:val="00E77CF3"/>
    <w:rsid w:val="00E8140D"/>
    <w:rsid w:val="00E8536C"/>
    <w:rsid w:val="00E85EFF"/>
    <w:rsid w:val="00E92620"/>
    <w:rsid w:val="00E9305F"/>
    <w:rsid w:val="00EA3D55"/>
    <w:rsid w:val="00EA533C"/>
    <w:rsid w:val="00EB338E"/>
    <w:rsid w:val="00EC2BF2"/>
    <w:rsid w:val="00EC5CEB"/>
    <w:rsid w:val="00ED606E"/>
    <w:rsid w:val="00EF1949"/>
    <w:rsid w:val="00EF390D"/>
    <w:rsid w:val="00EF3C3D"/>
    <w:rsid w:val="00EF46D3"/>
    <w:rsid w:val="00F011A5"/>
    <w:rsid w:val="00F0341A"/>
    <w:rsid w:val="00F10DD4"/>
    <w:rsid w:val="00F13991"/>
    <w:rsid w:val="00F24D52"/>
    <w:rsid w:val="00F2752E"/>
    <w:rsid w:val="00F30071"/>
    <w:rsid w:val="00F31BFC"/>
    <w:rsid w:val="00F33B90"/>
    <w:rsid w:val="00F44C29"/>
    <w:rsid w:val="00F52A35"/>
    <w:rsid w:val="00F625D6"/>
    <w:rsid w:val="00F67018"/>
    <w:rsid w:val="00F703EA"/>
    <w:rsid w:val="00F73E47"/>
    <w:rsid w:val="00F744DE"/>
    <w:rsid w:val="00F814A0"/>
    <w:rsid w:val="00F81D9D"/>
    <w:rsid w:val="00F8640C"/>
    <w:rsid w:val="00F91AF5"/>
    <w:rsid w:val="00F933AE"/>
    <w:rsid w:val="00F950E8"/>
    <w:rsid w:val="00FA0773"/>
    <w:rsid w:val="00FA0D56"/>
    <w:rsid w:val="00FA5938"/>
    <w:rsid w:val="00FA5AC1"/>
    <w:rsid w:val="00FB7D96"/>
    <w:rsid w:val="00FC1555"/>
    <w:rsid w:val="00FC3C38"/>
    <w:rsid w:val="00FC62AE"/>
    <w:rsid w:val="00FD4F8A"/>
    <w:rsid w:val="00FE3310"/>
    <w:rsid w:val="00FE3714"/>
    <w:rsid w:val="00FE5589"/>
    <w:rsid w:val="00FE64B3"/>
    <w:rsid w:val="00FE7988"/>
    <w:rsid w:val="00FF0887"/>
    <w:rsid w:val="00FF1595"/>
    <w:rsid w:val="00FF5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2CEDF"/>
  <w15:chartTrackingRefBased/>
  <w15:docId w15:val="{8BCB25DA-B5A4-4073-8F4C-33714DCE2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218"/>
    <w:rPr>
      <w:rFonts w:ascii="Arial" w:eastAsiaTheme="minorEastAsia" w:hAnsi="Arial"/>
      <w:color w:val="000000" w:themeColor="text1"/>
      <w:kern w:val="0"/>
      <w:szCs w:val="21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61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1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393A26"/>
    <w:pPr>
      <w:numPr>
        <w:numId w:val="2"/>
      </w:numPr>
      <w:spacing w:before="80"/>
      <w:ind w:left="1800" w:hanging="360"/>
      <w:outlineLvl w:val="2"/>
    </w:pPr>
    <w:rPr>
      <w:rFonts w:eastAsiaTheme="majorEastAsia" w:cstheme="majorBidi"/>
      <w:kern w:val="2"/>
      <w:szCs w:val="28"/>
      <w:u w:val="word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14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14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14D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14D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14D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14D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E5107F"/>
    <w:pPr>
      <w:contextualSpacing/>
      <w:outlineLvl w:val="0"/>
    </w:pPr>
    <w:rPr>
      <w:rFonts w:eastAsiaTheme="majorEastAsia" w:cstheme="majorBidi"/>
      <w:b/>
      <w:spacing w:val="-10"/>
      <w:kern w:val="28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5107F"/>
    <w:rPr>
      <w:rFonts w:ascii="Arial" w:eastAsiaTheme="majorEastAsia" w:hAnsi="Arial" w:cstheme="majorBidi"/>
      <w:b/>
      <w:spacing w:val="-10"/>
      <w:kern w:val="28"/>
      <w:szCs w:val="5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393A26"/>
    <w:rPr>
      <w:rFonts w:ascii="Arial" w:eastAsiaTheme="majorEastAsia" w:hAnsi="Arial" w:cstheme="majorBidi"/>
      <w:szCs w:val="28"/>
      <w:u w:val="words"/>
    </w:rPr>
  </w:style>
  <w:style w:type="character" w:customStyle="1" w:styleId="Ttulo1Char">
    <w:name w:val="Título 1 Char"/>
    <w:basedOn w:val="Fontepargpadro"/>
    <w:link w:val="Ttulo1"/>
    <w:uiPriority w:val="9"/>
    <w:rsid w:val="007614D2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14D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14D2"/>
    <w:rPr>
      <w:rFonts w:eastAsiaTheme="majorEastAsia" w:cstheme="majorBidi"/>
      <w:i/>
      <w:iCs/>
      <w:color w:val="0F4761" w:themeColor="accent1" w:themeShade="BF"/>
      <w:kern w:val="0"/>
      <w:szCs w:val="21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14D2"/>
    <w:rPr>
      <w:rFonts w:eastAsiaTheme="majorEastAsia" w:cstheme="majorBidi"/>
      <w:color w:val="0F4761" w:themeColor="accent1" w:themeShade="BF"/>
      <w:kern w:val="0"/>
      <w:szCs w:val="21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14D2"/>
    <w:rPr>
      <w:rFonts w:eastAsiaTheme="majorEastAsia" w:cstheme="majorBidi"/>
      <w:i/>
      <w:iCs/>
      <w:color w:val="595959" w:themeColor="text1" w:themeTint="A6"/>
      <w:kern w:val="0"/>
      <w:szCs w:val="21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14D2"/>
    <w:rPr>
      <w:rFonts w:eastAsiaTheme="majorEastAsia" w:cstheme="majorBidi"/>
      <w:color w:val="595959" w:themeColor="text1" w:themeTint="A6"/>
      <w:kern w:val="0"/>
      <w:szCs w:val="21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14D2"/>
    <w:rPr>
      <w:rFonts w:eastAsiaTheme="majorEastAsia" w:cstheme="majorBidi"/>
      <w:i/>
      <w:iCs/>
      <w:color w:val="272727" w:themeColor="text1" w:themeTint="D8"/>
      <w:kern w:val="0"/>
      <w:szCs w:val="21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14D2"/>
    <w:rPr>
      <w:rFonts w:eastAsiaTheme="majorEastAsia" w:cstheme="majorBidi"/>
      <w:color w:val="272727" w:themeColor="text1" w:themeTint="D8"/>
      <w:kern w:val="0"/>
      <w:szCs w:val="21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14D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14D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7614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14D2"/>
    <w:rPr>
      <w:rFonts w:ascii="Arial" w:eastAsiaTheme="minorEastAsia" w:hAnsi="Arial"/>
      <w:i/>
      <w:iCs/>
      <w:color w:val="404040" w:themeColor="text1" w:themeTint="BF"/>
      <w:kern w:val="0"/>
      <w:szCs w:val="21"/>
      <w14:ligatures w14:val="none"/>
    </w:rPr>
  </w:style>
  <w:style w:type="paragraph" w:styleId="PargrafodaLista">
    <w:name w:val="List Paragraph"/>
    <w:basedOn w:val="Normal"/>
    <w:uiPriority w:val="34"/>
    <w:qFormat/>
    <w:rsid w:val="007614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14D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1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14D2"/>
    <w:rPr>
      <w:rFonts w:ascii="Arial" w:eastAsiaTheme="minorEastAsia" w:hAnsi="Arial"/>
      <w:i/>
      <w:iCs/>
      <w:color w:val="0F4761" w:themeColor="accent1" w:themeShade="BF"/>
      <w:kern w:val="0"/>
      <w:szCs w:val="21"/>
      <w14:ligatures w14:val="none"/>
    </w:rPr>
  </w:style>
  <w:style w:type="character" w:styleId="RefernciaIntensa">
    <w:name w:val="Intense Reference"/>
    <w:basedOn w:val="Fontepargpadro"/>
    <w:uiPriority w:val="32"/>
    <w:qFormat/>
    <w:rsid w:val="00761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1654</Words>
  <Characters>8932</Characters>
  <Application>Microsoft Office Word</Application>
  <DocSecurity>0</DocSecurity>
  <Lines>74</Lines>
  <Paragraphs>21</Paragraphs>
  <ScaleCrop>false</ScaleCrop>
  <Company/>
  <LinksUpToDate>false</LinksUpToDate>
  <CharactersWithSpaces>10565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Anjos</dc:creator>
  <cp:keywords/>
  <dc:description/>
  <cp:lastModifiedBy>Pedro Anjos</cp:lastModifiedBy>
  <cp:revision>1</cp:revision>
  <dcterms:created xsi:type="dcterms:W3CDTF">2026-01-21T13:22:00Z</dcterms:created>
  <dcterms:modified xsi:type="dcterms:W3CDTF">2026-01-21T13:29:00Z</dcterms:modified>
</cp:coreProperties>
</file>