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7ADD" w14:textId="77777777" w:rsidR="004D3902" w:rsidRPr="00302C9B" w:rsidRDefault="004D3902" w:rsidP="004D3902">
      <w:pPr>
        <w:spacing w:line="420" w:lineRule="auto"/>
        <w:jc w:val="center"/>
      </w:pPr>
      <w:r w:rsidRPr="00302C9B">
        <w:t>PONTIFÍCIA UNIVERSIDADE CATÓLICA DE GOIÁS</w:t>
      </w:r>
    </w:p>
    <w:p w14:paraId="364E52AB" w14:textId="77777777" w:rsidR="004D3902" w:rsidRPr="00302C9B" w:rsidRDefault="004D3902" w:rsidP="004D3902">
      <w:pPr>
        <w:spacing w:line="420" w:lineRule="auto"/>
        <w:jc w:val="center"/>
      </w:pPr>
      <w:r w:rsidRPr="00302C9B">
        <w:t>ESCOLA POLITÉCNICA E DE ARTES</w:t>
      </w:r>
    </w:p>
    <w:p w14:paraId="75C630A0" w14:textId="77777777" w:rsidR="004D3902" w:rsidRPr="00302C9B" w:rsidRDefault="004D3902" w:rsidP="004D3902">
      <w:pPr>
        <w:spacing w:line="420" w:lineRule="auto"/>
        <w:jc w:val="center"/>
      </w:pPr>
      <w:r w:rsidRPr="00302C9B">
        <w:t>CIÊNCIA DA COMPUTAÇÃO</w:t>
      </w:r>
    </w:p>
    <w:p w14:paraId="4F446768" w14:textId="77777777" w:rsidR="004D3902" w:rsidRPr="00302C9B" w:rsidRDefault="004D3902" w:rsidP="004D3902">
      <w:pPr>
        <w:spacing w:line="420" w:lineRule="auto"/>
        <w:jc w:val="center"/>
      </w:pPr>
    </w:p>
    <w:p w14:paraId="0E3FCF3C" w14:textId="77777777" w:rsidR="004D3902" w:rsidRPr="00302C9B" w:rsidRDefault="004D3902" w:rsidP="004D3902">
      <w:pPr>
        <w:spacing w:line="420" w:lineRule="auto"/>
        <w:jc w:val="center"/>
      </w:pPr>
    </w:p>
    <w:p w14:paraId="40FDEB17" w14:textId="77777777" w:rsidR="004D3902" w:rsidRPr="00302C9B" w:rsidRDefault="004D3902" w:rsidP="004D3902">
      <w:pPr>
        <w:spacing w:line="420" w:lineRule="auto"/>
        <w:jc w:val="center"/>
      </w:pPr>
      <w:r w:rsidRPr="00302C9B">
        <w:rPr>
          <w:noProof/>
        </w:rPr>
        <w:drawing>
          <wp:inline distT="0" distB="0" distL="0" distR="0" wp14:anchorId="3EAA678A" wp14:editId="2A52DE98">
            <wp:extent cx="1341120" cy="1722120"/>
            <wp:effectExtent l="0" t="0" r="0" b="0"/>
            <wp:docPr id="10235676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B755" w14:textId="77777777" w:rsidR="004D3902" w:rsidRPr="00302C9B" w:rsidRDefault="004D3902" w:rsidP="004D3902">
      <w:pPr>
        <w:spacing w:line="420" w:lineRule="auto"/>
        <w:jc w:val="center"/>
      </w:pPr>
    </w:p>
    <w:p w14:paraId="2FF619E3" w14:textId="77777777" w:rsidR="004D3902" w:rsidRPr="00302C9B" w:rsidRDefault="004D3902" w:rsidP="004D3902">
      <w:pPr>
        <w:spacing w:line="420" w:lineRule="auto"/>
        <w:jc w:val="center"/>
      </w:pPr>
    </w:p>
    <w:p w14:paraId="0F4BE36C" w14:textId="77777777" w:rsidR="004D3902" w:rsidRPr="00302C9B" w:rsidRDefault="004D3902" w:rsidP="004D3902">
      <w:pPr>
        <w:spacing w:line="420" w:lineRule="auto"/>
        <w:jc w:val="center"/>
      </w:pPr>
      <w:r w:rsidRPr="00302C9B">
        <w:rPr>
          <w:b/>
          <w:bCs/>
        </w:rPr>
        <w:t>SISTEMA DE GESTÃO DA PRODUÇÃO LEITEIRA PARA PEQUENOS PRODUTORES RURAIS EM ARQUITETURA HÍBRIDA MULTIPLATAFORMA COM .NET MAUI BLAZOR</w:t>
      </w:r>
    </w:p>
    <w:p w14:paraId="6D60646C" w14:textId="77777777" w:rsidR="004D3902" w:rsidRPr="00302C9B" w:rsidRDefault="004D3902" w:rsidP="004D3902">
      <w:pPr>
        <w:spacing w:line="420" w:lineRule="auto"/>
        <w:jc w:val="center"/>
      </w:pPr>
    </w:p>
    <w:p w14:paraId="25F97A4C" w14:textId="77777777" w:rsidR="004D3902" w:rsidRPr="00302C9B" w:rsidRDefault="004D3902" w:rsidP="004D3902">
      <w:pPr>
        <w:spacing w:line="420" w:lineRule="auto"/>
        <w:jc w:val="center"/>
      </w:pPr>
    </w:p>
    <w:p w14:paraId="6ED58136" w14:textId="77777777" w:rsidR="004D3902" w:rsidRPr="00302C9B" w:rsidRDefault="004D3902" w:rsidP="004D3902">
      <w:pPr>
        <w:spacing w:line="420" w:lineRule="auto"/>
        <w:jc w:val="center"/>
      </w:pPr>
    </w:p>
    <w:p w14:paraId="0FCAD906" w14:textId="77777777" w:rsidR="004D3902" w:rsidRPr="00302C9B" w:rsidRDefault="004D3902" w:rsidP="004D3902">
      <w:pPr>
        <w:spacing w:line="420" w:lineRule="auto"/>
        <w:jc w:val="center"/>
      </w:pPr>
    </w:p>
    <w:p w14:paraId="2B5B645A" w14:textId="78CA80F1" w:rsidR="004D3902" w:rsidRDefault="004D3902" w:rsidP="004D3902">
      <w:pPr>
        <w:spacing w:line="420" w:lineRule="auto"/>
        <w:jc w:val="center"/>
      </w:pPr>
      <w:r w:rsidRPr="00302C9B">
        <w:t>PEDRO MACEDO PARONETTO FARIA VIANA</w:t>
      </w:r>
    </w:p>
    <w:p w14:paraId="2DAAF679" w14:textId="6C2594CE" w:rsidR="004D3902" w:rsidRPr="00302C9B" w:rsidRDefault="004D3902" w:rsidP="004D3902">
      <w:pPr>
        <w:spacing w:line="420" w:lineRule="auto"/>
        <w:jc w:val="center"/>
      </w:pPr>
      <w:r>
        <w:t>RAIKY PREZOTTO PEREIRA SAHB NOVAES</w:t>
      </w:r>
    </w:p>
    <w:p w14:paraId="05905A53" w14:textId="77777777" w:rsidR="004D3902" w:rsidRPr="00302C9B" w:rsidRDefault="004D3902" w:rsidP="004D3902">
      <w:pPr>
        <w:spacing w:line="420" w:lineRule="auto"/>
        <w:jc w:val="center"/>
      </w:pPr>
    </w:p>
    <w:p w14:paraId="0DE5D8A1" w14:textId="77777777" w:rsidR="004D3902" w:rsidRPr="00302C9B" w:rsidRDefault="004D3902" w:rsidP="004D3902">
      <w:pPr>
        <w:spacing w:line="420" w:lineRule="auto"/>
        <w:jc w:val="center"/>
      </w:pPr>
    </w:p>
    <w:p w14:paraId="45B44DFD" w14:textId="77777777" w:rsidR="004D3902" w:rsidRPr="00302C9B" w:rsidRDefault="004D3902" w:rsidP="004D3902">
      <w:pPr>
        <w:spacing w:line="420" w:lineRule="auto"/>
        <w:jc w:val="center"/>
      </w:pPr>
    </w:p>
    <w:p w14:paraId="3120B0E9" w14:textId="77777777" w:rsidR="004D3902" w:rsidRPr="00302C9B" w:rsidRDefault="004D3902" w:rsidP="004D3902">
      <w:pPr>
        <w:spacing w:line="420" w:lineRule="auto"/>
        <w:jc w:val="center"/>
      </w:pPr>
    </w:p>
    <w:p w14:paraId="4E2FB7DB" w14:textId="77777777" w:rsidR="004D3902" w:rsidRPr="00302C9B" w:rsidRDefault="004D3902" w:rsidP="004D3902">
      <w:pPr>
        <w:spacing w:line="420" w:lineRule="auto"/>
        <w:jc w:val="center"/>
      </w:pPr>
    </w:p>
    <w:p w14:paraId="17AD24E7" w14:textId="77777777" w:rsidR="004D3902" w:rsidRDefault="004D3902" w:rsidP="004D3902">
      <w:pPr>
        <w:spacing w:line="420" w:lineRule="auto"/>
        <w:jc w:val="center"/>
      </w:pPr>
    </w:p>
    <w:p w14:paraId="5FB6DAB2" w14:textId="77777777" w:rsidR="004D3902" w:rsidRDefault="004D3902" w:rsidP="004D3902">
      <w:pPr>
        <w:spacing w:line="420" w:lineRule="auto"/>
        <w:jc w:val="center"/>
      </w:pPr>
    </w:p>
    <w:p w14:paraId="241F04CD" w14:textId="77777777" w:rsidR="004D3902" w:rsidRPr="00302C9B" w:rsidRDefault="004D3902" w:rsidP="004D3902">
      <w:pPr>
        <w:spacing w:line="420" w:lineRule="auto"/>
        <w:jc w:val="center"/>
      </w:pPr>
    </w:p>
    <w:p w14:paraId="686D6B50" w14:textId="77777777" w:rsidR="004D3902" w:rsidRPr="00302C9B" w:rsidRDefault="004D3902" w:rsidP="004D3902">
      <w:pPr>
        <w:spacing w:line="420" w:lineRule="auto"/>
        <w:jc w:val="center"/>
      </w:pPr>
      <w:r w:rsidRPr="00302C9B">
        <w:t>GOIÂNIA</w:t>
      </w:r>
    </w:p>
    <w:p w14:paraId="48BABB25" w14:textId="77777777" w:rsidR="004D3902" w:rsidRPr="00302C9B" w:rsidRDefault="004D3902" w:rsidP="004D3902">
      <w:pPr>
        <w:spacing w:line="420" w:lineRule="auto"/>
        <w:jc w:val="center"/>
      </w:pPr>
      <w:r w:rsidRPr="00302C9B">
        <w:t>2025</w:t>
      </w:r>
    </w:p>
    <w:p w14:paraId="571228EA" w14:textId="77777777" w:rsidR="004D3902" w:rsidRDefault="004D3902" w:rsidP="004D3902">
      <w:pPr>
        <w:pStyle w:val="Ttulo1"/>
        <w:jc w:val="both"/>
        <w:rPr>
          <w:color w:val="auto"/>
          <w:sz w:val="24"/>
          <w:szCs w:val="24"/>
        </w:rPr>
      </w:pPr>
    </w:p>
    <w:p w14:paraId="6648D0B4" w14:textId="5A6E5DD2" w:rsidR="00DA2119" w:rsidRPr="004D3902" w:rsidRDefault="00000000" w:rsidP="004D3902">
      <w:pPr>
        <w:pStyle w:val="Ttulo1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lastRenderedPageBreak/>
        <w:t>1. MICROSSERVIÇOS (INCLUINDO AUTENTICAÇÃO)</w:t>
      </w:r>
    </w:p>
    <w:p w14:paraId="127B7E22" w14:textId="77777777" w:rsidR="00DA2119" w:rsidRPr="004D3902" w:rsidRDefault="00DA2119" w:rsidP="004D3902">
      <w:pPr>
        <w:pBdr>
          <w:bottom w:val="single" w:sz="4" w:space="1" w:color="2E75B6"/>
        </w:pBdr>
        <w:spacing w:before="120" w:after="120"/>
        <w:jc w:val="both"/>
        <w:rPr>
          <w:sz w:val="24"/>
          <w:szCs w:val="24"/>
        </w:rPr>
      </w:pPr>
    </w:p>
    <w:p w14:paraId="26A291AE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1.1 Requisitos de Negócio</w:t>
      </w:r>
    </w:p>
    <w:p w14:paraId="45BB83F2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Contexto do Domínio</w:t>
      </w:r>
    </w:p>
    <w:p w14:paraId="45C1BC8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O Portal B2B é uma plataforma de comércio eletrônico voltada à transação entre empresas (Business-</w:t>
      </w:r>
      <w:proofErr w:type="spellStart"/>
      <w:r w:rsidRPr="004D3902">
        <w:rPr>
          <w:sz w:val="24"/>
          <w:szCs w:val="24"/>
        </w:rPr>
        <w:t>to</w:t>
      </w:r>
      <w:proofErr w:type="spellEnd"/>
      <w:r w:rsidRPr="004D3902">
        <w:rPr>
          <w:sz w:val="24"/>
          <w:szCs w:val="24"/>
        </w:rPr>
        <w:t>-Business). Fornecedores disponibilizam catálogos de produtos para compradores empresariais, que realizam pedidos com base nesses catálogos.</w:t>
      </w:r>
    </w:p>
    <w:p w14:paraId="346B1456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O microsserviço de Produtos (</w:t>
      </w:r>
      <w:proofErr w:type="spellStart"/>
      <w:proofErr w:type="gramStart"/>
      <w:r w:rsidRPr="004D3902">
        <w:rPr>
          <w:sz w:val="24"/>
          <w:szCs w:val="24"/>
        </w:rPr>
        <w:t>SDI.Micro.Produto</w:t>
      </w:r>
      <w:proofErr w:type="spellEnd"/>
      <w:proofErr w:type="gramEnd"/>
      <w:r w:rsidRPr="004D3902">
        <w:rPr>
          <w:sz w:val="24"/>
          <w:szCs w:val="24"/>
        </w:rPr>
        <w:t xml:space="preserve">) é a fonte de verdade centralizada para informações descritivas de produtos. Ele não armazena preços nem estoques — essas responsabilidades pertencem ao domínio de Fornecedores e Inventário, seguindo o </w:t>
      </w:r>
      <w:proofErr w:type="spellStart"/>
      <w:r w:rsidRPr="004D3902">
        <w:rPr>
          <w:sz w:val="24"/>
          <w:szCs w:val="24"/>
        </w:rPr>
        <w:t>Bounded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Context</w:t>
      </w:r>
      <w:proofErr w:type="spellEnd"/>
      <w:r w:rsidRPr="004D3902">
        <w:rPr>
          <w:sz w:val="24"/>
          <w:szCs w:val="24"/>
        </w:rPr>
        <w:t xml:space="preserve"> do DDD.</w:t>
      </w:r>
    </w:p>
    <w:p w14:paraId="0AF7FA0B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Problemas de Negócio Resolvidos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DA2119" w:rsidRPr="004D3902" w14:paraId="782735F2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207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05A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Solução</w:t>
            </w:r>
          </w:p>
        </w:tc>
      </w:tr>
      <w:tr w:rsidR="00DA2119" w:rsidRPr="004D3902" w14:paraId="593984A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8F2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Ausência de catálogo centralizado e padronizado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9D0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Cadastro único com código e nome únicos em todo o sistema</w:t>
            </w:r>
          </w:p>
        </w:tc>
      </w:tr>
      <w:tr w:rsidR="00DA2119" w:rsidRPr="004D3902" w14:paraId="2E6E169D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2AA4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Necessidade de classificar produtos por finalidade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19D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Gerenciamento hierárquico de categorias com N níveis</w:t>
            </w:r>
          </w:p>
        </w:tc>
      </w:tr>
      <w:tr w:rsidR="00DA2119" w:rsidRPr="004D3902" w14:paraId="6F3AC21F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63FC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Diferentes métodos de transporte por produto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9E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Cadastro de modalidades de transporte associadas ao produto</w:t>
            </w:r>
          </w:p>
        </w:tc>
      </w:tr>
      <w:tr w:rsidR="00DA2119" w:rsidRPr="004D3902" w14:paraId="54D787DC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11F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Inconsistência de unidades de medida entre fornecedores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814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Unidades padronizadas com sigla normalizada (UPPERCASE)</w:t>
            </w:r>
          </w:p>
        </w:tc>
      </w:tr>
      <w:tr w:rsidR="00DA2119" w:rsidRPr="004D3902" w14:paraId="14E612AC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D6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Propagação de mudanças para outros serviços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1CD1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Publicação de eventos via Kafka para sincronização assíncrona</w:t>
            </w:r>
          </w:p>
        </w:tc>
      </w:tr>
    </w:tbl>
    <w:p w14:paraId="59671B1D" w14:textId="77777777" w:rsidR="00DA2119" w:rsidRPr="004D3902" w:rsidRDefault="00DA2119" w:rsidP="004D3902">
      <w:pPr>
        <w:spacing w:before="120"/>
        <w:jc w:val="both"/>
        <w:rPr>
          <w:sz w:val="24"/>
          <w:szCs w:val="24"/>
        </w:rPr>
      </w:pPr>
    </w:p>
    <w:p w14:paraId="6387FE13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Regras de Negócio Centrais</w:t>
      </w:r>
    </w:p>
    <w:p w14:paraId="732B173C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Unicidade: nome, código, sigla são únicos no sistema (case-</w:t>
      </w:r>
      <w:proofErr w:type="spellStart"/>
      <w:r w:rsidRPr="004D3902">
        <w:rPr>
          <w:sz w:val="24"/>
          <w:szCs w:val="24"/>
        </w:rPr>
        <w:t>insensitive</w:t>
      </w:r>
      <w:proofErr w:type="spellEnd"/>
      <w:r w:rsidRPr="004D3902">
        <w:rPr>
          <w:sz w:val="24"/>
          <w:szCs w:val="24"/>
        </w:rPr>
        <w:t>).</w:t>
      </w:r>
    </w:p>
    <w:p w14:paraId="57274E0F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Catálogo puro: sem preço nem quantidade — pertencem a outros domínios.</w:t>
      </w:r>
    </w:p>
    <w:p w14:paraId="19EA79A2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Soft Delete: o campo ativo=FALSE substitui a exclusão física.</w:t>
      </w:r>
    </w:p>
    <w:p w14:paraId="5348E9B5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Hierarquia de Categorias: </w:t>
      </w:r>
      <w:proofErr w:type="spellStart"/>
      <w:proofErr w:type="gramStart"/>
      <w:r w:rsidRPr="004D3902">
        <w:rPr>
          <w:sz w:val="24"/>
          <w:szCs w:val="24"/>
        </w:rPr>
        <w:t>auto-referência</w:t>
      </w:r>
      <w:proofErr w:type="spellEnd"/>
      <w:proofErr w:type="gramEnd"/>
      <w:r w:rsidRPr="004D3902">
        <w:rPr>
          <w:sz w:val="24"/>
          <w:szCs w:val="24"/>
        </w:rPr>
        <w:t xml:space="preserve"> sem limite de profundidade.</w:t>
      </w:r>
    </w:p>
    <w:p w14:paraId="2F3AA4E3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Auditoria: </w:t>
      </w:r>
      <w:proofErr w:type="spellStart"/>
      <w:r w:rsidRPr="004D3902">
        <w:rPr>
          <w:sz w:val="24"/>
          <w:szCs w:val="24"/>
        </w:rPr>
        <w:t>data_cadastro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r w:rsidRPr="004D3902">
        <w:rPr>
          <w:sz w:val="24"/>
          <w:szCs w:val="24"/>
        </w:rPr>
        <w:t>usuario_cadastro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proofErr w:type="gramStart"/>
      <w:r w:rsidRPr="004D3902">
        <w:rPr>
          <w:sz w:val="24"/>
          <w:szCs w:val="24"/>
        </w:rPr>
        <w:t>ultima</w:t>
      </w:r>
      <w:proofErr w:type="gramEnd"/>
      <w:r w:rsidRPr="004D3902">
        <w:rPr>
          <w:sz w:val="24"/>
          <w:szCs w:val="24"/>
        </w:rPr>
        <w:t>_alteracao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r w:rsidRPr="004D3902">
        <w:rPr>
          <w:sz w:val="24"/>
          <w:szCs w:val="24"/>
        </w:rPr>
        <w:t>usuario_alteracao</w:t>
      </w:r>
      <w:proofErr w:type="spellEnd"/>
      <w:r w:rsidRPr="004D3902">
        <w:rPr>
          <w:sz w:val="24"/>
          <w:szCs w:val="24"/>
        </w:rPr>
        <w:t xml:space="preserve"> em todo registro.</w:t>
      </w:r>
    </w:p>
    <w:p w14:paraId="77D47406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Propagação via Eventos: toda alteração gera evento Kafka padronizado.</w:t>
      </w:r>
    </w:p>
    <w:p w14:paraId="2C74090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7A8B65AC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1.2 Jornada do Usuário</w:t>
      </w:r>
    </w:p>
    <w:p w14:paraId="50C87BA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As etapas da jornada são: (1) Autenticação via JWT, (2) Configuração de pré-requisitos (transportes, categorias, unidades), (3) Cadastro do produto, (4) Consulta com filtros paginados, (5) Edição, (6) Inativação com publicação de evento.</w:t>
      </w:r>
    </w:p>
    <w:p w14:paraId="363CC5C2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547B6244" w14:textId="50873C6C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AB30AC" wp14:editId="52856123">
            <wp:extent cx="6188710" cy="8190865"/>
            <wp:effectExtent l="0" t="0" r="2540" b="635"/>
            <wp:docPr id="477352270" name="Imagem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9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ACC9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1 — Diagrama de Sequência: Jornada do Usuário</w:t>
      </w:r>
    </w:p>
    <w:p w14:paraId="69726BF1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65A3DCFB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1.3 Protótipo (UX)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437"/>
        <w:gridCol w:w="6529"/>
      </w:tblGrid>
      <w:tr w:rsidR="00DA2119" w:rsidRPr="004D3902" w14:paraId="2C229AD0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809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1BC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1D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1BABF78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9DF5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A459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Login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10D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Formulário e-mail/senha. </w:t>
            </w:r>
            <w:proofErr w:type="gramStart"/>
            <w:r w:rsidRPr="004D3902">
              <w:rPr>
                <w:sz w:val="24"/>
                <w:szCs w:val="24"/>
              </w:rPr>
              <w:t>Autentica</w:t>
            </w:r>
            <w:proofErr w:type="gramEnd"/>
            <w:r w:rsidRPr="004D3902">
              <w:rPr>
                <w:sz w:val="24"/>
                <w:szCs w:val="24"/>
              </w:rPr>
              <w:t xml:space="preserve"> via </w:t>
            </w:r>
            <w:proofErr w:type="spellStart"/>
            <w:r w:rsidRPr="004D3902">
              <w:rPr>
                <w:sz w:val="24"/>
                <w:szCs w:val="24"/>
              </w:rPr>
              <w:t>auth-service</w:t>
            </w:r>
            <w:proofErr w:type="spellEnd"/>
            <w:r w:rsidRPr="004D3902">
              <w:rPr>
                <w:sz w:val="24"/>
                <w:szCs w:val="24"/>
              </w:rPr>
              <w:t xml:space="preserve"> e redireciona ao dashboard.</w:t>
            </w:r>
          </w:p>
        </w:tc>
      </w:tr>
      <w:tr w:rsidR="00DA2119" w:rsidRPr="004D3902" w14:paraId="3BC26D8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AD5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BE6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Catálogo de Produtos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DEFB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Tabela paginada com código, nome, categoria, transporte, unidade e status. Busca e filtros.</w:t>
            </w:r>
          </w:p>
        </w:tc>
      </w:tr>
      <w:tr w:rsidR="00DA2119" w:rsidRPr="004D3902" w14:paraId="22B8E39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1F2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3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5C5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Novo/Editar Produto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580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Formulário com validação </w:t>
            </w:r>
            <w:proofErr w:type="spellStart"/>
            <w:r w:rsidRPr="004D3902">
              <w:rPr>
                <w:sz w:val="24"/>
                <w:szCs w:val="24"/>
              </w:rPr>
              <w:t>Zod</w:t>
            </w:r>
            <w:proofErr w:type="spellEnd"/>
            <w:r w:rsidRPr="004D3902">
              <w:rPr>
                <w:sz w:val="24"/>
                <w:szCs w:val="24"/>
              </w:rPr>
              <w:t xml:space="preserve"> em tempo real. </w:t>
            </w:r>
            <w:proofErr w:type="spellStart"/>
            <w:r w:rsidRPr="004D3902">
              <w:rPr>
                <w:sz w:val="24"/>
                <w:szCs w:val="24"/>
              </w:rPr>
              <w:t>Dropdowns</w:t>
            </w:r>
            <w:proofErr w:type="spellEnd"/>
            <w:r w:rsidRPr="004D3902">
              <w:rPr>
                <w:sz w:val="24"/>
                <w:szCs w:val="24"/>
              </w:rPr>
              <w:t xml:space="preserve"> de categoria, transporte, unidade.</w:t>
            </w:r>
          </w:p>
        </w:tc>
      </w:tr>
      <w:tr w:rsidR="00DA2119" w:rsidRPr="004D3902" w14:paraId="46EC82A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382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4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11C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Categorias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48C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Lista hierárquica com subcategorias. CRUD completo com ativação/inativação.</w:t>
            </w:r>
          </w:p>
        </w:tc>
      </w:tr>
      <w:tr w:rsidR="00DA2119" w:rsidRPr="004D3902" w14:paraId="4019A27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E0DD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1A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Transportes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D3F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Listagem de modalidades de transporte. CRUD com ativação/inativação.</w:t>
            </w:r>
          </w:p>
        </w:tc>
      </w:tr>
      <w:tr w:rsidR="00DA2119" w:rsidRPr="004D3902" w14:paraId="196FF42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931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6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A77E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Unidades de Medida</w:t>
            </w:r>
          </w:p>
        </w:tc>
        <w:tc>
          <w:tcPr>
            <w:tcW w:w="65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5E35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Unidades com nome e sigla (UPPERCASE automático). CRUD completo.</w:t>
            </w:r>
          </w:p>
        </w:tc>
      </w:tr>
    </w:tbl>
    <w:p w14:paraId="76F52FD6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7391822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1.4 Requisitos Funcionais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7992"/>
      </w:tblGrid>
      <w:tr w:rsidR="00DA2119" w:rsidRPr="004D3902" w14:paraId="26A471A8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9FB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7D9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Requisito</w:t>
            </w:r>
          </w:p>
        </w:tc>
      </w:tr>
      <w:tr w:rsidR="00DA2119" w:rsidRPr="004D3902" w14:paraId="5149E977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FA2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30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Cadastrar produtos com código único (UPPERCASE), nome, descrição, categoria, transporte e unidade de medida</w:t>
            </w:r>
          </w:p>
        </w:tc>
      </w:tr>
      <w:tr w:rsidR="00DA2119" w:rsidRPr="004D3902" w14:paraId="4D09798B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616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RF-01.2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B13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Listagem paginada com filtros por busca textual, categoria, transporte, unidade e status</w:t>
            </w:r>
          </w:p>
        </w:tc>
      </w:tr>
      <w:tr w:rsidR="00DA2119" w:rsidRPr="004D3902" w14:paraId="73338716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B40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RF-01.3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FEF1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Consulta de produto por ID</w:t>
            </w:r>
          </w:p>
        </w:tc>
      </w:tr>
      <w:tr w:rsidR="00DA2119" w:rsidRPr="004D3902" w14:paraId="35A2EBF6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259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RF-01.4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B471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Atualização completa dos dados</w:t>
            </w:r>
          </w:p>
        </w:tc>
      </w:tr>
      <w:tr w:rsidR="00DA2119" w:rsidRPr="004D3902" w14:paraId="53B0FA94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3157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RF-01.5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023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Ativação e inativação (soft delete via PATCH)</w:t>
            </w:r>
          </w:p>
        </w:tc>
      </w:tr>
      <w:tr w:rsidR="00DA2119" w:rsidRPr="004D3902" w14:paraId="66CDD301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9F09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RF-01.6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0594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Publicação de evento Kafka em toda operação de escrita</w:t>
            </w:r>
          </w:p>
        </w:tc>
      </w:tr>
      <w:tr w:rsidR="00DA2119" w:rsidRPr="004D3902" w14:paraId="68C479C7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4C1E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RF-02.1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998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Categorias com hierarquia de N níveis (</w:t>
            </w:r>
            <w:proofErr w:type="spellStart"/>
            <w:proofErr w:type="gramStart"/>
            <w:r w:rsidRPr="004D3902">
              <w:rPr>
                <w:sz w:val="24"/>
                <w:szCs w:val="24"/>
              </w:rPr>
              <w:t>auto-referência</w:t>
            </w:r>
            <w:proofErr w:type="spellEnd"/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234417E5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B36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RF-05.1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C77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Todas as rotas (exceto /</w:t>
            </w:r>
            <w:proofErr w:type="spellStart"/>
            <w:r w:rsidRPr="004D3902">
              <w:rPr>
                <w:sz w:val="24"/>
                <w:szCs w:val="24"/>
              </w:rPr>
              <w:t>saude</w:t>
            </w:r>
            <w:proofErr w:type="spellEnd"/>
            <w:r w:rsidRPr="004D3902">
              <w:rPr>
                <w:sz w:val="24"/>
                <w:szCs w:val="24"/>
              </w:rPr>
              <w:t xml:space="preserve">) exigem JWT </w:t>
            </w:r>
            <w:proofErr w:type="spellStart"/>
            <w:r w:rsidRPr="004D3902">
              <w:rPr>
                <w:sz w:val="24"/>
                <w:szCs w:val="24"/>
              </w:rPr>
              <w:t>Bearer</w:t>
            </w:r>
            <w:proofErr w:type="spellEnd"/>
          </w:p>
        </w:tc>
      </w:tr>
      <w:tr w:rsidR="00DA2119" w:rsidRPr="004D3902" w14:paraId="3759DEA7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62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RF-05.3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9CF7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O </w:t>
            </w:r>
            <w:proofErr w:type="spellStart"/>
            <w:r w:rsidRPr="004D3902">
              <w:rPr>
                <w:sz w:val="24"/>
                <w:szCs w:val="24"/>
              </w:rPr>
              <w:t>userId</w:t>
            </w:r>
            <w:proofErr w:type="spellEnd"/>
            <w:r w:rsidRPr="004D3902">
              <w:rPr>
                <w:sz w:val="24"/>
                <w:szCs w:val="24"/>
              </w:rPr>
              <w:t xml:space="preserve"> do JWT é registrado nos campos de auditoria</w:t>
            </w:r>
          </w:p>
        </w:tc>
      </w:tr>
      <w:tr w:rsidR="00DA2119" w:rsidRPr="004D3902" w14:paraId="7641D179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8A4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RF-06.1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7B47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GET /</w:t>
            </w:r>
            <w:proofErr w:type="spellStart"/>
            <w:r w:rsidRPr="004D3902">
              <w:rPr>
                <w:sz w:val="24"/>
                <w:szCs w:val="24"/>
              </w:rPr>
              <w:t>saude</w:t>
            </w:r>
            <w:proofErr w:type="spellEnd"/>
            <w:r w:rsidRPr="004D3902">
              <w:rPr>
                <w:sz w:val="24"/>
                <w:szCs w:val="24"/>
              </w:rPr>
              <w:t xml:space="preserve"> valida API e conectividade com PostgreSQL</w:t>
            </w:r>
          </w:p>
        </w:tc>
      </w:tr>
    </w:tbl>
    <w:p w14:paraId="560E1647" w14:textId="77777777" w:rsidR="00DA2119" w:rsidRPr="004D3902" w:rsidRDefault="00DA2119" w:rsidP="004D3902">
      <w:pPr>
        <w:spacing w:before="120"/>
        <w:jc w:val="both"/>
        <w:rPr>
          <w:sz w:val="24"/>
          <w:szCs w:val="24"/>
        </w:rPr>
      </w:pPr>
    </w:p>
    <w:p w14:paraId="75797D6D" w14:textId="0B95EBEF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716279" wp14:editId="204AA459">
            <wp:extent cx="6188710" cy="3133090"/>
            <wp:effectExtent l="0" t="0" r="2540" b="0"/>
            <wp:docPr id="1614023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C46B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2 — Diagrama de Componentes: produtos-</w:t>
      </w:r>
      <w:proofErr w:type="spellStart"/>
      <w:r w:rsidRPr="004D3902">
        <w:rPr>
          <w:i/>
          <w:iCs/>
          <w:sz w:val="24"/>
          <w:szCs w:val="24"/>
        </w:rPr>
        <w:t>service</w:t>
      </w:r>
      <w:proofErr w:type="spellEnd"/>
      <w:r w:rsidRPr="004D3902">
        <w:rPr>
          <w:i/>
          <w:iCs/>
          <w:sz w:val="24"/>
          <w:szCs w:val="24"/>
        </w:rPr>
        <w:t xml:space="preserve"> (ASP.NET Core 10)</w:t>
      </w:r>
    </w:p>
    <w:p w14:paraId="00F5269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7D67A5F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1.5 Requisitos Não Funcionais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1975"/>
        <w:gridCol w:w="6602"/>
      </w:tblGrid>
      <w:tr w:rsidR="00DA2119" w:rsidRPr="004D3902" w14:paraId="3F6854EF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709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539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39B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Requisito</w:t>
            </w:r>
          </w:p>
        </w:tc>
      </w:tr>
      <w:tr w:rsidR="00DA2119" w:rsidRPr="004D3902" w14:paraId="7504A7F6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2FC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RNF-01.1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1F7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Desempenho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E6B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Latência &lt; 100ms em leituras com índices otimizados</w:t>
            </w:r>
          </w:p>
        </w:tc>
      </w:tr>
      <w:tr w:rsidR="00DA2119" w:rsidRPr="004D3902" w14:paraId="068D6CFC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C6C0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RNF-01.2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8EC2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Desempenho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7B8E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Pool de conexões PostgreSQL: até 100 conexões por instância</w:t>
            </w:r>
          </w:p>
        </w:tc>
      </w:tr>
      <w:tr w:rsidR="00DA2119" w:rsidRPr="004D3902" w14:paraId="771473D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A4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RNF-01.3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B7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Desempenho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898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Paginação obrigatória em todas as listagens (máx. 100 itens/página)</w:t>
            </w:r>
          </w:p>
        </w:tc>
      </w:tr>
      <w:tr w:rsidR="00DA2119" w:rsidRPr="004D3902" w14:paraId="54DA5F62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9B0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RNF-02.1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7E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Segurança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BD9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JWT com validação de </w:t>
            </w:r>
            <w:proofErr w:type="spellStart"/>
            <w:r w:rsidRPr="004D3902">
              <w:rPr>
                <w:sz w:val="24"/>
                <w:szCs w:val="24"/>
              </w:rPr>
              <w:t>issuer</w:t>
            </w:r>
            <w:proofErr w:type="spellEnd"/>
            <w:r w:rsidRPr="004D3902">
              <w:rPr>
                <w:sz w:val="24"/>
                <w:szCs w:val="24"/>
              </w:rPr>
              <w:t xml:space="preserve">, </w:t>
            </w:r>
            <w:proofErr w:type="spellStart"/>
            <w:r w:rsidRPr="004D3902">
              <w:rPr>
                <w:sz w:val="24"/>
                <w:szCs w:val="24"/>
              </w:rPr>
              <w:t>audience</w:t>
            </w:r>
            <w:proofErr w:type="spellEnd"/>
            <w:r w:rsidRPr="004D3902">
              <w:rPr>
                <w:sz w:val="24"/>
                <w:szCs w:val="24"/>
              </w:rPr>
              <w:t xml:space="preserve">, expiração e </w:t>
            </w:r>
            <w:proofErr w:type="spellStart"/>
            <w:r w:rsidRPr="004D3902">
              <w:rPr>
                <w:sz w:val="24"/>
                <w:szCs w:val="24"/>
              </w:rPr>
              <w:t>clock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skew</w:t>
            </w:r>
            <w:proofErr w:type="spellEnd"/>
          </w:p>
        </w:tc>
      </w:tr>
      <w:tr w:rsidR="00DA2119" w:rsidRPr="004D3902" w14:paraId="3BBCE640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082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RNF-02.3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441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Segurança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92AD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Queries parametrizadas (</w:t>
            </w: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  <w:r w:rsidRPr="004D3902">
              <w:rPr>
                <w:sz w:val="24"/>
                <w:szCs w:val="24"/>
              </w:rPr>
              <w:t xml:space="preserve">) — prevenção de SQL </w:t>
            </w:r>
            <w:proofErr w:type="spellStart"/>
            <w:r w:rsidRPr="004D3902">
              <w:rPr>
                <w:sz w:val="24"/>
                <w:szCs w:val="24"/>
              </w:rPr>
              <w:t>Injection</w:t>
            </w:r>
            <w:proofErr w:type="spellEnd"/>
          </w:p>
        </w:tc>
      </w:tr>
      <w:tr w:rsidR="00DA2119" w:rsidRPr="004D3902" w14:paraId="521C910F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9F9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RNF-03.1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58FF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Disponibilidade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0467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Restart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policy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unless-stopped</w:t>
            </w:r>
            <w:proofErr w:type="spellEnd"/>
            <w:r w:rsidRPr="004D3902">
              <w:rPr>
                <w:sz w:val="24"/>
                <w:szCs w:val="24"/>
              </w:rPr>
              <w:t xml:space="preserve"> no Docker </w:t>
            </w:r>
            <w:proofErr w:type="spellStart"/>
            <w:r w:rsidRPr="004D3902">
              <w:rPr>
                <w:sz w:val="24"/>
                <w:szCs w:val="24"/>
              </w:rPr>
              <w:t>Compose</w:t>
            </w:r>
            <w:proofErr w:type="spellEnd"/>
          </w:p>
        </w:tc>
      </w:tr>
      <w:tr w:rsidR="00DA2119" w:rsidRPr="004D3902" w14:paraId="68D0979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C50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RNF-03.3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3F8C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Disponibilidade</w:t>
            </w:r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AD6D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Falha no Kafka não derruba a operação HTTP (FAIL_ON_PUBLISH_ERROR=false)</w:t>
            </w:r>
          </w:p>
        </w:tc>
      </w:tr>
      <w:tr w:rsidR="00DA2119" w:rsidRPr="004D3902" w14:paraId="653FCBC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A9D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RNF-04.1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6E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Observabilidade</w:t>
            </w:r>
            <w:proofErr w:type="spellEnd"/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C2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Logging</w:t>
            </w:r>
            <w:proofErr w:type="spellEnd"/>
            <w:r w:rsidRPr="004D3902">
              <w:rPr>
                <w:sz w:val="24"/>
                <w:szCs w:val="24"/>
              </w:rPr>
              <w:t xml:space="preserve"> estruturado via </w:t>
            </w:r>
            <w:proofErr w:type="spellStart"/>
            <w:r w:rsidRPr="004D3902">
              <w:rPr>
                <w:sz w:val="24"/>
                <w:szCs w:val="24"/>
              </w:rPr>
              <w:t>Serilog</w:t>
            </w:r>
            <w:proofErr w:type="spellEnd"/>
            <w:r w:rsidRPr="004D3902">
              <w:rPr>
                <w:sz w:val="24"/>
                <w:szCs w:val="24"/>
              </w:rPr>
              <w:t xml:space="preserve"> (JSON) em todos os níveis</w:t>
            </w:r>
          </w:p>
        </w:tc>
      </w:tr>
      <w:tr w:rsidR="00DA2119" w:rsidRPr="004D3902" w14:paraId="1110B3A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9A66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RNF-04.3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182B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Observabilidade</w:t>
            </w:r>
            <w:proofErr w:type="spellEnd"/>
          </w:p>
        </w:tc>
        <w:tc>
          <w:tcPr>
            <w:tcW w:w="66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F41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Auditoria completa em todos os registros (4 campos de auditoria)</w:t>
            </w:r>
          </w:p>
        </w:tc>
      </w:tr>
    </w:tbl>
    <w:p w14:paraId="48C8E855" w14:textId="77777777" w:rsidR="00DA2119" w:rsidRPr="004D3902" w:rsidRDefault="00DA2119" w:rsidP="004D3902">
      <w:pPr>
        <w:spacing w:before="120"/>
        <w:jc w:val="both"/>
        <w:rPr>
          <w:sz w:val="24"/>
          <w:szCs w:val="24"/>
        </w:rPr>
      </w:pPr>
    </w:p>
    <w:p w14:paraId="5E85D679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Tecnologias NÃO Utilizadas e Justificativas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DA2119" w:rsidRPr="004D3902" w14:paraId="0BA7DEE5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D8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lastRenderedPageBreak/>
              <w:t>Tecnologia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C3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Motivo da Não Utilização</w:t>
            </w:r>
          </w:p>
        </w:tc>
      </w:tr>
      <w:tr w:rsidR="00DA2119" w:rsidRPr="004D3902" w14:paraId="1E88B73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A05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Entity Framework Core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985A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Substituído por </w:t>
            </w: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  <w:r w:rsidRPr="004D3902">
              <w:rPr>
                <w:sz w:val="24"/>
                <w:szCs w:val="24"/>
              </w:rPr>
              <w:t xml:space="preserve"> — maior controle sobre SQL e performance em queries complexas</w:t>
            </w:r>
          </w:p>
        </w:tc>
      </w:tr>
      <w:tr w:rsidR="00DA2119" w:rsidRPr="004D3902" w14:paraId="7D2F784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9ECF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Redis (Cache)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4586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Não justificado: volume de dados moderado e necessidade de dados sempre atualizados</w:t>
            </w:r>
          </w:p>
        </w:tc>
      </w:tr>
      <w:tr w:rsidR="00DA2119" w:rsidRPr="004D3902" w14:paraId="4EFFD21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ED8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224E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Comunicação assíncrona via Kafka; REST adequado para </w:t>
            </w:r>
            <w:proofErr w:type="spellStart"/>
            <w:r w:rsidRPr="004D3902">
              <w:rPr>
                <w:sz w:val="24"/>
                <w:szCs w:val="24"/>
              </w:rPr>
              <w:t>frontend</w:t>
            </w:r>
            <w:proofErr w:type="spellEnd"/>
            <w:r w:rsidRPr="004D3902">
              <w:rPr>
                <w:sz w:val="24"/>
                <w:szCs w:val="24"/>
              </w:rPr>
              <w:t xml:space="preserve"> ↔ </w:t>
            </w:r>
            <w:proofErr w:type="spellStart"/>
            <w:r w:rsidRPr="004D3902">
              <w:rPr>
                <w:sz w:val="24"/>
                <w:szCs w:val="24"/>
              </w:rPr>
              <w:t>backend</w:t>
            </w:r>
            <w:proofErr w:type="spellEnd"/>
          </w:p>
        </w:tc>
      </w:tr>
      <w:tr w:rsidR="00DA2119" w:rsidRPr="004D3902" w14:paraId="7F00BD37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D01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A3C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Substituído por Apache Kafka (</w:t>
            </w: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>) — decisão da equipe de infraestrutura</w:t>
            </w:r>
          </w:p>
        </w:tc>
      </w:tr>
      <w:tr w:rsidR="00DA2119" w:rsidRPr="004D3902" w14:paraId="4AD3B4A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E27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Oracle / SQL Server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7AFE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Substituído por PostgreSQL (open-</w:t>
            </w:r>
            <w:proofErr w:type="spellStart"/>
            <w:r w:rsidRPr="004D3902">
              <w:rPr>
                <w:sz w:val="24"/>
                <w:szCs w:val="24"/>
              </w:rPr>
              <w:t>source</w:t>
            </w:r>
            <w:proofErr w:type="spellEnd"/>
            <w:r w:rsidRPr="004D3902">
              <w:rPr>
                <w:sz w:val="24"/>
                <w:szCs w:val="24"/>
              </w:rPr>
              <w:t>, UUID nativo, decisão da equipe de infra)</w:t>
            </w:r>
          </w:p>
        </w:tc>
      </w:tr>
      <w:tr w:rsidR="00DA2119" w:rsidRPr="004D3902" w14:paraId="1D1B086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BAB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Autenticação própria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6F4D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Delegada ao microsserviço de autenticação — JWT validado de forma </w:t>
            </w:r>
            <w:proofErr w:type="spellStart"/>
            <w:r w:rsidRPr="004D3902">
              <w:rPr>
                <w:sz w:val="24"/>
                <w:szCs w:val="24"/>
              </w:rPr>
              <w:t>stateless</w:t>
            </w:r>
            <w:proofErr w:type="spellEnd"/>
          </w:p>
        </w:tc>
      </w:tr>
    </w:tbl>
    <w:p w14:paraId="311E821B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7A72229B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1.6 Tecnologias Utilizadas</w:t>
      </w:r>
    </w:p>
    <w:p w14:paraId="07A67FDF" w14:textId="77777777" w:rsidR="00DA2119" w:rsidRPr="004D3902" w:rsidRDefault="00000000" w:rsidP="004D3902">
      <w:pPr>
        <w:pStyle w:val="Ttulo3"/>
        <w:jc w:val="both"/>
        <w:rPr>
          <w:color w:val="auto"/>
        </w:rPr>
      </w:pPr>
      <w:proofErr w:type="spellStart"/>
      <w:r w:rsidRPr="004D3902">
        <w:rPr>
          <w:color w:val="auto"/>
        </w:rPr>
        <w:t>Backend</w:t>
      </w:r>
      <w:proofErr w:type="spellEnd"/>
      <w:r w:rsidRPr="004D3902">
        <w:rPr>
          <w:color w:val="auto"/>
        </w:rPr>
        <w:t xml:space="preserve"> — ASP.NET Core 10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1267"/>
        <w:gridCol w:w="6335"/>
      </w:tblGrid>
      <w:tr w:rsidR="00DA2119" w:rsidRPr="004D3902" w14:paraId="1E82A498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4AE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59C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5F3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Função</w:t>
            </w:r>
          </w:p>
        </w:tc>
      </w:tr>
      <w:tr w:rsidR="00DA2119" w:rsidRPr="004D3902" w14:paraId="6BBA6A3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283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ASP.NET Core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C83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10.0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B8D5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Framework principal. DI nativo, Middleware Pipeline, JWT </w:t>
            </w:r>
            <w:proofErr w:type="spellStart"/>
            <w:r w:rsidRPr="004D3902">
              <w:rPr>
                <w:sz w:val="24"/>
                <w:szCs w:val="24"/>
              </w:rPr>
              <w:t>Bearer</w:t>
            </w:r>
            <w:proofErr w:type="spellEnd"/>
            <w:r w:rsidRPr="004D3902">
              <w:rPr>
                <w:sz w:val="24"/>
                <w:szCs w:val="24"/>
              </w:rPr>
              <w:t>.</w:t>
            </w:r>
          </w:p>
        </w:tc>
      </w:tr>
      <w:tr w:rsidR="00DA2119" w:rsidRPr="004D3902" w14:paraId="2EEB3EE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9E3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DF4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2.1.66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E89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Micro-ORM</w:t>
            </w:r>
            <w:proofErr w:type="spellEnd"/>
            <w:r w:rsidRPr="004D3902">
              <w:rPr>
                <w:sz w:val="24"/>
                <w:szCs w:val="24"/>
              </w:rPr>
              <w:t xml:space="preserve">. SQL puro parametrizado com mapeamento </w:t>
            </w:r>
            <w:proofErr w:type="spellStart"/>
            <w:r w:rsidRPr="004D3902">
              <w:rPr>
                <w:sz w:val="24"/>
                <w:szCs w:val="24"/>
              </w:rPr>
              <w:t>snake_case</w:t>
            </w:r>
            <w:proofErr w:type="spellEnd"/>
            <w:r w:rsidRPr="004D3902">
              <w:rPr>
                <w:sz w:val="24"/>
                <w:szCs w:val="24"/>
              </w:rPr>
              <w:t xml:space="preserve"> → </w:t>
            </w:r>
            <w:proofErr w:type="spellStart"/>
            <w:r w:rsidRPr="004D3902">
              <w:rPr>
                <w:sz w:val="24"/>
                <w:szCs w:val="24"/>
              </w:rPr>
              <w:t>PascalCase</w:t>
            </w:r>
            <w:proofErr w:type="spellEnd"/>
            <w:r w:rsidRPr="004D3902">
              <w:rPr>
                <w:sz w:val="24"/>
                <w:szCs w:val="24"/>
              </w:rPr>
              <w:t>.</w:t>
            </w:r>
          </w:p>
        </w:tc>
      </w:tr>
      <w:tr w:rsidR="00DA2119" w:rsidRPr="004D3902" w14:paraId="2F45B9F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9E1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Npgsql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A35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9.0.3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894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Driver PostgreSQL. Connection </w:t>
            </w:r>
            <w:proofErr w:type="spellStart"/>
            <w:r w:rsidRPr="004D3902">
              <w:rPr>
                <w:sz w:val="24"/>
                <w:szCs w:val="24"/>
              </w:rPr>
              <w:t>pooling</w:t>
            </w:r>
            <w:proofErr w:type="spellEnd"/>
            <w:r w:rsidRPr="004D3902">
              <w:rPr>
                <w:sz w:val="24"/>
                <w:szCs w:val="24"/>
              </w:rPr>
              <w:t>, UUID e TIMESTAMPTZ nativos.</w:t>
            </w:r>
          </w:p>
        </w:tc>
      </w:tr>
      <w:tr w:rsidR="00DA2119" w:rsidRPr="004D3902" w14:paraId="18C161E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BFE6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Confluent.Kafka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FF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2.8.0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5A6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Cliente Kafka oficial. Publica eventos de integração assíncronos.</w:t>
            </w:r>
          </w:p>
        </w:tc>
      </w:tr>
      <w:tr w:rsidR="00DA2119" w:rsidRPr="004D3902" w14:paraId="23E00D1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E7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Serilog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105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8.0.1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8EF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Logging</w:t>
            </w:r>
            <w:proofErr w:type="spellEnd"/>
            <w:r w:rsidRPr="004D3902">
              <w:rPr>
                <w:sz w:val="24"/>
                <w:szCs w:val="24"/>
              </w:rPr>
              <w:t xml:space="preserve"> estruturado em JSON. Integra com ELK Stack / </w:t>
            </w:r>
            <w:proofErr w:type="spellStart"/>
            <w:r w:rsidRPr="004D3902">
              <w:rPr>
                <w:sz w:val="24"/>
                <w:szCs w:val="24"/>
              </w:rPr>
              <w:t>Grafana</w:t>
            </w:r>
            <w:proofErr w:type="spellEnd"/>
            <w:r w:rsidRPr="004D3902">
              <w:rPr>
                <w:sz w:val="24"/>
                <w:szCs w:val="24"/>
              </w:rPr>
              <w:t xml:space="preserve"> Loki.</w:t>
            </w:r>
          </w:p>
        </w:tc>
      </w:tr>
      <w:tr w:rsidR="00DA2119" w:rsidRPr="004D3902" w14:paraId="38D3861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22AA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Swashbuckle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3A1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6.6.2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2F8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Documentação </w:t>
            </w:r>
            <w:proofErr w:type="spellStart"/>
            <w:r w:rsidRPr="004D3902">
              <w:rPr>
                <w:sz w:val="24"/>
                <w:szCs w:val="24"/>
              </w:rPr>
              <w:t>OpenAPI</w:t>
            </w:r>
            <w:proofErr w:type="spellEnd"/>
            <w:r w:rsidRPr="004D3902">
              <w:rPr>
                <w:sz w:val="24"/>
                <w:szCs w:val="24"/>
              </w:rPr>
              <w:t xml:space="preserve"> 3.0 gerada automaticamente.</w:t>
            </w:r>
          </w:p>
        </w:tc>
      </w:tr>
    </w:tbl>
    <w:p w14:paraId="25CCBA2A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3A0E9681" w14:textId="77777777" w:rsidR="00DA2119" w:rsidRPr="004D3902" w:rsidRDefault="00000000" w:rsidP="004D3902">
      <w:pPr>
        <w:pStyle w:val="Ttulo3"/>
        <w:jc w:val="both"/>
        <w:rPr>
          <w:color w:val="auto"/>
        </w:rPr>
      </w:pPr>
      <w:proofErr w:type="spellStart"/>
      <w:r w:rsidRPr="004D3902">
        <w:rPr>
          <w:color w:val="auto"/>
        </w:rPr>
        <w:t>Frontend</w:t>
      </w:r>
      <w:proofErr w:type="spellEnd"/>
      <w:r w:rsidRPr="004D3902">
        <w:rPr>
          <w:color w:val="auto"/>
        </w:rPr>
        <w:t xml:space="preserve"> — </w:t>
      </w:r>
      <w:proofErr w:type="spellStart"/>
      <w:r w:rsidRPr="004D3902">
        <w:rPr>
          <w:color w:val="auto"/>
        </w:rPr>
        <w:t>React</w:t>
      </w:r>
      <w:proofErr w:type="spellEnd"/>
      <w:r w:rsidRPr="004D3902">
        <w:rPr>
          <w:color w:val="auto"/>
        </w:rPr>
        <w:t xml:space="preserve"> + Vite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1267"/>
        <w:gridCol w:w="6335"/>
      </w:tblGrid>
      <w:tr w:rsidR="00DA2119" w:rsidRPr="004D3902" w14:paraId="7654E3AB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A40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D61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0EE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Função</w:t>
            </w:r>
          </w:p>
        </w:tc>
      </w:tr>
      <w:tr w:rsidR="00DA2119" w:rsidRPr="004D3902" w14:paraId="1CD31A8E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02C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005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18.3.1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ADE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Biblioteca de UI declarativa com </w:t>
            </w:r>
            <w:proofErr w:type="spellStart"/>
            <w:r w:rsidRPr="004D3902">
              <w:rPr>
                <w:sz w:val="24"/>
                <w:szCs w:val="24"/>
              </w:rPr>
              <w:t>hooks</w:t>
            </w:r>
            <w:proofErr w:type="spellEnd"/>
            <w:r w:rsidRPr="004D3902">
              <w:rPr>
                <w:sz w:val="24"/>
                <w:szCs w:val="24"/>
              </w:rPr>
              <w:t xml:space="preserve"> modernos.</w:t>
            </w:r>
          </w:p>
        </w:tc>
      </w:tr>
      <w:tr w:rsidR="00DA2119" w:rsidRPr="004D3902" w14:paraId="0E4D5F7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8B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Vite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CBB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5.4.19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57F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Build tool com HMR. Proxy reverso /api para o </w:t>
            </w:r>
            <w:proofErr w:type="spellStart"/>
            <w:r w:rsidRPr="004D3902">
              <w:rPr>
                <w:sz w:val="24"/>
                <w:szCs w:val="24"/>
              </w:rPr>
              <w:t>backend</w:t>
            </w:r>
            <w:proofErr w:type="spellEnd"/>
            <w:r w:rsidRPr="004D3902">
              <w:rPr>
                <w:sz w:val="24"/>
                <w:szCs w:val="24"/>
              </w:rPr>
              <w:t xml:space="preserve"> em dev.</w:t>
            </w:r>
          </w:p>
        </w:tc>
      </w:tr>
      <w:tr w:rsidR="00DA2119" w:rsidRPr="004D3902" w14:paraId="46D2FB6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32FF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30B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5.8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62DA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Tipagem estática. Detecção de erros em compile-time.</w:t>
            </w:r>
          </w:p>
        </w:tc>
      </w:tr>
      <w:tr w:rsidR="00DA2119" w:rsidRPr="004D3902" w14:paraId="2A59CECB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4333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Tailwind</w:t>
            </w:r>
            <w:proofErr w:type="spellEnd"/>
            <w:r w:rsidRPr="004D3902">
              <w:rPr>
                <w:sz w:val="24"/>
                <w:szCs w:val="24"/>
              </w:rPr>
              <w:t xml:space="preserve"> CSS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2AF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3.4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6B7E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Framework CSS utilitário com </w:t>
            </w:r>
            <w:proofErr w:type="spellStart"/>
            <w:r w:rsidRPr="004D3902">
              <w:rPr>
                <w:sz w:val="24"/>
                <w:szCs w:val="24"/>
              </w:rPr>
              <w:t>purge</w:t>
            </w:r>
            <w:proofErr w:type="spellEnd"/>
            <w:r w:rsidRPr="004D3902">
              <w:rPr>
                <w:sz w:val="24"/>
                <w:szCs w:val="24"/>
              </w:rPr>
              <w:t xml:space="preserve"> automático no build.</w:t>
            </w:r>
          </w:p>
        </w:tc>
      </w:tr>
      <w:tr w:rsidR="00DA2119" w:rsidRPr="004D3902" w14:paraId="601BBBF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F0C3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Radix</w:t>
            </w:r>
            <w:proofErr w:type="spellEnd"/>
            <w:r w:rsidRPr="004D3902">
              <w:rPr>
                <w:sz w:val="24"/>
                <w:szCs w:val="24"/>
              </w:rPr>
              <w:t xml:space="preserve"> UI + </w:t>
            </w:r>
            <w:proofErr w:type="spellStart"/>
            <w:r w:rsidRPr="004D3902">
              <w:rPr>
                <w:sz w:val="24"/>
                <w:szCs w:val="24"/>
              </w:rPr>
              <w:t>shadcn</w:t>
            </w:r>
            <w:proofErr w:type="spellEnd"/>
            <w:r w:rsidRPr="004D3902">
              <w:rPr>
                <w:sz w:val="24"/>
                <w:szCs w:val="24"/>
              </w:rPr>
              <w:t>/ui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4D5A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latest</w:t>
            </w:r>
            <w:proofErr w:type="spellEnd"/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628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Componentes acessíveis (WAI-ARIA) customizáveis com </w:t>
            </w:r>
            <w:proofErr w:type="spellStart"/>
            <w:r w:rsidRPr="004D3902">
              <w:rPr>
                <w:sz w:val="24"/>
                <w:szCs w:val="24"/>
              </w:rPr>
              <w:t>Tailwind</w:t>
            </w:r>
            <w:proofErr w:type="spellEnd"/>
            <w:r w:rsidRPr="004D3902">
              <w:rPr>
                <w:sz w:val="24"/>
                <w:szCs w:val="24"/>
              </w:rPr>
              <w:t>.</w:t>
            </w:r>
          </w:p>
        </w:tc>
      </w:tr>
      <w:tr w:rsidR="00DA2119" w:rsidRPr="004D3902" w14:paraId="2DFF91AE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B79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lastRenderedPageBreak/>
              <w:t>TanStack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Query</w:t>
            </w:r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DF2E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5.83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D241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Cache de dados remotos com revalidação e </w:t>
            </w:r>
            <w:proofErr w:type="spellStart"/>
            <w:r w:rsidRPr="004D3902">
              <w:rPr>
                <w:sz w:val="24"/>
                <w:szCs w:val="24"/>
              </w:rPr>
              <w:t>retry</w:t>
            </w:r>
            <w:proofErr w:type="spellEnd"/>
            <w:r w:rsidRPr="004D3902">
              <w:rPr>
                <w:sz w:val="24"/>
                <w:szCs w:val="24"/>
              </w:rPr>
              <w:t xml:space="preserve"> automáticos.</w:t>
            </w:r>
          </w:p>
        </w:tc>
      </w:tr>
      <w:tr w:rsidR="00DA2119" w:rsidRPr="004D3902" w14:paraId="647AE0E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4809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Zustand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5625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5.0.8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774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Estado global (JWT, usuário). Sem </w:t>
            </w:r>
            <w:proofErr w:type="spellStart"/>
            <w:r w:rsidRPr="004D3902">
              <w:rPr>
                <w:sz w:val="24"/>
                <w:szCs w:val="24"/>
              </w:rPr>
              <w:t>boilerplate</w:t>
            </w:r>
            <w:proofErr w:type="spellEnd"/>
            <w:r w:rsidRPr="004D3902">
              <w:rPr>
                <w:sz w:val="24"/>
                <w:szCs w:val="24"/>
              </w:rPr>
              <w:t xml:space="preserve"> excessivo.</w:t>
            </w:r>
          </w:p>
        </w:tc>
      </w:tr>
      <w:tr w:rsidR="00DA2119" w:rsidRPr="004D3902" w14:paraId="7B09299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44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Hook </w:t>
            </w:r>
            <w:proofErr w:type="spellStart"/>
            <w:r w:rsidRPr="004D3902">
              <w:rPr>
                <w:sz w:val="24"/>
                <w:szCs w:val="24"/>
              </w:rPr>
              <w:t>Form</w:t>
            </w:r>
            <w:proofErr w:type="spellEnd"/>
            <w:r w:rsidRPr="004D3902">
              <w:rPr>
                <w:sz w:val="24"/>
                <w:szCs w:val="24"/>
              </w:rPr>
              <w:t xml:space="preserve"> + </w:t>
            </w:r>
            <w:proofErr w:type="spellStart"/>
            <w:r w:rsidRPr="004D3902">
              <w:rPr>
                <w:sz w:val="24"/>
                <w:szCs w:val="24"/>
              </w:rPr>
              <w:t>Zod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542D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7.61.1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6F0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Formulários com validação de </w:t>
            </w:r>
            <w:proofErr w:type="spellStart"/>
            <w:r w:rsidRPr="004D3902">
              <w:rPr>
                <w:sz w:val="24"/>
                <w:szCs w:val="24"/>
              </w:rPr>
              <w:t>schema</w:t>
            </w:r>
            <w:proofErr w:type="spellEnd"/>
            <w:r w:rsidRPr="004D3902">
              <w:rPr>
                <w:sz w:val="24"/>
                <w:szCs w:val="24"/>
              </w:rPr>
              <w:t xml:space="preserve"> declarativa.</w:t>
            </w:r>
          </w:p>
        </w:tc>
      </w:tr>
      <w:tr w:rsidR="00DA2119" w:rsidRPr="004D3902" w14:paraId="437EA840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E6B5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126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8B37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1.12.2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7A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HTTP </w:t>
            </w:r>
            <w:proofErr w:type="spellStart"/>
            <w:r w:rsidRPr="004D3902">
              <w:rPr>
                <w:sz w:val="24"/>
                <w:szCs w:val="24"/>
              </w:rPr>
              <w:t>client</w:t>
            </w:r>
            <w:proofErr w:type="spellEnd"/>
            <w:r w:rsidRPr="004D3902">
              <w:rPr>
                <w:sz w:val="24"/>
                <w:szCs w:val="24"/>
              </w:rPr>
              <w:t xml:space="preserve"> com </w:t>
            </w:r>
            <w:proofErr w:type="spellStart"/>
            <w:r w:rsidRPr="004D3902">
              <w:rPr>
                <w:sz w:val="24"/>
                <w:szCs w:val="24"/>
              </w:rPr>
              <w:t>interceptors</w:t>
            </w:r>
            <w:proofErr w:type="spellEnd"/>
            <w:r w:rsidRPr="004D3902">
              <w:rPr>
                <w:sz w:val="24"/>
                <w:szCs w:val="24"/>
              </w:rPr>
              <w:t xml:space="preserve"> para </w:t>
            </w:r>
            <w:proofErr w:type="spellStart"/>
            <w:r w:rsidRPr="004D3902">
              <w:rPr>
                <w:sz w:val="24"/>
                <w:szCs w:val="24"/>
              </w:rPr>
              <w:t>Bearer</w:t>
            </w:r>
            <w:proofErr w:type="spellEnd"/>
            <w:r w:rsidRPr="004D3902">
              <w:rPr>
                <w:sz w:val="24"/>
                <w:szCs w:val="24"/>
              </w:rPr>
              <w:t xml:space="preserve"> Token automático.</w:t>
            </w:r>
          </w:p>
        </w:tc>
      </w:tr>
    </w:tbl>
    <w:p w14:paraId="6D096F45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1DFEA9F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1.7 Considerações Gerais</w:t>
      </w:r>
    </w:p>
    <w:p w14:paraId="4DCB6B54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O produtos-</w:t>
      </w:r>
      <w:proofErr w:type="spellStart"/>
      <w:r w:rsidRPr="004D3902">
        <w:rPr>
          <w:sz w:val="24"/>
          <w:szCs w:val="24"/>
        </w:rPr>
        <w:t>service</w:t>
      </w:r>
      <w:proofErr w:type="spellEnd"/>
      <w:r w:rsidRPr="004D3902">
        <w:rPr>
          <w:sz w:val="24"/>
          <w:szCs w:val="24"/>
        </w:rPr>
        <w:t xml:space="preserve"> segue arquitetura em camadas: </w:t>
      </w:r>
      <w:proofErr w:type="spellStart"/>
      <w:r w:rsidRPr="004D3902">
        <w:rPr>
          <w:sz w:val="24"/>
          <w:szCs w:val="24"/>
        </w:rPr>
        <w:t>Controller</w:t>
      </w:r>
      <w:proofErr w:type="spellEnd"/>
      <w:r w:rsidRPr="004D3902">
        <w:rPr>
          <w:sz w:val="24"/>
          <w:szCs w:val="24"/>
        </w:rPr>
        <w:t xml:space="preserve"> → Service → </w:t>
      </w:r>
      <w:proofErr w:type="spellStart"/>
      <w:r w:rsidRPr="004D3902">
        <w:rPr>
          <w:sz w:val="24"/>
          <w:szCs w:val="24"/>
        </w:rPr>
        <w:t>Repository</w:t>
      </w:r>
      <w:proofErr w:type="spellEnd"/>
      <w:r w:rsidRPr="004D3902">
        <w:rPr>
          <w:sz w:val="24"/>
          <w:szCs w:val="24"/>
        </w:rPr>
        <w:t xml:space="preserve"> → PostgreSQL + Kafka. O </w:t>
      </w:r>
      <w:proofErr w:type="spellStart"/>
      <w:r w:rsidRPr="004D3902">
        <w:rPr>
          <w:sz w:val="24"/>
          <w:szCs w:val="24"/>
        </w:rPr>
        <w:t>Bounded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Context</w:t>
      </w:r>
      <w:proofErr w:type="spellEnd"/>
      <w:r w:rsidRPr="004D3902">
        <w:rPr>
          <w:sz w:val="24"/>
          <w:szCs w:val="24"/>
        </w:rPr>
        <w:t xml:space="preserve"> de Catálogo exclui preços e estoques. O </w:t>
      </w:r>
      <w:proofErr w:type="spellStart"/>
      <w:r w:rsidRPr="004D3902">
        <w:rPr>
          <w:sz w:val="24"/>
          <w:szCs w:val="24"/>
        </w:rPr>
        <w:t>GlobalExceptionMiddleware</w:t>
      </w:r>
      <w:proofErr w:type="spellEnd"/>
      <w:r w:rsidRPr="004D3902">
        <w:rPr>
          <w:sz w:val="24"/>
          <w:szCs w:val="24"/>
        </w:rPr>
        <w:t xml:space="preserve"> converte exceções em respostas HTTP padronizadas (DomainException→400, UniqueViolation→409, FKViolation→400).</w:t>
      </w:r>
    </w:p>
    <w:p w14:paraId="0FE1665C" w14:textId="77777777" w:rsidR="00DA2119" w:rsidRPr="004D3902" w:rsidRDefault="00DA2119" w:rsidP="004D3902">
      <w:pPr>
        <w:spacing w:before="160"/>
        <w:jc w:val="both"/>
        <w:rPr>
          <w:sz w:val="24"/>
          <w:szCs w:val="24"/>
        </w:rPr>
      </w:pPr>
    </w:p>
    <w:p w14:paraId="5520A007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1.8 Instruções de Implantação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DA2119" w:rsidRPr="004D3902" w14:paraId="51F5FB46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06C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0EA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Versão Mínima</w:t>
            </w:r>
          </w:p>
        </w:tc>
      </w:tr>
      <w:tr w:rsidR="00DA2119" w:rsidRPr="004D3902" w14:paraId="73352443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57C8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Docker </w:t>
            </w:r>
            <w:proofErr w:type="spellStart"/>
            <w:r w:rsidRPr="004D3902">
              <w:rPr>
                <w:sz w:val="24"/>
                <w:szCs w:val="24"/>
              </w:rPr>
              <w:t>Engine</w:t>
            </w:r>
            <w:proofErr w:type="spellEnd"/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27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24.0+</w:t>
            </w:r>
          </w:p>
        </w:tc>
      </w:tr>
      <w:tr w:rsidR="00DA2119" w:rsidRPr="004D3902" w14:paraId="6C01B4C9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089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Docker </w:t>
            </w:r>
            <w:proofErr w:type="spellStart"/>
            <w:r w:rsidRPr="004D3902"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523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2.20+</w:t>
            </w:r>
          </w:p>
        </w:tc>
      </w:tr>
      <w:tr w:rsidR="00DA2119" w:rsidRPr="004D3902" w14:paraId="24934AB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74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PostgreSQL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64C8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16 (na rede Docker)</w:t>
            </w:r>
          </w:p>
        </w:tc>
      </w:tr>
      <w:tr w:rsidR="00DA2119" w:rsidRPr="004D3902" w14:paraId="7C80704A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F64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>/Kafka</w:t>
            </w:r>
          </w:p>
        </w:tc>
        <w:tc>
          <w:tcPr>
            <w:tcW w:w="63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579D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compat</w:t>
            </w:r>
            <w:proofErr w:type="spellEnd"/>
            <w:r w:rsidRPr="004D3902">
              <w:rPr>
                <w:sz w:val="24"/>
                <w:szCs w:val="24"/>
              </w:rPr>
              <w:t>. Kafka 3.x</w:t>
            </w:r>
          </w:p>
        </w:tc>
      </w:tr>
    </w:tbl>
    <w:p w14:paraId="6660CDC0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2AC23D2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1 — Criar a rede Docker:</w:t>
      </w:r>
    </w:p>
    <w:p w14:paraId="78B0EB6A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network </w:t>
      </w:r>
      <w:proofErr w:type="spellStart"/>
      <w:r w:rsidRPr="004D3902">
        <w:rPr>
          <w:rFonts w:eastAsia="Courier New"/>
          <w:sz w:val="24"/>
          <w:szCs w:val="24"/>
        </w:rPr>
        <w:t>create</w:t>
      </w:r>
      <w:proofErr w:type="spellEnd"/>
      <w:r w:rsidRPr="004D3902">
        <w:rPr>
          <w:rFonts w:eastAsia="Courier New"/>
          <w:sz w:val="24"/>
          <w:szCs w:val="24"/>
        </w:rPr>
        <w:t xml:space="preserve"> portal-b2b-network</w:t>
      </w:r>
    </w:p>
    <w:p w14:paraId="36443114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 xml:space="preserve">Passo 2 — </w:t>
      </w:r>
      <w:proofErr w:type="gramStart"/>
      <w:r w:rsidRPr="004D3902">
        <w:rPr>
          <w:b/>
          <w:bCs/>
          <w:sz w:val="24"/>
          <w:szCs w:val="24"/>
        </w:rPr>
        <w:t>Configurar .</w:t>
      </w:r>
      <w:proofErr w:type="spellStart"/>
      <w:r w:rsidRPr="004D3902">
        <w:rPr>
          <w:b/>
          <w:bCs/>
          <w:sz w:val="24"/>
          <w:szCs w:val="24"/>
        </w:rPr>
        <w:t>env</w:t>
      </w:r>
      <w:proofErr w:type="spellEnd"/>
      <w:proofErr w:type="gramEnd"/>
      <w:r w:rsidRPr="004D3902">
        <w:rPr>
          <w:b/>
          <w:bCs/>
          <w:sz w:val="24"/>
          <w:szCs w:val="24"/>
        </w:rPr>
        <w:t>:</w:t>
      </w:r>
    </w:p>
    <w:p w14:paraId="711B9192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r w:rsidRPr="004D3902">
        <w:rPr>
          <w:rFonts w:eastAsia="Courier New"/>
          <w:sz w:val="24"/>
          <w:szCs w:val="24"/>
        </w:rPr>
        <w:t>POSTGRESQL_HOST=</w:t>
      </w:r>
      <w:proofErr w:type="spellStart"/>
      <w:r w:rsidRPr="004D3902">
        <w:rPr>
          <w:rFonts w:eastAsia="Courier New"/>
          <w:sz w:val="24"/>
          <w:szCs w:val="24"/>
        </w:rPr>
        <w:t>postgres</w:t>
      </w:r>
      <w:proofErr w:type="spellEnd"/>
      <w:r w:rsidRPr="004D3902">
        <w:rPr>
          <w:rFonts w:eastAsia="Courier New"/>
          <w:sz w:val="24"/>
          <w:szCs w:val="24"/>
        </w:rPr>
        <w:t xml:space="preserve"> | </w:t>
      </w:r>
      <w:proofErr w:type="spellStart"/>
      <w:r w:rsidRPr="004D3902">
        <w:rPr>
          <w:rFonts w:eastAsia="Courier New"/>
          <w:sz w:val="24"/>
          <w:szCs w:val="24"/>
        </w:rPr>
        <w:t>Jwt</w:t>
      </w:r>
      <w:proofErr w:type="spellEnd"/>
      <w:r w:rsidRPr="004D3902">
        <w:rPr>
          <w:rFonts w:eastAsia="Courier New"/>
          <w:sz w:val="24"/>
          <w:szCs w:val="24"/>
        </w:rPr>
        <w:t>__</w:t>
      </w:r>
      <w:proofErr w:type="spellStart"/>
      <w:r w:rsidRPr="004D3902">
        <w:rPr>
          <w:rFonts w:eastAsia="Courier New"/>
          <w:sz w:val="24"/>
          <w:szCs w:val="24"/>
        </w:rPr>
        <w:t>SecretKey</w:t>
      </w:r>
      <w:proofErr w:type="spellEnd"/>
      <w:r w:rsidRPr="004D3902">
        <w:rPr>
          <w:rFonts w:eastAsia="Courier New"/>
          <w:sz w:val="24"/>
          <w:szCs w:val="24"/>
        </w:rPr>
        <w:t>=CHAVE | KAFKA_BOOTSTRAP_</w:t>
      </w:r>
      <w:proofErr w:type="gramStart"/>
      <w:r w:rsidRPr="004D3902">
        <w:rPr>
          <w:rFonts w:eastAsia="Courier New"/>
          <w:sz w:val="24"/>
          <w:szCs w:val="24"/>
        </w:rPr>
        <w:t>SERVERS</w:t>
      </w:r>
      <w:proofErr w:type="gramEnd"/>
      <w:r w:rsidRPr="004D3902">
        <w:rPr>
          <w:rFonts w:eastAsia="Courier New"/>
          <w:sz w:val="24"/>
          <w:szCs w:val="24"/>
        </w:rPr>
        <w:t>=redpanda:9092</w:t>
      </w:r>
    </w:p>
    <w:p w14:paraId="49AC8EEA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3 — Executar script de BD:</w:t>
      </w:r>
    </w:p>
    <w:p w14:paraId="7BF39107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psql</w:t>
      </w:r>
      <w:proofErr w:type="spellEnd"/>
      <w:r w:rsidRPr="004D3902">
        <w:rPr>
          <w:rFonts w:eastAsia="Courier New"/>
          <w:sz w:val="24"/>
          <w:szCs w:val="24"/>
        </w:rPr>
        <w:t xml:space="preserve"> -h </w:t>
      </w:r>
      <w:proofErr w:type="spellStart"/>
      <w:r w:rsidRPr="004D3902">
        <w:rPr>
          <w:rFonts w:eastAsia="Courier New"/>
          <w:sz w:val="24"/>
          <w:szCs w:val="24"/>
        </w:rPr>
        <w:t>localhost</w:t>
      </w:r>
      <w:proofErr w:type="spellEnd"/>
      <w:r w:rsidRPr="004D3902">
        <w:rPr>
          <w:rFonts w:eastAsia="Courier New"/>
          <w:sz w:val="24"/>
          <w:szCs w:val="24"/>
        </w:rPr>
        <w:t xml:space="preserve"> -U </w:t>
      </w:r>
      <w:proofErr w:type="spellStart"/>
      <w:r w:rsidRPr="004D3902">
        <w:rPr>
          <w:rFonts w:eastAsia="Courier New"/>
          <w:sz w:val="24"/>
          <w:szCs w:val="24"/>
        </w:rPr>
        <w:t>usuario</w:t>
      </w:r>
      <w:proofErr w:type="spellEnd"/>
      <w:r w:rsidRPr="004D3902">
        <w:rPr>
          <w:rFonts w:eastAsia="Courier New"/>
          <w:sz w:val="24"/>
          <w:szCs w:val="24"/>
        </w:rPr>
        <w:t xml:space="preserve"> -d portal_b2b -f Scripts/</w:t>
      </w:r>
      <w:proofErr w:type="spellStart"/>
      <w:r w:rsidRPr="004D3902">
        <w:rPr>
          <w:rFonts w:eastAsia="Courier New"/>
          <w:sz w:val="24"/>
          <w:szCs w:val="24"/>
        </w:rPr>
        <w:t>ScriptDeCriacao.sql</w:t>
      </w:r>
      <w:proofErr w:type="spellEnd"/>
    </w:p>
    <w:p w14:paraId="4A0FBA92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4 — Subir containers:</w:t>
      </w:r>
    </w:p>
    <w:p w14:paraId="587544C9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compose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up</w:t>
      </w:r>
      <w:proofErr w:type="spellEnd"/>
      <w:r w:rsidRPr="004D3902">
        <w:rPr>
          <w:rFonts w:eastAsia="Courier New"/>
          <w:sz w:val="24"/>
          <w:szCs w:val="24"/>
        </w:rPr>
        <w:t xml:space="preserve"> -d --build</w:t>
      </w:r>
    </w:p>
    <w:p w14:paraId="25DCB36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Passo 5 — Verificar saúde:</w:t>
      </w:r>
    </w:p>
    <w:p w14:paraId="1EDA5A58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curl</w:t>
      </w:r>
      <w:proofErr w:type="spellEnd"/>
      <w:r w:rsidRPr="004D3902">
        <w:rPr>
          <w:rFonts w:eastAsia="Courier New"/>
          <w:sz w:val="24"/>
          <w:szCs w:val="24"/>
        </w:rPr>
        <w:t xml:space="preserve"> http://localhost:5002/saude</w:t>
      </w:r>
    </w:p>
    <w:p w14:paraId="39C8AE19" w14:textId="77777777" w:rsidR="00DA2119" w:rsidRPr="004D3902" w:rsidRDefault="00000000" w:rsidP="004D3902">
      <w:pPr>
        <w:jc w:val="both"/>
        <w:rPr>
          <w:sz w:val="24"/>
          <w:szCs w:val="24"/>
        </w:rPr>
      </w:pPr>
      <w:r w:rsidRPr="004D3902">
        <w:rPr>
          <w:sz w:val="24"/>
          <w:szCs w:val="24"/>
        </w:rPr>
        <w:br w:type="page"/>
      </w:r>
    </w:p>
    <w:p w14:paraId="62CBBD89" w14:textId="77777777" w:rsidR="00DA2119" w:rsidRPr="004D3902" w:rsidRDefault="00000000" w:rsidP="004D3902">
      <w:pPr>
        <w:pStyle w:val="Ttulo1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lastRenderedPageBreak/>
        <w:t>2. BANCO DE DADOS</w:t>
      </w:r>
    </w:p>
    <w:p w14:paraId="3D332369" w14:textId="77777777" w:rsidR="00DA2119" w:rsidRPr="004D3902" w:rsidRDefault="00DA2119" w:rsidP="004D3902">
      <w:pPr>
        <w:pBdr>
          <w:bottom w:val="single" w:sz="4" w:space="1" w:color="2E75B6"/>
        </w:pBdr>
        <w:spacing w:before="120" w:after="120"/>
        <w:jc w:val="both"/>
        <w:rPr>
          <w:sz w:val="24"/>
          <w:szCs w:val="24"/>
        </w:rPr>
      </w:pPr>
    </w:p>
    <w:p w14:paraId="6DE2498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2.1 Modelo de Dados Geral</w:t>
      </w:r>
    </w:p>
    <w:p w14:paraId="1D2BF72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O sistema utiliza PostgreSQL compartilhado (portal_b2b) com isolamento por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. O microsserviço de Produtos utiliza o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portal_b2b com 4 tabelas.</w:t>
      </w:r>
    </w:p>
    <w:p w14:paraId="3AB603C3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73BB3331" w14:textId="5700BB19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648BC1" wp14:editId="0E79A09B">
            <wp:extent cx="6248400" cy="9320530"/>
            <wp:effectExtent l="0" t="0" r="0" b="0"/>
            <wp:docPr id="20592286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93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D975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lastRenderedPageBreak/>
        <w:t xml:space="preserve">Figura 3 — Diagrama Entidade-Relacionamento: </w:t>
      </w:r>
      <w:proofErr w:type="spellStart"/>
      <w:r w:rsidRPr="004D3902">
        <w:rPr>
          <w:i/>
          <w:iCs/>
          <w:sz w:val="24"/>
          <w:szCs w:val="24"/>
        </w:rPr>
        <w:t>Schema</w:t>
      </w:r>
      <w:proofErr w:type="spellEnd"/>
      <w:r w:rsidRPr="004D3902">
        <w:rPr>
          <w:i/>
          <w:iCs/>
          <w:sz w:val="24"/>
          <w:szCs w:val="24"/>
        </w:rPr>
        <w:t xml:space="preserve"> portal_b2b (Produtos)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336"/>
        <w:gridCol w:w="3336"/>
        <w:gridCol w:w="1828"/>
      </w:tblGrid>
      <w:tr w:rsidR="00DA2119" w:rsidRPr="004D3902" w14:paraId="7395F57F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44A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Tabela Origem</w:t>
            </w:r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A5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Coluna FK</w:t>
            </w:r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79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Tabela Destino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3E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Cardinalidade</w:t>
            </w:r>
          </w:p>
        </w:tc>
      </w:tr>
      <w:tr w:rsidR="00DA2119" w:rsidRPr="004D3902" w14:paraId="5729501E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0E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produtos_produto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0384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transporte_id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EC0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produtos_transporte.id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AF30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</w:t>
            </w:r>
          </w:p>
        </w:tc>
      </w:tr>
      <w:tr w:rsidR="00DA2119" w:rsidRPr="004D3902" w14:paraId="1FBE2A2A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782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produtos_produto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11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187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produtos_categoria.id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179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</w:t>
            </w:r>
          </w:p>
        </w:tc>
      </w:tr>
      <w:tr w:rsidR="00DA2119" w:rsidRPr="004D3902" w14:paraId="07B2C0C9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4E7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produtos_produto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246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unidade_medida_id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FDE7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produtos_unidade_medida.id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B46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</w:t>
            </w:r>
          </w:p>
        </w:tc>
      </w:tr>
      <w:tr w:rsidR="00DA2119" w:rsidRPr="004D3902" w14:paraId="41680EAD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AA6C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produtos_categoria</w:t>
            </w:r>
            <w:proofErr w:type="spellEnd"/>
          </w:p>
        </w:tc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DF7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categoria_pai_id</w:t>
            </w:r>
            <w:proofErr w:type="spellEnd"/>
          </w:p>
        </w:tc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68A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produtos_categoria.id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8120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N:1 (self)</w:t>
            </w:r>
          </w:p>
        </w:tc>
      </w:tr>
    </w:tbl>
    <w:p w14:paraId="5007D9EA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83FC265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2.2 Padrões de Nomenclatura</w:t>
      </w:r>
    </w:p>
    <w:p w14:paraId="2111751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Todos os campos, tabelas e índices seguem </w:t>
      </w:r>
      <w:proofErr w:type="spellStart"/>
      <w:r w:rsidRPr="004D3902">
        <w:rPr>
          <w:sz w:val="24"/>
          <w:szCs w:val="24"/>
        </w:rPr>
        <w:t>snake_case</w:t>
      </w:r>
      <w:proofErr w:type="spellEnd"/>
      <w:r w:rsidRPr="004D3902">
        <w:rPr>
          <w:sz w:val="24"/>
          <w:szCs w:val="24"/>
        </w:rPr>
        <w:t xml:space="preserve">. PostgreSQL converte identificadores para minúsculas por padrão; o </w:t>
      </w:r>
      <w:proofErr w:type="spellStart"/>
      <w:r w:rsidRPr="004D3902">
        <w:rPr>
          <w:sz w:val="24"/>
          <w:szCs w:val="24"/>
        </w:rPr>
        <w:t>snake_case</w:t>
      </w:r>
      <w:proofErr w:type="spellEnd"/>
      <w:r w:rsidRPr="004D3902">
        <w:rPr>
          <w:sz w:val="24"/>
          <w:szCs w:val="24"/>
        </w:rPr>
        <w:t xml:space="preserve"> evita necessidade de aspas duplas no SQL.</w:t>
      </w:r>
    </w:p>
    <w:p w14:paraId="35C67389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Mapeamento no .NET: </w:t>
      </w:r>
      <w:proofErr w:type="spellStart"/>
      <w:r w:rsidRPr="004D3902">
        <w:rPr>
          <w:sz w:val="24"/>
          <w:szCs w:val="24"/>
        </w:rPr>
        <w:t>DefaultTypeMap.MatchNamesWithUnderscores</w:t>
      </w:r>
      <w:proofErr w:type="spellEnd"/>
      <w:r w:rsidRPr="004D3902">
        <w:rPr>
          <w:sz w:val="24"/>
          <w:szCs w:val="24"/>
        </w:rPr>
        <w:t xml:space="preserve"> = </w:t>
      </w:r>
      <w:proofErr w:type="spellStart"/>
      <w:r w:rsidRPr="004D3902">
        <w:rPr>
          <w:sz w:val="24"/>
          <w:szCs w:val="24"/>
        </w:rPr>
        <w:t>true</w:t>
      </w:r>
      <w:proofErr w:type="spellEnd"/>
      <w:r w:rsidRPr="004D3902">
        <w:rPr>
          <w:sz w:val="24"/>
          <w:szCs w:val="24"/>
        </w:rPr>
        <w:t xml:space="preserve"> faz o </w:t>
      </w:r>
      <w:proofErr w:type="spellStart"/>
      <w:r w:rsidRPr="004D3902">
        <w:rPr>
          <w:sz w:val="24"/>
          <w:szCs w:val="24"/>
        </w:rPr>
        <w:t>Dapper</w:t>
      </w:r>
      <w:proofErr w:type="spellEnd"/>
      <w:r w:rsidRPr="004D3902">
        <w:rPr>
          <w:sz w:val="24"/>
          <w:szCs w:val="24"/>
        </w:rPr>
        <w:t xml:space="preserve"> mapear colunas </w:t>
      </w:r>
      <w:proofErr w:type="spellStart"/>
      <w:r w:rsidRPr="004D3902">
        <w:rPr>
          <w:sz w:val="24"/>
          <w:szCs w:val="24"/>
        </w:rPr>
        <w:t>snake_case</w:t>
      </w:r>
      <w:proofErr w:type="spellEnd"/>
      <w:r w:rsidRPr="004D3902">
        <w:rPr>
          <w:sz w:val="24"/>
          <w:szCs w:val="24"/>
        </w:rPr>
        <w:t xml:space="preserve"> para propriedades </w:t>
      </w:r>
      <w:proofErr w:type="spellStart"/>
      <w:r w:rsidRPr="004D3902">
        <w:rPr>
          <w:sz w:val="24"/>
          <w:szCs w:val="24"/>
        </w:rPr>
        <w:t>PascalCase</w:t>
      </w:r>
      <w:proofErr w:type="spellEnd"/>
      <w:r w:rsidRPr="004D3902">
        <w:rPr>
          <w:sz w:val="24"/>
          <w:szCs w:val="24"/>
        </w:rPr>
        <w:t xml:space="preserve"> automaticamente.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2437"/>
        <w:gridCol w:w="4872"/>
      </w:tblGrid>
      <w:tr w:rsidR="00DA2119" w:rsidRPr="004D3902" w14:paraId="066B99B1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29B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Padrão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D86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Exemplo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CF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51DA185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D8A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Chave primária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E8E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26B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UUID gerado por </w:t>
            </w:r>
            <w:proofErr w:type="spellStart"/>
            <w:r w:rsidRPr="004D3902">
              <w:rPr>
                <w:sz w:val="24"/>
                <w:szCs w:val="24"/>
              </w:rPr>
              <w:t>gen_random_</w:t>
            </w:r>
            <w:proofErr w:type="gramStart"/>
            <w:r w:rsidRPr="004D3902">
              <w:rPr>
                <w:sz w:val="24"/>
                <w:szCs w:val="24"/>
              </w:rPr>
              <w:t>uuid</w:t>
            </w:r>
            <w:proofErr w:type="spellEnd"/>
            <w:r w:rsidRPr="004D3902">
              <w:rPr>
                <w:sz w:val="24"/>
                <w:szCs w:val="24"/>
              </w:rPr>
              <w:t>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2FF58DF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41CB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Chave estrangeira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F70C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categoria_pai_id</w:t>
            </w:r>
            <w:proofErr w:type="spellEnd"/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4E4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{</w:t>
            </w:r>
            <w:proofErr w:type="spellStart"/>
            <w:r w:rsidRPr="004D3902">
              <w:rPr>
                <w:sz w:val="24"/>
                <w:szCs w:val="24"/>
              </w:rPr>
              <w:t>tabela_</w:t>
            </w:r>
            <w:proofErr w:type="gramStart"/>
            <w:r w:rsidRPr="004D3902">
              <w:rPr>
                <w:sz w:val="24"/>
                <w:szCs w:val="24"/>
              </w:rPr>
              <w:t>referenciada</w:t>
            </w:r>
            <w:proofErr w:type="spellEnd"/>
            <w:r w:rsidRPr="004D3902">
              <w:rPr>
                <w:sz w:val="24"/>
                <w:szCs w:val="24"/>
              </w:rPr>
              <w:t>}_</w:t>
            </w:r>
            <w:proofErr w:type="gramEnd"/>
            <w:r w:rsidRPr="004D3902">
              <w:rPr>
                <w:sz w:val="24"/>
                <w:szCs w:val="24"/>
              </w:rPr>
              <w:t>id</w:t>
            </w:r>
          </w:p>
        </w:tc>
      </w:tr>
      <w:tr w:rsidR="00DA2119" w:rsidRPr="004D3902" w14:paraId="146A2F1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77D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829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FB1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Booleano para soft delete (padrão TRUE)</w:t>
            </w:r>
          </w:p>
        </w:tc>
      </w:tr>
      <w:tr w:rsidR="00DA2119" w:rsidRPr="004D3902" w14:paraId="03BD419F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823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Data de criação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CF03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659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TIMESTAMPTZ DEFAULT </w:t>
            </w:r>
            <w:proofErr w:type="gramStart"/>
            <w:r w:rsidRPr="004D3902">
              <w:rPr>
                <w:sz w:val="24"/>
                <w:szCs w:val="24"/>
              </w:rPr>
              <w:t>NOW(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4EA66C46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315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Data de atualização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1133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6CA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 atualizado por trigger BEFORE UPDATE</w:t>
            </w:r>
          </w:p>
        </w:tc>
      </w:tr>
      <w:tr w:rsidR="00DA2119" w:rsidRPr="004D3902" w14:paraId="2EC02EF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4A91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Prefixo de tabela</w:t>
            </w:r>
          </w:p>
        </w:tc>
        <w:tc>
          <w:tcPr>
            <w:tcW w:w="24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0A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produtos_*</w:t>
            </w:r>
          </w:p>
        </w:tc>
        <w:tc>
          <w:tcPr>
            <w:tcW w:w="4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B7D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 o domínio/microsserviço</w:t>
            </w:r>
          </w:p>
        </w:tc>
      </w:tr>
    </w:tbl>
    <w:p w14:paraId="1DD61D6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A3305A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2.3 Dicionário de Dados</w:t>
      </w:r>
    </w:p>
    <w:p w14:paraId="526CE6EE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produtos_transporte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974"/>
        <w:gridCol w:w="1166"/>
        <w:gridCol w:w="4458"/>
      </w:tblGrid>
      <w:tr w:rsidR="00DA2119" w:rsidRPr="004D3902" w14:paraId="4B841AA6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1D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D1F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A3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5D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58E9648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F2C1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793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A1D0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B02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Identificador único — </w:t>
            </w:r>
            <w:proofErr w:type="spellStart"/>
            <w:r w:rsidRPr="004D3902">
              <w:rPr>
                <w:sz w:val="24"/>
                <w:szCs w:val="24"/>
              </w:rPr>
              <w:t>gen_random_</w:t>
            </w:r>
            <w:proofErr w:type="gramStart"/>
            <w:r w:rsidRPr="004D3902">
              <w:rPr>
                <w:sz w:val="24"/>
                <w:szCs w:val="24"/>
              </w:rPr>
              <w:t>uuid</w:t>
            </w:r>
            <w:proofErr w:type="spellEnd"/>
            <w:r w:rsidRPr="004D3902">
              <w:rPr>
                <w:sz w:val="24"/>
                <w:szCs w:val="24"/>
              </w:rPr>
              <w:t>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58680E6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BC5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A7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E8A8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D9E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 único da modalidade (LOWER index)</w:t>
            </w:r>
          </w:p>
        </w:tc>
      </w:tr>
      <w:tr w:rsidR="00DA2119" w:rsidRPr="004D3902" w14:paraId="6FCC0A7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EBC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9E62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500)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FA2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1141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opcional</w:t>
            </w:r>
          </w:p>
        </w:tc>
      </w:tr>
      <w:tr w:rsidR="00DA2119" w:rsidRPr="004D3902" w14:paraId="01546FC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9A6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C57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C28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F4C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TRUE=ativo, FALSE=inativado. Padrão TRUE</w:t>
            </w:r>
          </w:p>
        </w:tc>
      </w:tr>
      <w:tr w:rsidR="00DA2119" w:rsidRPr="004D3902" w14:paraId="3C8A1CD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BD3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524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68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D5D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Criação — DEFAULT </w:t>
            </w:r>
            <w:proofErr w:type="gramStart"/>
            <w:r w:rsidRPr="004D3902">
              <w:rPr>
                <w:sz w:val="24"/>
                <w:szCs w:val="24"/>
              </w:rPr>
              <w:t>NOW(</w:t>
            </w:r>
            <w:proofErr w:type="gram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0DF03E7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443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58DA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344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E4D8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 (extraído do JWT)</w:t>
            </w:r>
          </w:p>
        </w:tc>
      </w:tr>
      <w:tr w:rsidR="00DA2119" w:rsidRPr="004D3902" w14:paraId="4BA05A3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CEB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D5BF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DDF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E4D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Atualizado por trigger BEFORE UPDATE</w:t>
            </w:r>
          </w:p>
        </w:tc>
      </w:tr>
      <w:tr w:rsidR="00DA2119" w:rsidRPr="004D3902" w14:paraId="55B0016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157C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lastRenderedPageBreak/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153C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87F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3682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5C32A6B5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1E3242E0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produtos_categoria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974"/>
        <w:gridCol w:w="1167"/>
        <w:gridCol w:w="4457"/>
      </w:tblGrid>
      <w:tr w:rsidR="00DA2119" w:rsidRPr="004D3902" w14:paraId="2EA1659E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4C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EC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A4C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E98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7F8E2DEF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43C5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C66B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7D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437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Identificador único</w:t>
            </w:r>
          </w:p>
        </w:tc>
      </w:tr>
      <w:tr w:rsidR="00DA2119" w:rsidRPr="004D3902" w14:paraId="2CDF142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374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categoria_pai_id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5796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0290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067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FK </w:t>
            </w:r>
            <w:proofErr w:type="spellStart"/>
            <w:proofErr w:type="gramStart"/>
            <w:r w:rsidRPr="004D3902">
              <w:rPr>
                <w:sz w:val="24"/>
                <w:szCs w:val="24"/>
              </w:rPr>
              <w:t>auto-referencial</w:t>
            </w:r>
            <w:proofErr w:type="spellEnd"/>
            <w:proofErr w:type="gramEnd"/>
            <w:r w:rsidRPr="004D3902">
              <w:rPr>
                <w:sz w:val="24"/>
                <w:szCs w:val="24"/>
              </w:rPr>
              <w:t xml:space="preserve"> — NULL = categoria raiz</w:t>
            </w:r>
          </w:p>
        </w:tc>
      </w:tr>
      <w:tr w:rsidR="00DA2119" w:rsidRPr="004D3902" w14:paraId="3C7F8CC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9C8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56D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CF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878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 único (case-</w:t>
            </w:r>
            <w:proofErr w:type="spellStart"/>
            <w:r w:rsidRPr="004D3902">
              <w:rPr>
                <w:sz w:val="24"/>
                <w:szCs w:val="24"/>
              </w:rPr>
              <w:t>insensitive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347C304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96D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727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500)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A1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7A75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opcional</w:t>
            </w:r>
          </w:p>
        </w:tc>
      </w:tr>
      <w:tr w:rsidR="00DA2119" w:rsidRPr="004D3902" w14:paraId="52AB128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65B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023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AC9C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A4C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Status. Padrão TRUE</w:t>
            </w:r>
          </w:p>
        </w:tc>
      </w:tr>
      <w:tr w:rsidR="00DA2119" w:rsidRPr="004D3902" w14:paraId="46DC2DC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BEE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7E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C5A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AAC9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Timestamp</w:t>
            </w:r>
            <w:proofErr w:type="spellEnd"/>
            <w:r w:rsidRPr="004D3902">
              <w:rPr>
                <w:sz w:val="24"/>
                <w:szCs w:val="24"/>
              </w:rPr>
              <w:t xml:space="preserve"> de criação</w:t>
            </w:r>
          </w:p>
        </w:tc>
      </w:tr>
      <w:tr w:rsidR="00DA2119" w:rsidRPr="004D3902" w14:paraId="3CC03F0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49D4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AE4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621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AC3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</w:t>
            </w:r>
          </w:p>
        </w:tc>
      </w:tr>
      <w:tr w:rsidR="00DA2119" w:rsidRPr="004D3902" w14:paraId="4EC537A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EE97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CEE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0E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7D1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Trigger BEFORE UPDATE</w:t>
            </w:r>
          </w:p>
        </w:tc>
      </w:tr>
      <w:tr w:rsidR="00DA2119" w:rsidRPr="004D3902" w14:paraId="56D1FEC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38A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94E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0B9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72C7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512772C1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716A2FE0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produtos_unidade_medida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974"/>
        <w:gridCol w:w="1167"/>
        <w:gridCol w:w="4457"/>
      </w:tblGrid>
      <w:tr w:rsidR="00DA2119" w:rsidRPr="004D3902" w14:paraId="1E9F9745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957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ED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5B0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336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396BCB8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EE2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684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0F78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368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Identificador único</w:t>
            </w:r>
          </w:p>
        </w:tc>
      </w:tr>
      <w:tr w:rsidR="00DA2119" w:rsidRPr="004D3902" w14:paraId="6EB6E30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E92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E8B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D7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439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Ex.: "Quilograma". Único (case-</w:t>
            </w:r>
            <w:proofErr w:type="spellStart"/>
            <w:r w:rsidRPr="004D3902">
              <w:rPr>
                <w:sz w:val="24"/>
                <w:szCs w:val="24"/>
              </w:rPr>
              <w:t>insensitive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40C243C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938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sigla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8CE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20)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0079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D4C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Ex.: "KG". Armazenada em UPPERCASE. Única</w:t>
            </w:r>
          </w:p>
        </w:tc>
      </w:tr>
      <w:tr w:rsidR="00DA2119" w:rsidRPr="004D3902" w14:paraId="20B67BA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F550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DD3A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500)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E372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628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opcional</w:t>
            </w:r>
          </w:p>
        </w:tc>
      </w:tr>
      <w:tr w:rsidR="00DA2119" w:rsidRPr="004D3902" w14:paraId="7AE4BCE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CC6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36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7D0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84DF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Status. Padrão TRUE</w:t>
            </w:r>
          </w:p>
        </w:tc>
      </w:tr>
      <w:tr w:rsidR="00DA2119" w:rsidRPr="004D3902" w14:paraId="3908389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A3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3536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8B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5563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Timestamp</w:t>
            </w:r>
            <w:proofErr w:type="spellEnd"/>
            <w:r w:rsidRPr="004D3902">
              <w:rPr>
                <w:sz w:val="24"/>
                <w:szCs w:val="24"/>
              </w:rPr>
              <w:t xml:space="preserve"> de criação</w:t>
            </w:r>
          </w:p>
        </w:tc>
      </w:tr>
      <w:tr w:rsidR="00DA2119" w:rsidRPr="004D3902" w14:paraId="7889D5D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F74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5A0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BD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913C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</w:t>
            </w:r>
          </w:p>
        </w:tc>
      </w:tr>
      <w:tr w:rsidR="00DA2119" w:rsidRPr="004D3902" w14:paraId="03FAC87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C4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737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B8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900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Trigger BEFORE UPDATE</w:t>
            </w:r>
          </w:p>
        </w:tc>
      </w:tr>
      <w:tr w:rsidR="00DA2119" w:rsidRPr="004D3902" w14:paraId="7F7ABDDA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3CF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CC3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8420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AF87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22D23F1F" w14:textId="77777777" w:rsidR="00DA2119" w:rsidRPr="004D3902" w:rsidRDefault="00DA2119" w:rsidP="004D3902">
      <w:pPr>
        <w:spacing w:before="100"/>
        <w:jc w:val="both"/>
        <w:rPr>
          <w:sz w:val="24"/>
          <w:szCs w:val="24"/>
        </w:rPr>
      </w:pPr>
    </w:p>
    <w:p w14:paraId="76CC4387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Tabela: </w:t>
      </w:r>
      <w:proofErr w:type="spellStart"/>
      <w:r w:rsidRPr="004D3902">
        <w:rPr>
          <w:color w:val="auto"/>
        </w:rPr>
        <w:t>produtos_produto</w:t>
      </w:r>
      <w:proofErr w:type="spellEnd"/>
    </w:p>
    <w:p w14:paraId="154785E3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Entidade central. Catálogo puro — sem preço ou quantidade.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2108"/>
        <w:gridCol w:w="1094"/>
        <w:gridCol w:w="4208"/>
      </w:tblGrid>
      <w:tr w:rsidR="00DA2119" w:rsidRPr="004D3902" w14:paraId="45BC0049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02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631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714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b/>
                <w:bCs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9D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DA2119" w:rsidRPr="004D3902" w14:paraId="7EF6A87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3CD2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1585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A9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3A6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Identificador único do produto</w:t>
            </w:r>
          </w:p>
        </w:tc>
      </w:tr>
      <w:tr w:rsidR="00DA2119" w:rsidRPr="004D3902" w14:paraId="3C03A16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87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transporte_id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51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08F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48B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FK para produtos_transporte.id</w:t>
            </w:r>
          </w:p>
        </w:tc>
      </w:tr>
      <w:tr w:rsidR="00DA2119" w:rsidRPr="004D3902" w14:paraId="5C3E6C95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532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categoria_id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6A4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98C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E332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FK para produtos_categoria.id</w:t>
            </w:r>
          </w:p>
        </w:tc>
      </w:tr>
      <w:tr w:rsidR="00DA2119" w:rsidRPr="004D3902" w14:paraId="0345826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728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unidade_medida_id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D2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F002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C48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FK para produtos_unidade_medida.id</w:t>
            </w:r>
          </w:p>
        </w:tc>
      </w:tr>
      <w:tr w:rsidR="00DA2119" w:rsidRPr="004D3902" w14:paraId="7A7BE33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BAA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codigo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46D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60)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1F6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256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Código UPPERCASE único (case-</w:t>
            </w:r>
            <w:proofErr w:type="spellStart"/>
            <w:r w:rsidRPr="004D3902">
              <w:rPr>
                <w:sz w:val="24"/>
                <w:szCs w:val="24"/>
              </w:rPr>
              <w:t>insensitive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7A4D308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87AC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C62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150)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B490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4F7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Nome descritivo do produto</w:t>
            </w:r>
          </w:p>
        </w:tc>
      </w:tr>
      <w:tr w:rsidR="00DA2119" w:rsidRPr="004D3902" w14:paraId="0376951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ED9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A08E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gramStart"/>
            <w:r w:rsidRPr="004D3902">
              <w:rPr>
                <w:sz w:val="24"/>
                <w:szCs w:val="24"/>
              </w:rPr>
              <w:t>VARCHAR(</w:t>
            </w:r>
            <w:proofErr w:type="gramEnd"/>
            <w:r w:rsidRPr="004D3902">
              <w:rPr>
                <w:sz w:val="24"/>
                <w:szCs w:val="24"/>
              </w:rPr>
              <w:t>1000)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9B2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BA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Descrição detalhada opcional</w:t>
            </w:r>
          </w:p>
        </w:tc>
      </w:tr>
      <w:tr w:rsidR="00DA2119" w:rsidRPr="004D3902" w14:paraId="4BF2DA23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2965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ativo</w:t>
            </w:r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01D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BOOLEAN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9492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4C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Status. Padrão TRUE</w:t>
            </w:r>
          </w:p>
        </w:tc>
      </w:tr>
      <w:tr w:rsidR="00DA2119" w:rsidRPr="004D3902" w14:paraId="5BE3E13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4F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F1F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8B47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NOT 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2EF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Timestamp</w:t>
            </w:r>
            <w:proofErr w:type="spellEnd"/>
            <w:r w:rsidRPr="004D3902">
              <w:rPr>
                <w:sz w:val="24"/>
                <w:szCs w:val="24"/>
              </w:rPr>
              <w:t xml:space="preserve"> de criação</w:t>
            </w:r>
          </w:p>
        </w:tc>
      </w:tr>
      <w:tr w:rsidR="00DA2119" w:rsidRPr="004D3902" w14:paraId="6C7D8E3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13B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usuario_cadastro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8BB3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BF8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7192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criador</w:t>
            </w:r>
          </w:p>
        </w:tc>
      </w:tr>
      <w:tr w:rsidR="00DA2119" w:rsidRPr="004D3902" w14:paraId="4318990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B1A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4D3902">
              <w:rPr>
                <w:sz w:val="24"/>
                <w:szCs w:val="24"/>
              </w:rPr>
              <w:t>ultima</w:t>
            </w:r>
            <w:proofErr w:type="gramEnd"/>
            <w:r w:rsidRPr="004D3902">
              <w:rPr>
                <w:sz w:val="24"/>
                <w:szCs w:val="24"/>
              </w:rPr>
              <w:t>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AE28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TIMESTAMPTZ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6D7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99C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Trigger BEFORE UPDATE</w:t>
            </w:r>
          </w:p>
        </w:tc>
      </w:tr>
      <w:tr w:rsidR="00DA2119" w:rsidRPr="004D3902" w14:paraId="6E54AAAE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34F5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usuario_alteracao</w:t>
            </w:r>
            <w:proofErr w:type="spellEnd"/>
          </w:p>
        </w:tc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6FC5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UUID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A8F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NULL</w:t>
            </w:r>
          </w:p>
        </w:tc>
        <w:tc>
          <w:tcPr>
            <w:tcW w:w="4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FD5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ID do último alterador</w:t>
            </w:r>
          </w:p>
        </w:tc>
      </w:tr>
    </w:tbl>
    <w:p w14:paraId="4124C395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A6FF40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2.4 Requisitos Não Funcionais — Banco Distribuído</w:t>
      </w:r>
    </w:p>
    <w:p w14:paraId="73F1CCFE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Estratégia adotada: </w:t>
      </w:r>
      <w:proofErr w:type="spellStart"/>
      <w:r w:rsidRPr="004D3902">
        <w:rPr>
          <w:sz w:val="24"/>
          <w:szCs w:val="24"/>
        </w:rPr>
        <w:t>Shared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Database</w:t>
      </w:r>
      <w:proofErr w:type="spellEnd"/>
      <w:r w:rsidRPr="004D3902">
        <w:rPr>
          <w:sz w:val="24"/>
          <w:szCs w:val="24"/>
        </w:rPr>
        <w:t xml:space="preserve">, </w:t>
      </w:r>
      <w:proofErr w:type="spellStart"/>
      <w:r w:rsidRPr="004D3902">
        <w:rPr>
          <w:sz w:val="24"/>
          <w:szCs w:val="24"/>
        </w:rPr>
        <w:t>Separate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— banco PostgreSQL compartilhado com isolamento por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. Cada microsserviço conecta com usuário PostgreSQL com permissões restritas ao seu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7017"/>
      </w:tblGrid>
      <w:tr w:rsidR="00DA2119" w:rsidRPr="004D3902" w14:paraId="68CCE3A4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104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46B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Estratégia</w:t>
            </w:r>
          </w:p>
        </w:tc>
      </w:tr>
      <w:tr w:rsidR="00DA2119" w:rsidRPr="004D3902" w14:paraId="2D734C80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07A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Isolamento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FB1C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Schema</w:t>
            </w:r>
            <w:proofErr w:type="spellEnd"/>
            <w:r w:rsidRPr="004D3902">
              <w:rPr>
                <w:sz w:val="24"/>
                <w:szCs w:val="24"/>
              </w:rPr>
              <w:t xml:space="preserve"> separado por contexto (GRANT USAGE ON SCHEMA porta_b2b TO </w:t>
            </w:r>
            <w:proofErr w:type="spellStart"/>
            <w:r w:rsidRPr="004D3902">
              <w:rPr>
                <w:sz w:val="24"/>
                <w:szCs w:val="24"/>
              </w:rPr>
              <w:t>usuario_produtos</w:t>
            </w:r>
            <w:proofErr w:type="spellEnd"/>
            <w:r w:rsidRPr="004D3902">
              <w:rPr>
                <w:sz w:val="24"/>
                <w:szCs w:val="24"/>
              </w:rPr>
              <w:t>)</w:t>
            </w:r>
          </w:p>
        </w:tc>
      </w:tr>
      <w:tr w:rsidR="00DA2119" w:rsidRPr="004D3902" w14:paraId="028E3FFC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89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Connection </w:t>
            </w:r>
            <w:proofErr w:type="spellStart"/>
            <w:r w:rsidRPr="004D3902">
              <w:rPr>
                <w:sz w:val="24"/>
                <w:szCs w:val="24"/>
              </w:rPr>
              <w:t>Pooling</w:t>
            </w:r>
            <w:proofErr w:type="spellEnd"/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1E5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Npgsql</w:t>
            </w:r>
            <w:proofErr w:type="spellEnd"/>
            <w:r w:rsidRPr="004D3902">
              <w:rPr>
                <w:sz w:val="24"/>
                <w:szCs w:val="24"/>
              </w:rPr>
              <w:t>: até 100 conexões por instância (</w:t>
            </w:r>
            <w:proofErr w:type="spellStart"/>
            <w:r w:rsidRPr="004D3902">
              <w:rPr>
                <w:sz w:val="24"/>
                <w:szCs w:val="24"/>
              </w:rPr>
              <w:t>Maximum</w:t>
            </w:r>
            <w:proofErr w:type="spellEnd"/>
            <w:r w:rsidRPr="004D3902">
              <w:rPr>
                <w:sz w:val="24"/>
                <w:szCs w:val="24"/>
              </w:rPr>
              <w:t xml:space="preserve"> Pool </w:t>
            </w:r>
            <w:proofErr w:type="spellStart"/>
            <w:r w:rsidRPr="004D3902">
              <w:rPr>
                <w:sz w:val="24"/>
                <w:szCs w:val="24"/>
              </w:rPr>
              <w:t>Size</w:t>
            </w:r>
            <w:proofErr w:type="spellEnd"/>
            <w:r w:rsidRPr="004D3902">
              <w:rPr>
                <w:sz w:val="24"/>
                <w:szCs w:val="24"/>
              </w:rPr>
              <w:t>=100)</w:t>
            </w:r>
          </w:p>
        </w:tc>
      </w:tr>
      <w:tr w:rsidR="00DA2119" w:rsidRPr="004D3902" w14:paraId="6AE0F29B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95F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Resiliência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406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Restart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policy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unless-stopped</w:t>
            </w:r>
            <w:proofErr w:type="spellEnd"/>
            <w:r w:rsidRPr="004D3902">
              <w:rPr>
                <w:sz w:val="24"/>
                <w:szCs w:val="24"/>
              </w:rPr>
              <w:t>. Triggers de auditoria no banco (independem da app)</w:t>
            </w:r>
          </w:p>
        </w:tc>
      </w:tr>
      <w:tr w:rsidR="00DA2119" w:rsidRPr="004D3902" w14:paraId="31C74F26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804D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Sincronização</w:t>
            </w:r>
          </w:p>
        </w:tc>
        <w:tc>
          <w:tcPr>
            <w:tcW w:w="70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B50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Via Kafka: cada serviço mantém cópia dos dados que precisa</w:t>
            </w:r>
          </w:p>
        </w:tc>
      </w:tr>
    </w:tbl>
    <w:p w14:paraId="46342AB6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A577403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2.5 Modelo por Microsserviço</w:t>
      </w:r>
    </w:p>
    <w:p w14:paraId="680A8682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Todas as 4 tabelas pertencem ao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portal_b2b do microsserviço de Produtos:</w:t>
      </w:r>
    </w:p>
    <w:p w14:paraId="76D706E2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produtos_transporte</w:t>
      </w:r>
      <w:proofErr w:type="spellEnd"/>
      <w:r w:rsidRPr="004D3902">
        <w:rPr>
          <w:sz w:val="24"/>
          <w:szCs w:val="24"/>
        </w:rPr>
        <w:t xml:space="preserve"> (1) — (N) </w:t>
      </w:r>
      <w:proofErr w:type="spellStart"/>
      <w:r w:rsidRPr="004D3902">
        <w:rPr>
          <w:sz w:val="24"/>
          <w:szCs w:val="24"/>
        </w:rPr>
        <w:t>produtos_produto</w:t>
      </w:r>
      <w:proofErr w:type="spellEnd"/>
    </w:p>
    <w:p w14:paraId="32300E41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produtos_</w:t>
      </w:r>
      <w:proofErr w:type="gramStart"/>
      <w:r w:rsidRPr="004D3902">
        <w:rPr>
          <w:sz w:val="24"/>
          <w:szCs w:val="24"/>
        </w:rPr>
        <w:t>categoria</w:t>
      </w:r>
      <w:proofErr w:type="spellEnd"/>
      <w:r w:rsidRPr="004D3902">
        <w:rPr>
          <w:sz w:val="24"/>
          <w:szCs w:val="24"/>
        </w:rPr>
        <w:t xml:space="preserve">  (</w:t>
      </w:r>
      <w:proofErr w:type="gramEnd"/>
      <w:r w:rsidRPr="004D3902">
        <w:rPr>
          <w:sz w:val="24"/>
          <w:szCs w:val="24"/>
        </w:rPr>
        <w:t xml:space="preserve">1) — (N) </w:t>
      </w:r>
      <w:proofErr w:type="spellStart"/>
      <w:r w:rsidRPr="004D3902">
        <w:rPr>
          <w:sz w:val="24"/>
          <w:szCs w:val="24"/>
        </w:rPr>
        <w:t>produtos_produto</w:t>
      </w:r>
      <w:proofErr w:type="spellEnd"/>
    </w:p>
    <w:p w14:paraId="789F9AB8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lastRenderedPageBreak/>
        <w:t>produtos_unidade_medida</w:t>
      </w:r>
      <w:proofErr w:type="spellEnd"/>
      <w:r w:rsidRPr="004D3902">
        <w:rPr>
          <w:sz w:val="24"/>
          <w:szCs w:val="24"/>
        </w:rPr>
        <w:t xml:space="preserve"> (1) — (N) </w:t>
      </w:r>
      <w:proofErr w:type="spellStart"/>
      <w:r w:rsidRPr="004D3902">
        <w:rPr>
          <w:sz w:val="24"/>
          <w:szCs w:val="24"/>
        </w:rPr>
        <w:t>produtos_produto</w:t>
      </w:r>
      <w:proofErr w:type="spellEnd"/>
    </w:p>
    <w:p w14:paraId="1DFF6D25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produtos_categoria</w:t>
      </w:r>
      <w:proofErr w:type="spellEnd"/>
      <w:r w:rsidRPr="004D3902">
        <w:rPr>
          <w:sz w:val="24"/>
          <w:szCs w:val="24"/>
        </w:rPr>
        <w:t xml:space="preserve"> (1) — (N) </w:t>
      </w:r>
      <w:proofErr w:type="spellStart"/>
      <w:r w:rsidRPr="004D3902">
        <w:rPr>
          <w:sz w:val="24"/>
          <w:szCs w:val="24"/>
        </w:rPr>
        <w:t>produtos_categoria</w:t>
      </w:r>
      <w:proofErr w:type="spellEnd"/>
      <w:r w:rsidRPr="004D3902">
        <w:rPr>
          <w:sz w:val="24"/>
          <w:szCs w:val="24"/>
        </w:rPr>
        <w:t xml:space="preserve"> [hierarquia recursiva]</w:t>
      </w:r>
    </w:p>
    <w:p w14:paraId="6B0AF84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1EE3EC2D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2.6 Tecnologias e Decisões Técnicas</w:t>
      </w:r>
    </w:p>
    <w:p w14:paraId="28E8444E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PostgreSQL 16 escolhido por: UUID nativo (</w:t>
      </w:r>
      <w:proofErr w:type="spellStart"/>
      <w:r w:rsidRPr="004D3902">
        <w:rPr>
          <w:sz w:val="24"/>
          <w:szCs w:val="24"/>
        </w:rPr>
        <w:t>gen_random_</w:t>
      </w:r>
      <w:proofErr w:type="gramStart"/>
      <w:r w:rsidRPr="004D3902">
        <w:rPr>
          <w:sz w:val="24"/>
          <w:szCs w:val="24"/>
        </w:rPr>
        <w:t>uuid</w:t>
      </w:r>
      <w:proofErr w:type="spellEnd"/>
      <w:r w:rsidRPr="004D3902">
        <w:rPr>
          <w:sz w:val="24"/>
          <w:szCs w:val="24"/>
        </w:rPr>
        <w:t>(</w:t>
      </w:r>
      <w:proofErr w:type="gramEnd"/>
      <w:r w:rsidRPr="004D3902">
        <w:rPr>
          <w:sz w:val="24"/>
          <w:szCs w:val="24"/>
        </w:rPr>
        <w:t xml:space="preserve">)), TIMESTAMPTZ com </w:t>
      </w:r>
      <w:proofErr w:type="spellStart"/>
      <w:r w:rsidRPr="004D3902">
        <w:rPr>
          <w:sz w:val="24"/>
          <w:szCs w:val="24"/>
        </w:rPr>
        <w:t>timezone</w:t>
      </w:r>
      <w:proofErr w:type="spellEnd"/>
      <w:r w:rsidRPr="004D3902">
        <w:rPr>
          <w:sz w:val="24"/>
          <w:szCs w:val="24"/>
        </w:rPr>
        <w:t xml:space="preserve">, índices funcionais </w:t>
      </w:r>
      <w:proofErr w:type="gramStart"/>
      <w:r w:rsidRPr="004D3902">
        <w:rPr>
          <w:sz w:val="24"/>
          <w:szCs w:val="24"/>
        </w:rPr>
        <w:t>LOWER(</w:t>
      </w:r>
      <w:proofErr w:type="gramEnd"/>
      <w:r w:rsidRPr="004D3902">
        <w:rPr>
          <w:sz w:val="24"/>
          <w:szCs w:val="24"/>
        </w:rPr>
        <w:t>) para unicidade case-</w:t>
      </w:r>
      <w:proofErr w:type="spellStart"/>
      <w:r w:rsidRPr="004D3902">
        <w:rPr>
          <w:sz w:val="24"/>
          <w:szCs w:val="24"/>
        </w:rPr>
        <w:t>insensitive</w:t>
      </w:r>
      <w:proofErr w:type="spellEnd"/>
      <w:r w:rsidRPr="004D3902">
        <w:rPr>
          <w:sz w:val="24"/>
          <w:szCs w:val="24"/>
        </w:rPr>
        <w:t>, ACID compliance e licença open-</w:t>
      </w:r>
      <w:proofErr w:type="spellStart"/>
      <w:r w:rsidRPr="004D3902">
        <w:rPr>
          <w:sz w:val="24"/>
          <w:szCs w:val="24"/>
        </w:rPr>
        <w:t>source</w:t>
      </w:r>
      <w:proofErr w:type="spellEnd"/>
      <w:r w:rsidRPr="004D3902">
        <w:rPr>
          <w:sz w:val="24"/>
          <w:szCs w:val="24"/>
        </w:rPr>
        <w:t>.</w:t>
      </w:r>
    </w:p>
    <w:p w14:paraId="71912286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Dapper</w:t>
      </w:r>
      <w:proofErr w:type="spellEnd"/>
      <w:r w:rsidRPr="004D3902">
        <w:rPr>
          <w:sz w:val="24"/>
          <w:szCs w:val="24"/>
        </w:rPr>
        <w:t xml:space="preserve"> escolhido em detrimento do EF Core: maior controle sobre SQL, performance superior em queries com </w:t>
      </w:r>
      <w:proofErr w:type="spellStart"/>
      <w:r w:rsidRPr="004D3902">
        <w:rPr>
          <w:sz w:val="24"/>
          <w:szCs w:val="24"/>
        </w:rPr>
        <w:t>JOINs</w:t>
      </w:r>
      <w:proofErr w:type="spellEnd"/>
      <w:r w:rsidRPr="004D3902">
        <w:rPr>
          <w:sz w:val="24"/>
          <w:szCs w:val="24"/>
        </w:rPr>
        <w:t xml:space="preserve"> complexos, </w:t>
      </w:r>
      <w:proofErr w:type="spellStart"/>
      <w:r w:rsidRPr="004D3902">
        <w:rPr>
          <w:sz w:val="24"/>
          <w:szCs w:val="24"/>
        </w:rPr>
        <w:t>debugging</w:t>
      </w:r>
      <w:proofErr w:type="spellEnd"/>
      <w:r w:rsidRPr="004D3902">
        <w:rPr>
          <w:sz w:val="24"/>
          <w:szCs w:val="24"/>
        </w:rPr>
        <w:t xml:space="preserve"> facilitado (SQL visível no código).</w:t>
      </w:r>
    </w:p>
    <w:p w14:paraId="67E665BD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0CD9F5A1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2.7 Conexão dos Microsserviços com o Banco de Dados</w:t>
      </w:r>
    </w:p>
    <w:p w14:paraId="20B0DF8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Hierarquia de conexão: </w:t>
      </w:r>
      <w:proofErr w:type="spellStart"/>
      <w:r w:rsidRPr="004D3902">
        <w:rPr>
          <w:sz w:val="24"/>
          <w:szCs w:val="24"/>
        </w:rPr>
        <w:t>NpgsqlDataSource</w:t>
      </w:r>
      <w:proofErr w:type="spellEnd"/>
      <w:r w:rsidRPr="004D3902">
        <w:rPr>
          <w:sz w:val="24"/>
          <w:szCs w:val="24"/>
        </w:rPr>
        <w:t xml:space="preserve"> (Singleton) → </w:t>
      </w:r>
      <w:proofErr w:type="spellStart"/>
      <w:r w:rsidRPr="004D3902">
        <w:rPr>
          <w:sz w:val="24"/>
          <w:szCs w:val="24"/>
        </w:rPr>
        <w:t>IDbConnectionFactory</w:t>
      </w:r>
      <w:proofErr w:type="spellEnd"/>
      <w:r w:rsidRPr="004D3902">
        <w:rPr>
          <w:sz w:val="24"/>
          <w:szCs w:val="24"/>
        </w:rPr>
        <w:t xml:space="preserve"> (</w:t>
      </w:r>
      <w:proofErr w:type="spellStart"/>
      <w:r w:rsidRPr="004D3902">
        <w:rPr>
          <w:sz w:val="24"/>
          <w:szCs w:val="24"/>
        </w:rPr>
        <w:t>Scoped</w:t>
      </w:r>
      <w:proofErr w:type="spellEnd"/>
      <w:r w:rsidRPr="004D3902">
        <w:rPr>
          <w:sz w:val="24"/>
          <w:szCs w:val="24"/>
        </w:rPr>
        <w:t xml:space="preserve">) → </w:t>
      </w:r>
      <w:proofErr w:type="spellStart"/>
      <w:r w:rsidRPr="004D3902">
        <w:rPr>
          <w:sz w:val="24"/>
          <w:szCs w:val="24"/>
        </w:rPr>
        <w:t>NpgsqlConnection</w:t>
      </w:r>
      <w:proofErr w:type="spellEnd"/>
      <w:r w:rsidRPr="004D3902">
        <w:rPr>
          <w:sz w:val="24"/>
          <w:szCs w:val="24"/>
        </w:rPr>
        <w:t xml:space="preserve"> → </w:t>
      </w:r>
      <w:proofErr w:type="spellStart"/>
      <w:r w:rsidRPr="004D3902">
        <w:rPr>
          <w:sz w:val="24"/>
          <w:szCs w:val="24"/>
        </w:rPr>
        <w:t>Dapper</w:t>
      </w:r>
      <w:proofErr w:type="spellEnd"/>
      <w:r w:rsidRPr="004D3902">
        <w:rPr>
          <w:sz w:val="24"/>
          <w:szCs w:val="24"/>
        </w:rPr>
        <w:t xml:space="preserve"> → PostgreSQL :5432.</w:t>
      </w:r>
    </w:p>
    <w:p w14:paraId="3C7C272B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Resolução </w:t>
      </w:r>
      <w:proofErr w:type="gramStart"/>
      <w:r w:rsidRPr="004D3902">
        <w:rPr>
          <w:sz w:val="24"/>
          <w:szCs w:val="24"/>
        </w:rPr>
        <w:t>da connection</w:t>
      </w:r>
      <w:proofErr w:type="gram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string</w:t>
      </w:r>
      <w:proofErr w:type="spellEnd"/>
      <w:r w:rsidRPr="004D3902">
        <w:rPr>
          <w:sz w:val="24"/>
          <w:szCs w:val="24"/>
        </w:rPr>
        <w:t xml:space="preserve"> (prioridade): (1) variáveis de ambiente POSTGRESQL_</w:t>
      </w:r>
      <w:proofErr w:type="gramStart"/>
      <w:r w:rsidRPr="004D3902">
        <w:rPr>
          <w:sz w:val="24"/>
          <w:szCs w:val="24"/>
        </w:rPr>
        <w:t>* ;</w:t>
      </w:r>
      <w:proofErr w:type="gramEnd"/>
      <w:r w:rsidRPr="004D3902">
        <w:rPr>
          <w:sz w:val="24"/>
          <w:szCs w:val="24"/>
        </w:rPr>
        <w:t xml:space="preserve"> (2) </w:t>
      </w:r>
      <w:proofErr w:type="spellStart"/>
      <w:r w:rsidRPr="004D3902">
        <w:rPr>
          <w:sz w:val="24"/>
          <w:szCs w:val="24"/>
        </w:rPr>
        <w:t>ConnectionStrings:DefaultConnection</w:t>
      </w:r>
      <w:proofErr w:type="spellEnd"/>
      <w:r w:rsidRPr="004D3902">
        <w:rPr>
          <w:sz w:val="24"/>
          <w:szCs w:val="24"/>
        </w:rPr>
        <w:t xml:space="preserve"> no </w:t>
      </w:r>
      <w:proofErr w:type="spellStart"/>
      <w:r w:rsidRPr="004D3902">
        <w:rPr>
          <w:sz w:val="24"/>
          <w:szCs w:val="24"/>
        </w:rPr>
        <w:t>appsettings</w:t>
      </w:r>
      <w:proofErr w:type="spellEnd"/>
      <w:r w:rsidRPr="004D3902">
        <w:rPr>
          <w:sz w:val="24"/>
          <w:szCs w:val="24"/>
        </w:rPr>
        <w:t xml:space="preserve">. O parâmetro Search Path=portal_b2b define o </w:t>
      </w:r>
      <w:proofErr w:type="spellStart"/>
      <w:r w:rsidRPr="004D3902">
        <w:rPr>
          <w:sz w:val="24"/>
          <w:szCs w:val="24"/>
        </w:rPr>
        <w:t>schema</w:t>
      </w:r>
      <w:proofErr w:type="spellEnd"/>
      <w:r w:rsidRPr="004D3902">
        <w:rPr>
          <w:sz w:val="24"/>
          <w:szCs w:val="24"/>
        </w:rPr>
        <w:t xml:space="preserve"> padrão, eliminando prefixo </w:t>
      </w:r>
      <w:proofErr w:type="spellStart"/>
      <w:proofErr w:type="gramStart"/>
      <w:r w:rsidRPr="004D3902">
        <w:rPr>
          <w:sz w:val="24"/>
          <w:szCs w:val="24"/>
        </w:rPr>
        <w:t>schema.tabela</w:t>
      </w:r>
      <w:proofErr w:type="spellEnd"/>
      <w:proofErr w:type="gramEnd"/>
      <w:r w:rsidRPr="004D3902">
        <w:rPr>
          <w:sz w:val="24"/>
          <w:szCs w:val="24"/>
        </w:rPr>
        <w:t xml:space="preserve"> no SQL.</w:t>
      </w:r>
    </w:p>
    <w:p w14:paraId="01F77065" w14:textId="77777777" w:rsidR="00DA2119" w:rsidRPr="004D3902" w:rsidRDefault="00000000" w:rsidP="004D3902">
      <w:pPr>
        <w:jc w:val="both"/>
        <w:rPr>
          <w:sz w:val="24"/>
          <w:szCs w:val="24"/>
        </w:rPr>
      </w:pPr>
      <w:r w:rsidRPr="004D3902">
        <w:rPr>
          <w:sz w:val="24"/>
          <w:szCs w:val="24"/>
        </w:rPr>
        <w:br w:type="page"/>
      </w:r>
    </w:p>
    <w:p w14:paraId="0C9F8905" w14:textId="77777777" w:rsidR="00DA2119" w:rsidRPr="004D3902" w:rsidRDefault="00000000" w:rsidP="004D3902">
      <w:pPr>
        <w:pStyle w:val="Ttulo1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lastRenderedPageBreak/>
        <w:t>3. ARQUITETURA E INFRAESTRUTURA</w:t>
      </w:r>
    </w:p>
    <w:p w14:paraId="5F582C61" w14:textId="77777777" w:rsidR="00DA2119" w:rsidRPr="004D3902" w:rsidRDefault="00DA2119" w:rsidP="004D3902">
      <w:pPr>
        <w:pBdr>
          <w:bottom w:val="single" w:sz="4" w:space="1" w:color="2E75B6"/>
        </w:pBdr>
        <w:spacing w:before="120" w:after="120"/>
        <w:jc w:val="both"/>
        <w:rPr>
          <w:sz w:val="24"/>
          <w:szCs w:val="24"/>
        </w:rPr>
      </w:pPr>
    </w:p>
    <w:p w14:paraId="54AB727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3.1 Desenho da Arquitetura Atual</w:t>
      </w:r>
    </w:p>
    <w:p w14:paraId="5053766E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2CF33813" w14:textId="038ED6B1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210C9C7" wp14:editId="23B726D2">
            <wp:extent cx="6188710" cy="2503170"/>
            <wp:effectExtent l="0" t="0" r="2540" b="0"/>
            <wp:docPr id="62494141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E9C7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4 — Arquitetura Geral: Portal B2B (Docker Network)</w:t>
      </w:r>
    </w:p>
    <w:p w14:paraId="62A72599" w14:textId="138626CD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367A5A7" wp14:editId="1E32F394">
            <wp:extent cx="6188710" cy="1121410"/>
            <wp:effectExtent l="0" t="0" r="2540" b="2540"/>
            <wp:docPr id="20417833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4229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 xml:space="preserve">Figura 5 — Diagrama de Implantação (Docker </w:t>
      </w:r>
      <w:proofErr w:type="spellStart"/>
      <w:r w:rsidRPr="004D3902">
        <w:rPr>
          <w:i/>
          <w:iCs/>
          <w:sz w:val="24"/>
          <w:szCs w:val="24"/>
        </w:rPr>
        <w:t>Compose</w:t>
      </w:r>
      <w:proofErr w:type="spellEnd"/>
      <w:r w:rsidRPr="004D3902">
        <w:rPr>
          <w:i/>
          <w:iCs/>
          <w:sz w:val="24"/>
          <w:szCs w:val="24"/>
        </w:rP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144"/>
        <w:gridCol w:w="975"/>
        <w:gridCol w:w="4678"/>
      </w:tblGrid>
      <w:tr w:rsidR="00DA2119" w:rsidRPr="004D3902" w14:paraId="28AD3A92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081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5B7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701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Porta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30F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Responsabilidade</w:t>
            </w:r>
          </w:p>
        </w:tc>
      </w:tr>
      <w:tr w:rsidR="00DA2119" w:rsidRPr="004D3902" w14:paraId="608FA63D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CB2A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produtos-front</w:t>
            </w:r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E92A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+ </w:t>
            </w:r>
            <w:proofErr w:type="spellStart"/>
            <w:r w:rsidRPr="004D3902">
              <w:rPr>
                <w:sz w:val="24"/>
                <w:szCs w:val="24"/>
              </w:rPr>
              <w:t>Nginx</w:t>
            </w:r>
            <w:proofErr w:type="spellEnd"/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C0C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:8081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A5D0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Interface do usuário (SPA)</w:t>
            </w:r>
          </w:p>
        </w:tc>
      </w:tr>
      <w:tr w:rsidR="00DA2119" w:rsidRPr="004D3902" w14:paraId="6082C050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640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produtos-</w:t>
            </w:r>
            <w:proofErr w:type="spellStart"/>
            <w:r w:rsidRPr="004D3902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0242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ASP.NET Core 10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FFC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:5002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5FC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API REST do catálogo de produtos</w:t>
            </w:r>
          </w:p>
        </w:tc>
      </w:tr>
      <w:tr w:rsidR="00DA2119" w:rsidRPr="004D3902" w14:paraId="71BB04DA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89C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auth-service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E44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Equipe de </w:t>
            </w:r>
            <w:proofErr w:type="spellStart"/>
            <w:r w:rsidRPr="004D3902">
              <w:rPr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5B6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:5001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34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Emissão e validação de JWT</w:t>
            </w:r>
          </w:p>
        </w:tc>
      </w:tr>
      <w:tr w:rsidR="00DA2119" w:rsidRPr="004D3902" w14:paraId="4F504E1A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61E2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801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PostgreSQL 16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399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:5432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108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Banco relacional compartilhado</w:t>
            </w:r>
          </w:p>
        </w:tc>
      </w:tr>
      <w:tr w:rsidR="00DA2119" w:rsidRPr="004D3902" w14:paraId="0AB370FF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12B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8BC6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 xml:space="preserve"> (Kafka)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3F6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:9092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AAD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Message</w:t>
            </w:r>
            <w:proofErr w:type="spellEnd"/>
            <w:r w:rsidRPr="004D3902">
              <w:rPr>
                <w:sz w:val="24"/>
                <w:szCs w:val="24"/>
              </w:rPr>
              <w:t xml:space="preserve"> broker para eventos</w:t>
            </w:r>
          </w:p>
        </w:tc>
      </w:tr>
      <w:tr w:rsidR="00DA2119" w:rsidRPr="004D3902" w14:paraId="5E4FAFF1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2AD8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portal-b2b-network</w:t>
            </w:r>
          </w:p>
        </w:tc>
        <w:tc>
          <w:tcPr>
            <w:tcW w:w="21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9A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Docker bridge</w:t>
            </w:r>
          </w:p>
        </w:tc>
        <w:tc>
          <w:tcPr>
            <w:tcW w:w="9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7185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—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0AA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Rede interna de todos os serviços</w:t>
            </w:r>
          </w:p>
        </w:tc>
      </w:tr>
    </w:tbl>
    <w:p w14:paraId="321D9E9F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355B0D15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3.2 Requisitos Funcionais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7992"/>
      </w:tblGrid>
      <w:tr w:rsidR="00DA2119" w:rsidRPr="004D3902" w14:paraId="4943ABF8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B7D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A64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Requisito</w:t>
            </w:r>
          </w:p>
        </w:tc>
      </w:tr>
      <w:tr w:rsidR="00DA2119" w:rsidRPr="004D3902" w14:paraId="13D0D32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91FD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RF-ARQ-01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6B1D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Microsserviços independentes com responsabilidade de domínio única</w:t>
            </w:r>
          </w:p>
        </w:tc>
      </w:tr>
      <w:tr w:rsidR="00DA2119" w:rsidRPr="004D3902" w14:paraId="48ECF5DB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6CF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RF-ARQ-02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CAC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Cada microsserviço expõe API REST com documentação </w:t>
            </w:r>
            <w:proofErr w:type="spellStart"/>
            <w:r w:rsidRPr="004D3902">
              <w:rPr>
                <w:sz w:val="24"/>
                <w:szCs w:val="24"/>
              </w:rPr>
              <w:t>OpenAPI</w:t>
            </w:r>
            <w:proofErr w:type="spellEnd"/>
          </w:p>
        </w:tc>
      </w:tr>
      <w:tr w:rsidR="00DA2119" w:rsidRPr="004D3902" w14:paraId="07499092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0A9E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lastRenderedPageBreak/>
              <w:t>RF-ARQ-03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BAF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Comunicação entre serviços via eventos assíncronos (Kafka)</w:t>
            </w:r>
          </w:p>
        </w:tc>
      </w:tr>
      <w:tr w:rsidR="00DA2119" w:rsidRPr="004D3902" w14:paraId="0FDBD786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F2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RF-ARQ-04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54C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Autenticação centralizada e </w:t>
            </w:r>
            <w:proofErr w:type="spellStart"/>
            <w:r w:rsidRPr="004D3902">
              <w:rPr>
                <w:sz w:val="24"/>
                <w:szCs w:val="24"/>
              </w:rPr>
              <w:t>stateless</w:t>
            </w:r>
            <w:proofErr w:type="spellEnd"/>
            <w:r w:rsidRPr="004D3902">
              <w:rPr>
                <w:sz w:val="24"/>
                <w:szCs w:val="24"/>
              </w:rPr>
              <w:t xml:space="preserve"> (JWT)</w:t>
            </w:r>
          </w:p>
        </w:tc>
      </w:tr>
      <w:tr w:rsidR="00DA2119" w:rsidRPr="004D3902" w14:paraId="6F09A151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7F91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RF-ARQ-05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C81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Health </w:t>
            </w:r>
            <w:proofErr w:type="spellStart"/>
            <w:r w:rsidRPr="004D3902">
              <w:rPr>
                <w:sz w:val="24"/>
                <w:szCs w:val="24"/>
              </w:rPr>
              <w:t>check</w:t>
            </w:r>
            <w:proofErr w:type="spellEnd"/>
            <w:r w:rsidRPr="004D3902">
              <w:rPr>
                <w:sz w:val="24"/>
                <w:szCs w:val="24"/>
              </w:rPr>
              <w:t xml:space="preserve"> exposto em cada microsserviço</w:t>
            </w:r>
          </w:p>
        </w:tc>
      </w:tr>
      <w:tr w:rsidR="00DA2119" w:rsidRPr="004D3902" w14:paraId="011C30EA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96A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RF-ARQ-06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CE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Frontend</w:t>
            </w:r>
            <w:proofErr w:type="spellEnd"/>
            <w:r w:rsidRPr="004D3902">
              <w:rPr>
                <w:sz w:val="24"/>
                <w:szCs w:val="24"/>
              </w:rPr>
              <w:t xml:space="preserve"> em container dedicado, separado do </w:t>
            </w:r>
            <w:proofErr w:type="spellStart"/>
            <w:r w:rsidRPr="004D3902">
              <w:rPr>
                <w:sz w:val="24"/>
                <w:szCs w:val="24"/>
              </w:rPr>
              <w:t>backend</w:t>
            </w:r>
            <w:proofErr w:type="spellEnd"/>
          </w:p>
        </w:tc>
      </w:tr>
      <w:tr w:rsidR="00DA2119" w:rsidRPr="004D3902" w14:paraId="319BBDD4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D2EF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RF-ARQ-07</w:t>
            </w:r>
          </w:p>
        </w:tc>
        <w:tc>
          <w:tcPr>
            <w:tcW w:w="79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E944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Ambiente inicializável com </w:t>
            </w:r>
            <w:proofErr w:type="spellStart"/>
            <w:r w:rsidRPr="004D3902">
              <w:rPr>
                <w:sz w:val="24"/>
                <w:szCs w:val="24"/>
              </w:rPr>
              <w:t>docker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compose</w:t>
            </w:r>
            <w:proofErr w:type="spellEnd"/>
            <w:r w:rsidRPr="004D3902">
              <w:rPr>
                <w:sz w:val="24"/>
                <w:szCs w:val="24"/>
              </w:rPr>
              <w:t xml:space="preserve"> </w:t>
            </w:r>
            <w:proofErr w:type="spellStart"/>
            <w:r w:rsidRPr="004D3902">
              <w:rPr>
                <w:sz w:val="24"/>
                <w:szCs w:val="24"/>
              </w:rPr>
              <w:t>up</w:t>
            </w:r>
            <w:proofErr w:type="spellEnd"/>
            <w:r w:rsidRPr="004D3902">
              <w:rPr>
                <w:sz w:val="24"/>
                <w:szCs w:val="24"/>
              </w:rPr>
              <w:t xml:space="preserve"> -d --build</w:t>
            </w:r>
          </w:p>
        </w:tc>
      </w:tr>
    </w:tbl>
    <w:p w14:paraId="3ECE2F2B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06F448D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3.3 Requisitos Não Funcionais</w:t>
      </w:r>
    </w:p>
    <w:p w14:paraId="649B5BE3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Docker &amp; Docker </w:t>
      </w:r>
      <w:proofErr w:type="spellStart"/>
      <w:r w:rsidRPr="004D3902">
        <w:rPr>
          <w:color w:val="auto"/>
        </w:rPr>
        <w:t>Compose</w:t>
      </w:r>
      <w:proofErr w:type="spellEnd"/>
    </w:p>
    <w:p w14:paraId="3720F00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Multi-stage</w:t>
      </w:r>
      <w:proofErr w:type="spellEnd"/>
      <w:r w:rsidRPr="004D3902">
        <w:rPr>
          <w:sz w:val="24"/>
          <w:szCs w:val="24"/>
        </w:rPr>
        <w:t xml:space="preserve"> builds: </w:t>
      </w:r>
      <w:proofErr w:type="spellStart"/>
      <w:r w:rsidRPr="004D3902">
        <w:rPr>
          <w:sz w:val="24"/>
          <w:szCs w:val="24"/>
        </w:rPr>
        <w:t>backend</w:t>
      </w:r>
      <w:proofErr w:type="spellEnd"/>
      <w:r w:rsidRPr="004D3902">
        <w:rPr>
          <w:sz w:val="24"/>
          <w:szCs w:val="24"/>
        </w:rPr>
        <w:t xml:space="preserve"> compila em sdk:10.0 (~800MB) e executa em aspnet:10.0 (~200MB); </w:t>
      </w:r>
      <w:proofErr w:type="spellStart"/>
      <w:r w:rsidRPr="004D3902">
        <w:rPr>
          <w:sz w:val="24"/>
          <w:szCs w:val="24"/>
        </w:rPr>
        <w:t>frontend</w:t>
      </w:r>
      <w:proofErr w:type="spellEnd"/>
      <w:r w:rsidRPr="004D3902">
        <w:rPr>
          <w:sz w:val="24"/>
          <w:szCs w:val="24"/>
        </w:rPr>
        <w:t xml:space="preserve"> compila em node:20-alpine e serve via nginx:1.27-alpine (~50MB). </w:t>
      </w:r>
      <w:proofErr w:type="spellStart"/>
      <w:r w:rsidRPr="004D3902">
        <w:rPr>
          <w:sz w:val="24"/>
          <w:szCs w:val="24"/>
        </w:rPr>
        <w:t>Restart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policy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unless-stopped</w:t>
      </w:r>
      <w:proofErr w:type="spellEnd"/>
      <w:r w:rsidRPr="004D3902">
        <w:rPr>
          <w:sz w:val="24"/>
          <w:szCs w:val="24"/>
        </w:rPr>
        <w:t xml:space="preserve"> garante reinicialização automática.</w:t>
      </w:r>
    </w:p>
    <w:p w14:paraId="05A4165B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Apache Kafka (</w:t>
      </w:r>
      <w:proofErr w:type="spellStart"/>
      <w:r w:rsidRPr="004D3902">
        <w:rPr>
          <w:color w:val="auto"/>
        </w:rPr>
        <w:t>Redpanda</w:t>
      </w:r>
      <w:proofErr w:type="spellEnd"/>
      <w:r w:rsidRPr="004D3902">
        <w:rPr>
          <w:color w:val="auto"/>
        </w:rPr>
        <w:t>)</w:t>
      </w:r>
    </w:p>
    <w:p w14:paraId="02FA592F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Redpanda</w:t>
      </w:r>
      <w:proofErr w:type="spellEnd"/>
      <w:r w:rsidRPr="004D3902">
        <w:rPr>
          <w:sz w:val="24"/>
          <w:szCs w:val="24"/>
        </w:rPr>
        <w:t xml:space="preserve"> é implementação Kafka em C++ sem JVM: menor latência, sem </w:t>
      </w:r>
      <w:proofErr w:type="spellStart"/>
      <w:r w:rsidRPr="004D3902">
        <w:rPr>
          <w:sz w:val="24"/>
          <w:szCs w:val="24"/>
        </w:rPr>
        <w:t>ZooKeeper</w:t>
      </w:r>
      <w:proofErr w:type="spellEnd"/>
      <w:r w:rsidRPr="004D3902">
        <w:rPr>
          <w:sz w:val="24"/>
          <w:szCs w:val="24"/>
        </w:rPr>
        <w:t xml:space="preserve">, 100% compatível com clientes Kafka. Produção com </w:t>
      </w:r>
      <w:proofErr w:type="spellStart"/>
      <w:r w:rsidRPr="004D3902">
        <w:rPr>
          <w:sz w:val="24"/>
          <w:szCs w:val="24"/>
        </w:rPr>
        <w:t>acks</w:t>
      </w:r>
      <w:proofErr w:type="spellEnd"/>
      <w:r w:rsidRPr="004D3902">
        <w:rPr>
          <w:sz w:val="24"/>
          <w:szCs w:val="24"/>
        </w:rPr>
        <w:t>=</w:t>
      </w:r>
      <w:proofErr w:type="spellStart"/>
      <w:r w:rsidRPr="004D3902">
        <w:rPr>
          <w:sz w:val="24"/>
          <w:szCs w:val="24"/>
        </w:rPr>
        <w:t>all</w:t>
      </w:r>
      <w:proofErr w:type="spellEnd"/>
      <w:r w:rsidRPr="004D3902">
        <w:rPr>
          <w:sz w:val="24"/>
          <w:szCs w:val="24"/>
        </w:rPr>
        <w:t>. KAFKA_FAIL_ON_PUBLISH_ERROR=false impede que falha no broker derrube a operação HTTP.</w:t>
      </w:r>
    </w:p>
    <w:p w14:paraId="593C156C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710EB6A9" w14:textId="7AE8CD95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E7B25EF" wp14:editId="3360CA83">
            <wp:extent cx="6188710" cy="4537710"/>
            <wp:effectExtent l="0" t="0" r="2540" b="0"/>
            <wp:docPr id="83438179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6DD9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6 — Fluxo de Eventos Kafka: Tópicos publicados pelo produtos-</w:t>
      </w:r>
      <w:proofErr w:type="spellStart"/>
      <w:r w:rsidRPr="004D3902">
        <w:rPr>
          <w:i/>
          <w:iCs/>
          <w:sz w:val="24"/>
          <w:szCs w:val="24"/>
        </w:rPr>
        <w:t>service</w:t>
      </w:r>
      <w:proofErr w:type="spellEnd"/>
    </w:p>
    <w:p w14:paraId="12BD12CC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lastRenderedPageBreak/>
        <w:t>PostgreSQL 16</w:t>
      </w:r>
    </w:p>
    <w:p w14:paraId="7A86E456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WAL (Write-</w:t>
      </w:r>
      <w:proofErr w:type="spellStart"/>
      <w:r w:rsidRPr="004D3902">
        <w:rPr>
          <w:sz w:val="24"/>
          <w:szCs w:val="24"/>
        </w:rPr>
        <w:t>Ahead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Logging</w:t>
      </w:r>
      <w:proofErr w:type="spellEnd"/>
      <w:r w:rsidRPr="004D3902">
        <w:rPr>
          <w:sz w:val="24"/>
          <w:szCs w:val="24"/>
        </w:rPr>
        <w:t>): durabilidade e suporte a replicação</w:t>
      </w:r>
    </w:p>
    <w:p w14:paraId="23F2BB58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MVCC: leituras não bloqueiam escritas</w:t>
      </w:r>
    </w:p>
    <w:p w14:paraId="3209DB70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Índices funcionais </w:t>
      </w:r>
      <w:proofErr w:type="gramStart"/>
      <w:r w:rsidRPr="004D3902">
        <w:rPr>
          <w:sz w:val="24"/>
          <w:szCs w:val="24"/>
        </w:rPr>
        <w:t>LOWER(</w:t>
      </w:r>
      <w:proofErr w:type="gramEnd"/>
      <w:r w:rsidRPr="004D3902">
        <w:rPr>
          <w:sz w:val="24"/>
          <w:szCs w:val="24"/>
        </w:rPr>
        <w:t>): unicidade case-</w:t>
      </w:r>
      <w:proofErr w:type="spellStart"/>
      <w:r w:rsidRPr="004D3902">
        <w:rPr>
          <w:sz w:val="24"/>
          <w:szCs w:val="24"/>
        </w:rPr>
        <w:t>insensitive</w:t>
      </w:r>
      <w:proofErr w:type="spellEnd"/>
      <w:r w:rsidRPr="004D3902">
        <w:rPr>
          <w:sz w:val="24"/>
          <w:szCs w:val="24"/>
        </w:rPr>
        <w:t xml:space="preserve"> sem duplicar dados</w:t>
      </w:r>
    </w:p>
    <w:p w14:paraId="3F342191" w14:textId="77777777" w:rsidR="00DA2119" w:rsidRPr="004D3902" w:rsidRDefault="00000000" w:rsidP="004D3902">
      <w:pPr>
        <w:pStyle w:val="PargrafodaLista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proofErr w:type="spellStart"/>
      <w:r w:rsidRPr="004D3902">
        <w:rPr>
          <w:sz w:val="24"/>
          <w:szCs w:val="24"/>
        </w:rPr>
        <w:t>PgBouncer</w:t>
      </w:r>
      <w:proofErr w:type="spellEnd"/>
      <w:r w:rsidRPr="004D3902">
        <w:rPr>
          <w:sz w:val="24"/>
          <w:szCs w:val="24"/>
        </w:rPr>
        <w:t xml:space="preserve"> recomendado em produção de alta escala como connection </w:t>
      </w:r>
      <w:proofErr w:type="spellStart"/>
      <w:r w:rsidRPr="004D3902">
        <w:rPr>
          <w:sz w:val="24"/>
          <w:szCs w:val="24"/>
        </w:rPr>
        <w:t>pooler</w:t>
      </w:r>
      <w:proofErr w:type="spellEnd"/>
      <w:r w:rsidRPr="004D3902">
        <w:rPr>
          <w:sz w:val="24"/>
          <w:szCs w:val="24"/>
        </w:rPr>
        <w:t xml:space="preserve"> externo</w:t>
      </w:r>
    </w:p>
    <w:p w14:paraId="4DF89543" w14:textId="77777777" w:rsidR="00DA2119" w:rsidRPr="004D3902" w:rsidRDefault="00000000" w:rsidP="004D3902">
      <w:pPr>
        <w:pStyle w:val="Ttulo3"/>
        <w:jc w:val="both"/>
        <w:rPr>
          <w:color w:val="auto"/>
        </w:rPr>
      </w:pPr>
      <w:proofErr w:type="spellStart"/>
      <w:r w:rsidRPr="004D3902">
        <w:rPr>
          <w:color w:val="auto"/>
        </w:rPr>
        <w:t>Nginx</w:t>
      </w:r>
      <w:proofErr w:type="spellEnd"/>
    </w:p>
    <w:p w14:paraId="54830028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Serve arquivos estáticos do </w:t>
      </w:r>
      <w:proofErr w:type="spellStart"/>
      <w:r w:rsidRPr="004D3902">
        <w:rPr>
          <w:sz w:val="24"/>
          <w:szCs w:val="24"/>
        </w:rPr>
        <w:t>React</w:t>
      </w:r>
      <w:proofErr w:type="spellEnd"/>
      <w:r w:rsidRPr="004D3902">
        <w:rPr>
          <w:sz w:val="24"/>
          <w:szCs w:val="24"/>
        </w:rPr>
        <w:t xml:space="preserve">. Configuração </w:t>
      </w:r>
      <w:proofErr w:type="spellStart"/>
      <w:r w:rsidRPr="004D3902">
        <w:rPr>
          <w:sz w:val="24"/>
          <w:szCs w:val="24"/>
        </w:rPr>
        <w:t>try_files</w:t>
      </w:r>
      <w:proofErr w:type="spellEnd"/>
      <w:r w:rsidRPr="004D3902">
        <w:rPr>
          <w:sz w:val="24"/>
          <w:szCs w:val="24"/>
        </w:rPr>
        <w:t xml:space="preserve"> $uri /index.html garante funcionamento de rotas do </w:t>
      </w:r>
      <w:proofErr w:type="spellStart"/>
      <w:r w:rsidRPr="004D3902">
        <w:rPr>
          <w:sz w:val="24"/>
          <w:szCs w:val="24"/>
        </w:rPr>
        <w:t>React</w:t>
      </w:r>
      <w:proofErr w:type="spellEnd"/>
      <w:r w:rsidRPr="004D3902">
        <w:rPr>
          <w:sz w:val="24"/>
          <w:szCs w:val="24"/>
        </w:rPr>
        <w:t xml:space="preserve"> </w:t>
      </w:r>
      <w:proofErr w:type="spellStart"/>
      <w:r w:rsidRPr="004D3902">
        <w:rPr>
          <w:sz w:val="24"/>
          <w:szCs w:val="24"/>
        </w:rPr>
        <w:t>Router</w:t>
      </w:r>
      <w:proofErr w:type="spellEnd"/>
      <w:r w:rsidRPr="004D3902">
        <w:rPr>
          <w:sz w:val="24"/>
          <w:szCs w:val="24"/>
        </w:rPr>
        <w:t xml:space="preserve"> no </w:t>
      </w:r>
      <w:proofErr w:type="spellStart"/>
      <w:r w:rsidRPr="004D3902">
        <w:rPr>
          <w:sz w:val="24"/>
          <w:szCs w:val="24"/>
        </w:rPr>
        <w:t>reload</w:t>
      </w:r>
      <w:proofErr w:type="spellEnd"/>
      <w:r w:rsidRPr="004D3902">
        <w:rPr>
          <w:sz w:val="24"/>
          <w:szCs w:val="24"/>
        </w:rPr>
        <w:t xml:space="preserve"> da página. Pode atuar como reverse proxy com TLS </w:t>
      </w:r>
      <w:proofErr w:type="spellStart"/>
      <w:r w:rsidRPr="004D3902">
        <w:rPr>
          <w:sz w:val="24"/>
          <w:szCs w:val="24"/>
        </w:rPr>
        <w:t>termination</w:t>
      </w:r>
      <w:proofErr w:type="spellEnd"/>
      <w:r w:rsidRPr="004D3902">
        <w:rPr>
          <w:sz w:val="24"/>
          <w:szCs w:val="24"/>
        </w:rPr>
        <w:t>.</w:t>
      </w:r>
    </w:p>
    <w:p w14:paraId="40A9F00C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 xml:space="preserve">JWT </w:t>
      </w:r>
      <w:proofErr w:type="spellStart"/>
      <w:r w:rsidRPr="004D3902">
        <w:rPr>
          <w:color w:val="auto"/>
        </w:rPr>
        <w:t>Bearer</w:t>
      </w:r>
      <w:proofErr w:type="spellEnd"/>
      <w:r w:rsidRPr="004D3902">
        <w:rPr>
          <w:color w:val="auto"/>
        </w:rPr>
        <w:t xml:space="preserve"> </w:t>
      </w:r>
      <w:proofErr w:type="spellStart"/>
      <w:r w:rsidRPr="004D3902">
        <w:rPr>
          <w:color w:val="auto"/>
        </w:rPr>
        <w:t>Authentication</w:t>
      </w:r>
      <w:proofErr w:type="spellEnd"/>
    </w:p>
    <w:p w14:paraId="526ADD5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Validação </w:t>
      </w:r>
      <w:proofErr w:type="spellStart"/>
      <w:r w:rsidRPr="004D3902">
        <w:rPr>
          <w:sz w:val="24"/>
          <w:szCs w:val="24"/>
        </w:rPr>
        <w:t>stateless</w:t>
      </w:r>
      <w:proofErr w:type="spellEnd"/>
      <w:r w:rsidRPr="004D3902">
        <w:rPr>
          <w:sz w:val="24"/>
          <w:szCs w:val="24"/>
        </w:rPr>
        <w:t xml:space="preserve">: (1) </w:t>
      </w:r>
      <w:proofErr w:type="spellStart"/>
      <w:r w:rsidRPr="004D3902">
        <w:rPr>
          <w:sz w:val="24"/>
          <w:szCs w:val="24"/>
        </w:rPr>
        <w:t>Bearer</w:t>
      </w:r>
      <w:proofErr w:type="spellEnd"/>
      <w:r w:rsidRPr="004D3902">
        <w:rPr>
          <w:sz w:val="24"/>
          <w:szCs w:val="24"/>
        </w:rPr>
        <w:t xml:space="preserve"> token → (2) </w:t>
      </w:r>
      <w:proofErr w:type="spellStart"/>
      <w:r w:rsidRPr="004D3902">
        <w:rPr>
          <w:sz w:val="24"/>
          <w:szCs w:val="24"/>
        </w:rPr>
        <w:t>JwtBearerAuthentication</w:t>
      </w:r>
      <w:proofErr w:type="spellEnd"/>
      <w:r w:rsidRPr="004D3902">
        <w:rPr>
          <w:sz w:val="24"/>
          <w:szCs w:val="24"/>
        </w:rPr>
        <w:t xml:space="preserve"> valida assinatura com </w:t>
      </w:r>
      <w:proofErr w:type="spellStart"/>
      <w:r w:rsidRPr="004D3902">
        <w:rPr>
          <w:sz w:val="24"/>
          <w:szCs w:val="24"/>
        </w:rPr>
        <w:t>SecretKey</w:t>
      </w:r>
      <w:proofErr w:type="spellEnd"/>
      <w:r w:rsidRPr="004D3902">
        <w:rPr>
          <w:sz w:val="24"/>
          <w:szCs w:val="24"/>
        </w:rPr>
        <w:t xml:space="preserve"> compartilhada → (3) Valida </w:t>
      </w:r>
      <w:proofErr w:type="spellStart"/>
      <w:r w:rsidRPr="004D3902">
        <w:rPr>
          <w:sz w:val="24"/>
          <w:szCs w:val="24"/>
        </w:rPr>
        <w:t>issuer</w:t>
      </w:r>
      <w:proofErr w:type="spellEnd"/>
      <w:r w:rsidRPr="004D3902">
        <w:rPr>
          <w:sz w:val="24"/>
          <w:szCs w:val="24"/>
        </w:rPr>
        <w:t>/</w:t>
      </w:r>
      <w:proofErr w:type="spellStart"/>
      <w:r w:rsidRPr="004D3902">
        <w:rPr>
          <w:sz w:val="24"/>
          <w:szCs w:val="24"/>
        </w:rPr>
        <w:t>audience</w:t>
      </w:r>
      <w:proofErr w:type="spellEnd"/>
      <w:r w:rsidRPr="004D3902">
        <w:rPr>
          <w:sz w:val="24"/>
          <w:szCs w:val="24"/>
        </w:rPr>
        <w:t xml:space="preserve">/expiração → (4) </w:t>
      </w:r>
      <w:proofErr w:type="spellStart"/>
      <w:r w:rsidRPr="004D3902">
        <w:rPr>
          <w:sz w:val="24"/>
          <w:szCs w:val="24"/>
        </w:rPr>
        <w:t>Claims</w:t>
      </w:r>
      <w:proofErr w:type="spellEnd"/>
      <w:r w:rsidRPr="004D3902">
        <w:rPr>
          <w:sz w:val="24"/>
          <w:szCs w:val="24"/>
        </w:rPr>
        <w:t xml:space="preserve"> injetadas no </w:t>
      </w:r>
      <w:proofErr w:type="spellStart"/>
      <w:r w:rsidRPr="004D3902">
        <w:rPr>
          <w:sz w:val="24"/>
          <w:szCs w:val="24"/>
        </w:rPr>
        <w:t>HttpContext.User</w:t>
      </w:r>
      <w:proofErr w:type="spellEnd"/>
      <w:r w:rsidRPr="004D3902">
        <w:rPr>
          <w:sz w:val="24"/>
          <w:szCs w:val="24"/>
        </w:rPr>
        <w:t xml:space="preserve"> → (5) </w:t>
      </w:r>
      <w:proofErr w:type="spellStart"/>
      <w:r w:rsidRPr="004D3902">
        <w:rPr>
          <w:sz w:val="24"/>
          <w:szCs w:val="24"/>
        </w:rPr>
        <w:t>ICurrentUserService</w:t>
      </w:r>
      <w:proofErr w:type="spellEnd"/>
      <w:r w:rsidRPr="004D3902">
        <w:rPr>
          <w:sz w:val="24"/>
          <w:szCs w:val="24"/>
        </w:rPr>
        <w:t xml:space="preserve"> extrai </w:t>
      </w:r>
      <w:proofErr w:type="spellStart"/>
      <w:r w:rsidRPr="004D3902">
        <w:rPr>
          <w:sz w:val="24"/>
          <w:szCs w:val="24"/>
        </w:rPr>
        <w:t>userId</w:t>
      </w:r>
      <w:proofErr w:type="spellEnd"/>
      <w:r w:rsidRPr="004D3902">
        <w:rPr>
          <w:sz w:val="24"/>
          <w:szCs w:val="24"/>
        </w:rPr>
        <w:t xml:space="preserve"> para auditoria.</w:t>
      </w:r>
    </w:p>
    <w:p w14:paraId="68B947E9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2708AD88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3.4 Manual de Implementação</w:t>
      </w:r>
    </w:p>
    <w:p w14:paraId="12F605DD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1. Clonar:</w:t>
      </w:r>
    </w:p>
    <w:p w14:paraId="034B9F65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git</w:t>
      </w:r>
      <w:proofErr w:type="spellEnd"/>
      <w:r w:rsidRPr="004D3902">
        <w:rPr>
          <w:rFonts w:eastAsia="Courier New"/>
          <w:sz w:val="24"/>
          <w:szCs w:val="24"/>
        </w:rPr>
        <w:t xml:space="preserve"> clone &lt;</w:t>
      </w:r>
      <w:proofErr w:type="spellStart"/>
      <w:r w:rsidRPr="004D3902">
        <w:rPr>
          <w:rFonts w:eastAsia="Courier New"/>
          <w:sz w:val="24"/>
          <w:szCs w:val="24"/>
        </w:rPr>
        <w:t>url</w:t>
      </w:r>
      <w:proofErr w:type="spellEnd"/>
      <w:r w:rsidRPr="004D3902">
        <w:rPr>
          <w:rFonts w:eastAsia="Courier New"/>
          <w:sz w:val="24"/>
          <w:szCs w:val="24"/>
        </w:rPr>
        <w:t xml:space="preserve">&gt; </w:t>
      </w:r>
      <w:proofErr w:type="spellStart"/>
      <w:proofErr w:type="gramStart"/>
      <w:r w:rsidRPr="004D3902">
        <w:rPr>
          <w:rFonts w:eastAsia="Courier New"/>
          <w:sz w:val="24"/>
          <w:szCs w:val="24"/>
        </w:rPr>
        <w:t>SDI.Micro.Produto</w:t>
      </w:r>
      <w:proofErr w:type="spellEnd"/>
      <w:proofErr w:type="gramEnd"/>
      <w:r w:rsidRPr="004D3902">
        <w:rPr>
          <w:rFonts w:eastAsia="Courier New"/>
          <w:sz w:val="24"/>
          <w:szCs w:val="24"/>
        </w:rPr>
        <w:t xml:space="preserve"> &amp;&amp; </w:t>
      </w:r>
      <w:proofErr w:type="spellStart"/>
      <w:r w:rsidRPr="004D3902">
        <w:rPr>
          <w:rFonts w:eastAsia="Courier New"/>
          <w:sz w:val="24"/>
          <w:szCs w:val="24"/>
        </w:rPr>
        <w:t>cd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proofErr w:type="gramStart"/>
      <w:r w:rsidRPr="004D3902">
        <w:rPr>
          <w:rFonts w:eastAsia="Courier New"/>
          <w:sz w:val="24"/>
          <w:szCs w:val="24"/>
        </w:rPr>
        <w:t>SDI.Micro.Produto</w:t>
      </w:r>
      <w:proofErr w:type="spellEnd"/>
      <w:proofErr w:type="gramEnd"/>
    </w:p>
    <w:p w14:paraId="072E8A56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2. Rede Docker (uma vez, compartilhada por todos os microsserviços):</w:t>
      </w:r>
    </w:p>
    <w:p w14:paraId="1F7DB1E7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network </w:t>
      </w:r>
      <w:proofErr w:type="spellStart"/>
      <w:r w:rsidRPr="004D3902">
        <w:rPr>
          <w:rFonts w:eastAsia="Courier New"/>
          <w:sz w:val="24"/>
          <w:szCs w:val="24"/>
        </w:rPr>
        <w:t>create</w:t>
      </w:r>
      <w:proofErr w:type="spellEnd"/>
      <w:r w:rsidRPr="004D3902">
        <w:rPr>
          <w:rFonts w:eastAsia="Courier New"/>
          <w:sz w:val="24"/>
          <w:szCs w:val="24"/>
        </w:rPr>
        <w:t xml:space="preserve"> portal-b2b-network</w:t>
      </w:r>
    </w:p>
    <w:p w14:paraId="341EBF47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3. Variáveis de ambiente:</w:t>
      </w:r>
    </w:p>
    <w:p w14:paraId="1A9CE59E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proofErr w:type="gramStart"/>
      <w:r w:rsidRPr="004D3902">
        <w:rPr>
          <w:rFonts w:eastAsia="Courier New"/>
          <w:sz w:val="24"/>
          <w:szCs w:val="24"/>
        </w:rPr>
        <w:t>cp</w:t>
      </w:r>
      <w:proofErr w:type="spellEnd"/>
      <w:r w:rsidRPr="004D3902">
        <w:rPr>
          <w:rFonts w:eastAsia="Courier New"/>
          <w:sz w:val="24"/>
          <w:szCs w:val="24"/>
        </w:rPr>
        <w:t xml:space="preserve"> .</w:t>
      </w:r>
      <w:proofErr w:type="spellStart"/>
      <w:r w:rsidRPr="004D3902">
        <w:rPr>
          <w:rFonts w:eastAsia="Courier New"/>
          <w:sz w:val="24"/>
          <w:szCs w:val="24"/>
        </w:rPr>
        <w:t>env</w:t>
      </w:r>
      <w:proofErr w:type="gramEnd"/>
      <w:r w:rsidRPr="004D3902">
        <w:rPr>
          <w:rFonts w:eastAsia="Courier New"/>
          <w:sz w:val="24"/>
          <w:szCs w:val="24"/>
        </w:rPr>
        <w:t>.</w:t>
      </w:r>
      <w:proofErr w:type="gramStart"/>
      <w:r w:rsidRPr="004D3902">
        <w:rPr>
          <w:rFonts w:eastAsia="Courier New"/>
          <w:sz w:val="24"/>
          <w:szCs w:val="24"/>
        </w:rPr>
        <w:t>example</w:t>
      </w:r>
      <w:proofErr w:type="spellEnd"/>
      <w:r w:rsidRPr="004D3902">
        <w:rPr>
          <w:rFonts w:eastAsia="Courier New"/>
          <w:sz w:val="24"/>
          <w:szCs w:val="24"/>
        </w:rPr>
        <w:t xml:space="preserve"> .</w:t>
      </w:r>
      <w:proofErr w:type="spellStart"/>
      <w:r w:rsidRPr="004D3902">
        <w:rPr>
          <w:rFonts w:eastAsia="Courier New"/>
          <w:sz w:val="24"/>
          <w:szCs w:val="24"/>
        </w:rPr>
        <w:t>env</w:t>
      </w:r>
      <w:proofErr w:type="spellEnd"/>
      <w:proofErr w:type="gramEnd"/>
      <w:r w:rsidRPr="004D3902">
        <w:rPr>
          <w:rFonts w:eastAsia="Courier New"/>
          <w:sz w:val="24"/>
          <w:szCs w:val="24"/>
        </w:rPr>
        <w:t xml:space="preserve">  # editar POSTGRESQL_*, </w:t>
      </w:r>
      <w:proofErr w:type="spellStart"/>
      <w:r w:rsidRPr="004D3902">
        <w:rPr>
          <w:rFonts w:eastAsia="Courier New"/>
          <w:sz w:val="24"/>
          <w:szCs w:val="24"/>
        </w:rPr>
        <w:t>Jwt</w:t>
      </w:r>
      <w:proofErr w:type="spellEnd"/>
      <w:r w:rsidRPr="004D3902">
        <w:rPr>
          <w:rFonts w:eastAsia="Courier New"/>
          <w:sz w:val="24"/>
          <w:szCs w:val="24"/>
        </w:rPr>
        <w:t>__</w:t>
      </w:r>
      <w:proofErr w:type="spellStart"/>
      <w:r w:rsidRPr="004D3902">
        <w:rPr>
          <w:rFonts w:eastAsia="Courier New"/>
          <w:sz w:val="24"/>
          <w:szCs w:val="24"/>
        </w:rPr>
        <w:t>SecretKey</w:t>
      </w:r>
      <w:proofErr w:type="spellEnd"/>
      <w:r w:rsidRPr="004D3902">
        <w:rPr>
          <w:rFonts w:eastAsia="Courier New"/>
          <w:sz w:val="24"/>
          <w:szCs w:val="24"/>
        </w:rPr>
        <w:t>, KAFKA_BOOTSTRAP_</w:t>
      </w:r>
      <w:proofErr w:type="gramStart"/>
      <w:r w:rsidRPr="004D3902">
        <w:rPr>
          <w:rFonts w:eastAsia="Courier New"/>
          <w:sz w:val="24"/>
          <w:szCs w:val="24"/>
        </w:rPr>
        <w:t>SERVERS</w:t>
      </w:r>
      <w:proofErr w:type="gramEnd"/>
    </w:p>
    <w:p w14:paraId="10219FED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4. Banco de dados:</w:t>
      </w:r>
    </w:p>
    <w:p w14:paraId="750107CC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exec</w:t>
      </w:r>
      <w:proofErr w:type="spellEnd"/>
      <w:r w:rsidRPr="004D3902">
        <w:rPr>
          <w:rFonts w:eastAsia="Courier New"/>
          <w:sz w:val="24"/>
          <w:szCs w:val="24"/>
        </w:rPr>
        <w:t xml:space="preserve"> -i </w:t>
      </w:r>
      <w:proofErr w:type="spellStart"/>
      <w:r w:rsidRPr="004D3902">
        <w:rPr>
          <w:rFonts w:eastAsia="Courier New"/>
          <w:sz w:val="24"/>
          <w:szCs w:val="24"/>
        </w:rPr>
        <w:t>postgres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psql</w:t>
      </w:r>
      <w:proofErr w:type="spellEnd"/>
      <w:r w:rsidRPr="004D3902">
        <w:rPr>
          <w:rFonts w:eastAsia="Courier New"/>
          <w:sz w:val="24"/>
          <w:szCs w:val="24"/>
        </w:rPr>
        <w:t xml:space="preserve"> -U </w:t>
      </w:r>
      <w:proofErr w:type="spellStart"/>
      <w:r w:rsidRPr="004D3902">
        <w:rPr>
          <w:rFonts w:eastAsia="Courier New"/>
          <w:sz w:val="24"/>
          <w:szCs w:val="24"/>
        </w:rPr>
        <w:t>postgres</w:t>
      </w:r>
      <w:proofErr w:type="spellEnd"/>
      <w:r w:rsidRPr="004D3902">
        <w:rPr>
          <w:rFonts w:eastAsia="Courier New"/>
          <w:sz w:val="24"/>
          <w:szCs w:val="24"/>
        </w:rPr>
        <w:t xml:space="preserve"> -d portal_b2b &lt; Scripts/</w:t>
      </w:r>
      <w:proofErr w:type="spellStart"/>
      <w:r w:rsidRPr="004D3902">
        <w:rPr>
          <w:rFonts w:eastAsia="Courier New"/>
          <w:sz w:val="24"/>
          <w:szCs w:val="24"/>
        </w:rPr>
        <w:t>ScriptDeCriacao.sql</w:t>
      </w:r>
      <w:proofErr w:type="spellEnd"/>
    </w:p>
    <w:p w14:paraId="43950440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5. Build e execução:</w:t>
      </w:r>
    </w:p>
    <w:p w14:paraId="46D0D31B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docker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compose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spellStart"/>
      <w:r w:rsidRPr="004D3902">
        <w:rPr>
          <w:rFonts w:eastAsia="Courier New"/>
          <w:sz w:val="24"/>
          <w:szCs w:val="24"/>
        </w:rPr>
        <w:t>up</w:t>
      </w:r>
      <w:proofErr w:type="spellEnd"/>
      <w:r w:rsidRPr="004D3902">
        <w:rPr>
          <w:rFonts w:eastAsia="Courier New"/>
          <w:sz w:val="24"/>
          <w:szCs w:val="24"/>
        </w:rPr>
        <w:t xml:space="preserve"> -d --build</w:t>
      </w:r>
    </w:p>
    <w:p w14:paraId="543F9411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b/>
          <w:bCs/>
          <w:sz w:val="24"/>
          <w:szCs w:val="24"/>
        </w:rPr>
        <w:t>6. Verificação:</w:t>
      </w:r>
    </w:p>
    <w:p w14:paraId="2620212D" w14:textId="77777777" w:rsidR="00DA2119" w:rsidRPr="004D3902" w:rsidRDefault="00000000" w:rsidP="004D3902">
      <w:pPr>
        <w:pBdr>
          <w:left w:val="single" w:sz="6" w:space="6" w:color="2E75B6"/>
        </w:pBd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4D3902">
        <w:rPr>
          <w:rFonts w:eastAsia="Courier New"/>
          <w:sz w:val="24"/>
          <w:szCs w:val="24"/>
        </w:rPr>
        <w:t>curl</w:t>
      </w:r>
      <w:proofErr w:type="spellEnd"/>
      <w:r w:rsidRPr="004D3902">
        <w:rPr>
          <w:rFonts w:eastAsia="Courier New"/>
          <w:sz w:val="24"/>
          <w:szCs w:val="24"/>
        </w:rPr>
        <w:t xml:space="preserve"> </w:t>
      </w:r>
      <w:proofErr w:type="gramStart"/>
      <w:r w:rsidRPr="004D3902">
        <w:rPr>
          <w:rFonts w:eastAsia="Courier New"/>
          <w:sz w:val="24"/>
          <w:szCs w:val="24"/>
        </w:rPr>
        <w:t>http://localhost:5002/saude  #</w:t>
      </w:r>
      <w:proofErr w:type="gramEnd"/>
      <w:r w:rsidRPr="004D3902">
        <w:rPr>
          <w:rFonts w:eastAsia="Courier New"/>
          <w:sz w:val="24"/>
          <w:szCs w:val="24"/>
        </w:rPr>
        <w:t xml:space="preserve"> OK = {"statusHttp":200,"mensagem":"Healthy"}</w:t>
      </w:r>
    </w:p>
    <w:p w14:paraId="39A57C63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1CA1AEEB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3.5 Manual de Integração dos Microsserviços</w:t>
      </w:r>
    </w:p>
    <w:p w14:paraId="01C035C2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Integração via JWT</w:t>
      </w:r>
    </w:p>
    <w:p w14:paraId="45DAF26C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 xml:space="preserve">A </w:t>
      </w:r>
      <w:proofErr w:type="spellStart"/>
      <w:r w:rsidRPr="004D3902">
        <w:rPr>
          <w:sz w:val="24"/>
          <w:szCs w:val="24"/>
        </w:rPr>
        <w:t>SecretKey</w:t>
      </w:r>
      <w:proofErr w:type="spellEnd"/>
      <w:r w:rsidRPr="004D3902">
        <w:rPr>
          <w:sz w:val="24"/>
          <w:szCs w:val="24"/>
        </w:rPr>
        <w:t xml:space="preserve"> deve ser idêntica em todos os microsserviços (variável </w:t>
      </w:r>
      <w:proofErr w:type="spellStart"/>
      <w:r w:rsidRPr="004D3902">
        <w:rPr>
          <w:sz w:val="24"/>
          <w:szCs w:val="24"/>
        </w:rPr>
        <w:t>Jwt</w:t>
      </w:r>
      <w:proofErr w:type="spellEnd"/>
      <w:r w:rsidRPr="004D3902">
        <w:rPr>
          <w:sz w:val="24"/>
          <w:szCs w:val="24"/>
        </w:rPr>
        <w:t>__</w:t>
      </w:r>
      <w:proofErr w:type="spellStart"/>
      <w:r w:rsidRPr="004D3902">
        <w:rPr>
          <w:sz w:val="24"/>
          <w:szCs w:val="24"/>
        </w:rPr>
        <w:t>SecretKey</w:t>
      </w:r>
      <w:proofErr w:type="spellEnd"/>
      <w:r w:rsidRPr="004D3902">
        <w:rPr>
          <w:sz w:val="24"/>
          <w:szCs w:val="24"/>
        </w:rPr>
        <w:t xml:space="preserve">). O </w:t>
      </w:r>
      <w:proofErr w:type="spellStart"/>
      <w:r w:rsidRPr="004D3902">
        <w:rPr>
          <w:sz w:val="24"/>
          <w:szCs w:val="24"/>
        </w:rPr>
        <w:t>auth-service</w:t>
      </w:r>
      <w:proofErr w:type="spellEnd"/>
      <w:r w:rsidRPr="004D3902">
        <w:rPr>
          <w:sz w:val="24"/>
          <w:szCs w:val="24"/>
        </w:rPr>
        <w:t xml:space="preserve"> é o único emissor; os demais apenas validam. Mesmo </w:t>
      </w:r>
      <w:proofErr w:type="spellStart"/>
      <w:r w:rsidRPr="004D3902">
        <w:rPr>
          <w:sz w:val="24"/>
          <w:szCs w:val="24"/>
        </w:rPr>
        <w:t>issuer</w:t>
      </w:r>
      <w:proofErr w:type="spellEnd"/>
      <w:r w:rsidRPr="004D3902">
        <w:rPr>
          <w:sz w:val="24"/>
          <w:szCs w:val="24"/>
        </w:rPr>
        <w:t xml:space="preserve"> (portal-</w:t>
      </w:r>
      <w:proofErr w:type="spellStart"/>
      <w:r w:rsidRPr="004D3902">
        <w:rPr>
          <w:sz w:val="24"/>
          <w:szCs w:val="24"/>
        </w:rPr>
        <w:t>autenticacao</w:t>
      </w:r>
      <w:proofErr w:type="spellEnd"/>
      <w:r w:rsidRPr="004D3902">
        <w:rPr>
          <w:sz w:val="24"/>
          <w:szCs w:val="24"/>
        </w:rPr>
        <w:t xml:space="preserve">) e </w:t>
      </w:r>
      <w:proofErr w:type="spellStart"/>
      <w:r w:rsidRPr="004D3902">
        <w:rPr>
          <w:sz w:val="24"/>
          <w:szCs w:val="24"/>
        </w:rPr>
        <w:t>audience</w:t>
      </w:r>
      <w:proofErr w:type="spellEnd"/>
      <w:r w:rsidRPr="004D3902">
        <w:rPr>
          <w:sz w:val="24"/>
          <w:szCs w:val="24"/>
        </w:rPr>
        <w:t xml:space="preserve"> (portal-b2b) obrigatórios.</w:t>
      </w:r>
    </w:p>
    <w:p w14:paraId="7B92F3BF" w14:textId="77777777" w:rsidR="00DA2119" w:rsidRPr="004D3902" w:rsidRDefault="00000000" w:rsidP="004D3902">
      <w:pPr>
        <w:pStyle w:val="Ttulo3"/>
        <w:jc w:val="both"/>
        <w:rPr>
          <w:color w:val="auto"/>
        </w:rPr>
      </w:pPr>
      <w:r w:rsidRPr="004D3902">
        <w:rPr>
          <w:color w:val="auto"/>
        </w:rPr>
        <w:t>Eventos Kafka Publicados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6"/>
        <w:gridCol w:w="5360"/>
      </w:tblGrid>
      <w:tr w:rsidR="00DA2119" w:rsidRPr="004D3902" w14:paraId="26C160F9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E76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Evento (Tópico)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9F4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Gatilho</w:t>
            </w:r>
          </w:p>
        </w:tc>
      </w:tr>
      <w:tr w:rsidR="00DA2119" w:rsidRPr="004D3902" w14:paraId="1FB6B54A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FAB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produto_cadastrado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BF22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 /produtos</w:t>
            </w:r>
          </w:p>
        </w:tc>
      </w:tr>
      <w:tr w:rsidR="00DA2119" w:rsidRPr="004D3902" w14:paraId="6150F0D3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A4E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produto_atualizado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44DF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PUT /produtos/{id}</w:t>
            </w:r>
          </w:p>
        </w:tc>
      </w:tr>
      <w:tr w:rsidR="00DA2119" w:rsidRPr="004D3902" w14:paraId="56A4A846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A98A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produto_status_alterado</w:t>
            </w:r>
            <w:proofErr w:type="spellEnd"/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BF9A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PATCH /produtos/{id}/ativar ou /inativar</w:t>
            </w:r>
          </w:p>
        </w:tc>
      </w:tr>
      <w:tr w:rsidR="00DA2119" w:rsidRPr="004D3902" w14:paraId="7B272257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58E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lastRenderedPageBreak/>
              <w:t>categoria_cadastrada</w:t>
            </w:r>
            <w:proofErr w:type="spellEnd"/>
            <w:r w:rsidRPr="004D3902">
              <w:rPr>
                <w:sz w:val="24"/>
                <w:szCs w:val="24"/>
              </w:rPr>
              <w:t xml:space="preserve"> / atualizada / 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56B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POST/PUT/PATCH em /categorias</w:t>
            </w:r>
          </w:p>
        </w:tc>
      </w:tr>
      <w:tr w:rsidR="00DA2119" w:rsidRPr="004D3902" w14:paraId="68977CB4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5EB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transporte_cadastrado</w:t>
            </w:r>
            <w:proofErr w:type="spellEnd"/>
            <w:r w:rsidRPr="004D3902">
              <w:rPr>
                <w:sz w:val="24"/>
                <w:szCs w:val="24"/>
              </w:rPr>
              <w:t xml:space="preserve"> / atualizado / 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56BD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POST/PUT/PATCH em /transportes</w:t>
            </w:r>
          </w:p>
        </w:tc>
      </w:tr>
      <w:tr w:rsidR="00DA2119" w:rsidRPr="004D3902" w14:paraId="15467160" w14:textId="77777777">
        <w:tblPrEx>
          <w:tblCellMar>
            <w:top w:w="0" w:type="dxa"/>
            <w:bottom w:w="0" w:type="dxa"/>
          </w:tblCellMar>
        </w:tblPrEx>
        <w:tc>
          <w:tcPr>
            <w:tcW w:w="43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02C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unidade_medida_cadastrada</w:t>
            </w:r>
            <w:proofErr w:type="spellEnd"/>
            <w:r w:rsidRPr="004D3902">
              <w:rPr>
                <w:sz w:val="24"/>
                <w:szCs w:val="24"/>
              </w:rPr>
              <w:t xml:space="preserve"> / atualizada / 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2EC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POST/PUT/PATCH em /unidades-medida</w:t>
            </w:r>
          </w:p>
        </w:tc>
      </w:tr>
    </w:tbl>
    <w:p w14:paraId="4A782FDD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7FD10FC4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Proxy sugerido: /api/produtos/* → produtos-service:5002 | /produtos/* → produtos-front:80</w:t>
      </w:r>
    </w:p>
    <w:p w14:paraId="1256D448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281A8E39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3.6 Jornada do Usuário (Macro)</w:t>
      </w:r>
    </w:p>
    <w:p w14:paraId="1DCEDFCD" w14:textId="77777777" w:rsidR="00DA2119" w:rsidRPr="004D3902" w:rsidRDefault="00000000" w:rsidP="004D3902">
      <w:pPr>
        <w:spacing w:before="60" w:after="100"/>
        <w:jc w:val="both"/>
        <w:rPr>
          <w:sz w:val="24"/>
          <w:szCs w:val="24"/>
        </w:rPr>
      </w:pPr>
      <w:r w:rsidRPr="004D3902">
        <w:rPr>
          <w:sz w:val="24"/>
          <w:szCs w:val="24"/>
        </w:rPr>
        <w:t>Visão de alto nível atravessando todo o sistema sem entrar nos detalhes internos dos microsserviços.</w:t>
      </w:r>
    </w:p>
    <w:p w14:paraId="246C6CB4" w14:textId="77777777" w:rsidR="00DA2119" w:rsidRPr="004D3902" w:rsidRDefault="00DA2119" w:rsidP="004D3902">
      <w:pPr>
        <w:spacing w:before="80"/>
        <w:jc w:val="both"/>
        <w:rPr>
          <w:sz w:val="24"/>
          <w:szCs w:val="24"/>
        </w:rPr>
      </w:pPr>
    </w:p>
    <w:p w14:paraId="6E92F5D4" w14:textId="0F3D00F0" w:rsidR="00DA2119" w:rsidRPr="004D3902" w:rsidRDefault="00C3653A" w:rsidP="004D3902">
      <w:pPr>
        <w:spacing w:before="120" w:after="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E3102CC" wp14:editId="56A8A0F0">
            <wp:extent cx="6188710" cy="4025265"/>
            <wp:effectExtent l="0" t="0" r="2540" b="0"/>
            <wp:docPr id="33465616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A7F3" w14:textId="77777777" w:rsidR="00DA2119" w:rsidRPr="004D3902" w:rsidRDefault="00000000" w:rsidP="004D3902">
      <w:pPr>
        <w:spacing w:after="160"/>
        <w:jc w:val="both"/>
        <w:rPr>
          <w:sz w:val="24"/>
          <w:szCs w:val="24"/>
        </w:rPr>
      </w:pPr>
      <w:r w:rsidRPr="004D3902">
        <w:rPr>
          <w:i/>
          <w:iCs/>
          <w:sz w:val="24"/>
          <w:szCs w:val="24"/>
        </w:rPr>
        <w:t>Figura 7 — Jornada Macro do Usuário: visão completa do sistema</w:t>
      </w:r>
    </w:p>
    <w:p w14:paraId="3650D857" w14:textId="77777777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p w14:paraId="56884AE2" w14:textId="77777777" w:rsidR="00DA2119" w:rsidRPr="004D3902" w:rsidRDefault="00000000" w:rsidP="004D3902">
      <w:pPr>
        <w:pStyle w:val="Ttulo2"/>
        <w:jc w:val="both"/>
        <w:rPr>
          <w:color w:val="auto"/>
          <w:sz w:val="24"/>
          <w:szCs w:val="24"/>
        </w:rPr>
      </w:pPr>
      <w:r w:rsidRPr="004D3902">
        <w:rPr>
          <w:color w:val="auto"/>
          <w:sz w:val="24"/>
          <w:szCs w:val="24"/>
        </w:rPr>
        <w:t>3.7 Decisões Técnicas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DA2119" w:rsidRPr="004D3902" w14:paraId="6C5CD803" w14:textId="77777777" w:rsidTr="004D39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B2A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Decisão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198C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b/>
                <w:bCs/>
                <w:sz w:val="24"/>
                <w:szCs w:val="24"/>
              </w:rPr>
              <w:t>Justificativa</w:t>
            </w:r>
          </w:p>
        </w:tc>
      </w:tr>
      <w:tr w:rsidR="00DA2119" w:rsidRPr="004D3902" w14:paraId="02C673F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E83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Microsserviços vs. Monolito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935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Equipes independentes por domínio, </w:t>
            </w:r>
            <w:proofErr w:type="spellStart"/>
            <w:r w:rsidRPr="004D3902">
              <w:rPr>
                <w:sz w:val="24"/>
                <w:szCs w:val="24"/>
              </w:rPr>
              <w:t>deploy</w:t>
            </w:r>
            <w:proofErr w:type="spellEnd"/>
            <w:r w:rsidRPr="004D3902">
              <w:rPr>
                <w:sz w:val="24"/>
                <w:szCs w:val="24"/>
              </w:rPr>
              <w:t xml:space="preserve"> independente, escalabilidade granular.</w:t>
            </w:r>
          </w:p>
        </w:tc>
      </w:tr>
      <w:tr w:rsidR="00DA2119" w:rsidRPr="004D3902" w14:paraId="62E6EC03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6789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lastRenderedPageBreak/>
              <w:t>ASP.NET Core 10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CB634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Alta performance, DI e JWT nativos, familiaridade da equipe com C#.</w:t>
            </w:r>
          </w:p>
        </w:tc>
      </w:tr>
      <w:tr w:rsidR="00DA2119" w:rsidRPr="004D3902" w14:paraId="46BF94C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2A7F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Dapper</w:t>
            </w:r>
            <w:proofErr w:type="spellEnd"/>
            <w:r w:rsidRPr="004D3902">
              <w:rPr>
                <w:sz w:val="24"/>
                <w:szCs w:val="24"/>
              </w:rPr>
              <w:t xml:space="preserve"> vs. EF Core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2A32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Controle sobre SQL, performance em </w:t>
            </w:r>
            <w:proofErr w:type="spellStart"/>
            <w:r w:rsidRPr="004D3902">
              <w:rPr>
                <w:sz w:val="24"/>
                <w:szCs w:val="24"/>
              </w:rPr>
              <w:t>JOINs</w:t>
            </w:r>
            <w:proofErr w:type="spellEnd"/>
            <w:r w:rsidRPr="004D3902">
              <w:rPr>
                <w:sz w:val="24"/>
                <w:szCs w:val="24"/>
              </w:rPr>
              <w:t xml:space="preserve"> complexos, </w:t>
            </w:r>
            <w:proofErr w:type="spellStart"/>
            <w:r w:rsidRPr="004D3902">
              <w:rPr>
                <w:sz w:val="24"/>
                <w:szCs w:val="24"/>
              </w:rPr>
              <w:t>debugging</w:t>
            </w:r>
            <w:proofErr w:type="spellEnd"/>
            <w:r w:rsidRPr="004D3902">
              <w:rPr>
                <w:sz w:val="24"/>
                <w:szCs w:val="24"/>
              </w:rPr>
              <w:t xml:space="preserve"> facilitado.</w:t>
            </w:r>
          </w:p>
        </w:tc>
      </w:tr>
      <w:tr w:rsidR="00DA2119" w:rsidRPr="004D3902" w14:paraId="7C31176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B317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Kafka vs. REST síncrono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54051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Desacoplamento temporal, múltiplos consumidores, histórico para replay.</w:t>
            </w:r>
          </w:p>
        </w:tc>
      </w:tr>
      <w:tr w:rsidR="00DA2119" w:rsidRPr="004D3902" w14:paraId="68853767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8CB0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Schema</w:t>
            </w:r>
            <w:proofErr w:type="spellEnd"/>
            <w:r w:rsidRPr="004D3902">
              <w:rPr>
                <w:sz w:val="24"/>
                <w:szCs w:val="24"/>
              </w:rPr>
              <w:t xml:space="preserve"> compartilhado vs. BD por serviço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DF88E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Simplicidade operacional adequada ao contexto acadêmico.</w:t>
            </w:r>
          </w:p>
        </w:tc>
      </w:tr>
      <w:tr w:rsidR="00DA2119" w:rsidRPr="004D3902" w14:paraId="4BE009B0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B56C3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JWT </w:t>
            </w:r>
            <w:proofErr w:type="spellStart"/>
            <w:r w:rsidRPr="004D3902">
              <w:rPr>
                <w:sz w:val="24"/>
                <w:szCs w:val="24"/>
              </w:rPr>
              <w:t>stateless</w:t>
            </w:r>
            <w:proofErr w:type="spellEnd"/>
            <w:r w:rsidRPr="004D3902">
              <w:rPr>
                <w:sz w:val="24"/>
                <w:szCs w:val="24"/>
              </w:rPr>
              <w:t xml:space="preserve"> vs. </w:t>
            </w:r>
            <w:proofErr w:type="spellStart"/>
            <w:r w:rsidRPr="004D3902">
              <w:rPr>
                <w:sz w:val="24"/>
                <w:szCs w:val="24"/>
              </w:rPr>
              <w:t>sessions</w:t>
            </w:r>
            <w:proofErr w:type="spellEnd"/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C69B5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Sem Redis para sessões; token carrega todas as informações necessárias.</w:t>
            </w:r>
          </w:p>
        </w:tc>
      </w:tr>
      <w:tr w:rsidR="00DA2119" w:rsidRPr="004D3902" w14:paraId="28912C26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082F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Soft Delete vs. Delete físico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62B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Preserva integridade referencial e histórico para auditoria.</w:t>
            </w:r>
          </w:p>
        </w:tc>
      </w:tr>
      <w:tr w:rsidR="00DA2119" w:rsidRPr="004D3902" w14:paraId="03CB244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78A8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React</w:t>
            </w:r>
            <w:proofErr w:type="spellEnd"/>
            <w:r w:rsidRPr="004D3902">
              <w:rPr>
                <w:sz w:val="24"/>
                <w:szCs w:val="24"/>
              </w:rPr>
              <w:t xml:space="preserve"> + Vite vs. Next.js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B07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>SSR não agrega valor para dashboard autenticado; SPA adequada ao caso de uso.</w:t>
            </w:r>
          </w:p>
        </w:tc>
      </w:tr>
      <w:tr w:rsidR="00DA2119" w:rsidRPr="004D3902" w14:paraId="11436F79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2146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proofErr w:type="spellStart"/>
            <w:r w:rsidRPr="004D3902">
              <w:rPr>
                <w:sz w:val="24"/>
                <w:szCs w:val="24"/>
              </w:rPr>
              <w:t>Redpanda</w:t>
            </w:r>
            <w:proofErr w:type="spellEnd"/>
            <w:r w:rsidRPr="004D3902">
              <w:rPr>
                <w:sz w:val="24"/>
                <w:szCs w:val="24"/>
              </w:rPr>
              <w:t xml:space="preserve"> vs. Kafka original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52D9B" w14:textId="77777777" w:rsidR="00DA2119" w:rsidRPr="004D3902" w:rsidRDefault="00000000" w:rsidP="004D3902">
            <w:pPr>
              <w:jc w:val="both"/>
              <w:rPr>
                <w:sz w:val="24"/>
                <w:szCs w:val="24"/>
              </w:rPr>
            </w:pPr>
            <w:r w:rsidRPr="004D3902">
              <w:rPr>
                <w:sz w:val="24"/>
                <w:szCs w:val="24"/>
              </w:rPr>
              <w:t xml:space="preserve">C++ sem JVM: menor latência, sem </w:t>
            </w:r>
            <w:proofErr w:type="spellStart"/>
            <w:r w:rsidRPr="004D3902">
              <w:rPr>
                <w:sz w:val="24"/>
                <w:szCs w:val="24"/>
              </w:rPr>
              <w:t>ZooKeeper</w:t>
            </w:r>
            <w:proofErr w:type="spellEnd"/>
            <w:r w:rsidRPr="004D3902">
              <w:rPr>
                <w:sz w:val="24"/>
                <w:szCs w:val="24"/>
              </w:rPr>
              <w:t>, 100% compatível com API Kafka.</w:t>
            </w:r>
          </w:p>
        </w:tc>
      </w:tr>
    </w:tbl>
    <w:p w14:paraId="63183877" w14:textId="77777777" w:rsidR="00DA2119" w:rsidRPr="004D3902" w:rsidRDefault="00DA2119" w:rsidP="004D3902">
      <w:pPr>
        <w:spacing w:before="400"/>
        <w:jc w:val="both"/>
        <w:rPr>
          <w:sz w:val="24"/>
          <w:szCs w:val="24"/>
        </w:rPr>
      </w:pPr>
    </w:p>
    <w:p w14:paraId="7E53C3A0" w14:textId="71F0E530" w:rsidR="00DA2119" w:rsidRPr="004D3902" w:rsidRDefault="00DA2119" w:rsidP="004D3902">
      <w:pPr>
        <w:spacing w:before="200"/>
        <w:jc w:val="both"/>
        <w:rPr>
          <w:sz w:val="24"/>
          <w:szCs w:val="24"/>
        </w:rPr>
      </w:pPr>
    </w:p>
    <w:sectPr w:rsidR="00DA2119" w:rsidRPr="004D390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4245" w14:textId="77777777" w:rsidR="006261EA" w:rsidRDefault="006261EA">
      <w:r>
        <w:separator/>
      </w:r>
    </w:p>
  </w:endnote>
  <w:endnote w:type="continuationSeparator" w:id="0">
    <w:p w14:paraId="0CCE206F" w14:textId="77777777" w:rsidR="006261EA" w:rsidRDefault="0062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1EB9" w14:textId="77777777" w:rsidR="004D3902" w:rsidRDefault="004D39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0D57" w14:textId="77777777" w:rsidR="004D3902" w:rsidRDefault="004D390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5F4B" w14:textId="77777777" w:rsidR="004D3902" w:rsidRDefault="004D39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7FCA6" w14:textId="77777777" w:rsidR="006261EA" w:rsidRDefault="006261EA">
      <w:r>
        <w:separator/>
      </w:r>
    </w:p>
  </w:footnote>
  <w:footnote w:type="continuationSeparator" w:id="0">
    <w:p w14:paraId="10DA89C4" w14:textId="77777777" w:rsidR="006261EA" w:rsidRDefault="00626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D78D" w14:textId="77777777" w:rsidR="004D3902" w:rsidRDefault="004D39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A174" w14:textId="77777777" w:rsidR="004D3902" w:rsidRDefault="004D3902">
    <w:pPr>
      <w:tabs>
        <w:tab w:val="right" w:pos="974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8193" w14:textId="77777777" w:rsidR="004D3902" w:rsidRDefault="004D39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7AD7"/>
    <w:multiLevelType w:val="hybridMultilevel"/>
    <w:tmpl w:val="A9C683C0"/>
    <w:lvl w:ilvl="0" w:tplc="C7688990">
      <w:start w:val="1"/>
      <w:numFmt w:val="bullet"/>
      <w:lvlText w:val="•"/>
      <w:lvlJc w:val="left"/>
      <w:pPr>
        <w:ind w:left="480" w:hanging="240"/>
      </w:pPr>
    </w:lvl>
    <w:lvl w:ilvl="1" w:tplc="F9DACFBE">
      <w:numFmt w:val="decimal"/>
      <w:lvlText w:val=""/>
      <w:lvlJc w:val="left"/>
    </w:lvl>
    <w:lvl w:ilvl="2" w:tplc="6BE0ECD4">
      <w:numFmt w:val="decimal"/>
      <w:lvlText w:val=""/>
      <w:lvlJc w:val="left"/>
    </w:lvl>
    <w:lvl w:ilvl="3" w:tplc="3FBA4B48">
      <w:numFmt w:val="decimal"/>
      <w:lvlText w:val=""/>
      <w:lvlJc w:val="left"/>
    </w:lvl>
    <w:lvl w:ilvl="4" w:tplc="9F32ECA6">
      <w:numFmt w:val="decimal"/>
      <w:lvlText w:val=""/>
      <w:lvlJc w:val="left"/>
    </w:lvl>
    <w:lvl w:ilvl="5" w:tplc="28B071D4">
      <w:numFmt w:val="decimal"/>
      <w:lvlText w:val=""/>
      <w:lvlJc w:val="left"/>
    </w:lvl>
    <w:lvl w:ilvl="6" w:tplc="51DCCD34">
      <w:numFmt w:val="decimal"/>
      <w:lvlText w:val=""/>
      <w:lvlJc w:val="left"/>
    </w:lvl>
    <w:lvl w:ilvl="7" w:tplc="E8640564">
      <w:numFmt w:val="decimal"/>
      <w:lvlText w:val=""/>
      <w:lvlJc w:val="left"/>
    </w:lvl>
    <w:lvl w:ilvl="8" w:tplc="427E31C6">
      <w:numFmt w:val="decimal"/>
      <w:lvlText w:val=""/>
      <w:lvlJc w:val="left"/>
    </w:lvl>
  </w:abstractNum>
  <w:abstractNum w:abstractNumId="1" w15:restartNumberingAfterBreak="0">
    <w:nsid w:val="7D0A2FC6"/>
    <w:multiLevelType w:val="hybridMultilevel"/>
    <w:tmpl w:val="F612C178"/>
    <w:lvl w:ilvl="0" w:tplc="9F203462">
      <w:start w:val="1"/>
      <w:numFmt w:val="bullet"/>
      <w:lvlText w:val="●"/>
      <w:lvlJc w:val="left"/>
      <w:pPr>
        <w:ind w:left="720" w:hanging="360"/>
      </w:pPr>
    </w:lvl>
    <w:lvl w:ilvl="1" w:tplc="DB4A3586">
      <w:start w:val="1"/>
      <w:numFmt w:val="bullet"/>
      <w:lvlText w:val="○"/>
      <w:lvlJc w:val="left"/>
      <w:pPr>
        <w:ind w:left="1440" w:hanging="360"/>
      </w:pPr>
    </w:lvl>
    <w:lvl w:ilvl="2" w:tplc="A92C7B92">
      <w:start w:val="1"/>
      <w:numFmt w:val="bullet"/>
      <w:lvlText w:val="■"/>
      <w:lvlJc w:val="left"/>
      <w:pPr>
        <w:ind w:left="2160" w:hanging="360"/>
      </w:pPr>
    </w:lvl>
    <w:lvl w:ilvl="3" w:tplc="28F0ED58">
      <w:start w:val="1"/>
      <w:numFmt w:val="bullet"/>
      <w:lvlText w:val="●"/>
      <w:lvlJc w:val="left"/>
      <w:pPr>
        <w:ind w:left="2880" w:hanging="360"/>
      </w:pPr>
    </w:lvl>
    <w:lvl w:ilvl="4" w:tplc="FECC88D0">
      <w:start w:val="1"/>
      <w:numFmt w:val="bullet"/>
      <w:lvlText w:val="○"/>
      <w:lvlJc w:val="left"/>
      <w:pPr>
        <w:ind w:left="3600" w:hanging="360"/>
      </w:pPr>
    </w:lvl>
    <w:lvl w:ilvl="5" w:tplc="F4724460">
      <w:start w:val="1"/>
      <w:numFmt w:val="bullet"/>
      <w:lvlText w:val="■"/>
      <w:lvlJc w:val="left"/>
      <w:pPr>
        <w:ind w:left="4320" w:hanging="360"/>
      </w:pPr>
    </w:lvl>
    <w:lvl w:ilvl="6" w:tplc="A5764806">
      <w:start w:val="1"/>
      <w:numFmt w:val="bullet"/>
      <w:lvlText w:val="●"/>
      <w:lvlJc w:val="left"/>
      <w:pPr>
        <w:ind w:left="5040" w:hanging="360"/>
      </w:pPr>
    </w:lvl>
    <w:lvl w:ilvl="7" w:tplc="8B2CB3B0">
      <w:start w:val="1"/>
      <w:numFmt w:val="bullet"/>
      <w:lvlText w:val="●"/>
      <w:lvlJc w:val="left"/>
      <w:pPr>
        <w:ind w:left="5760" w:hanging="360"/>
      </w:pPr>
    </w:lvl>
    <w:lvl w:ilvl="8" w:tplc="E006EE28">
      <w:start w:val="1"/>
      <w:numFmt w:val="bullet"/>
      <w:lvlText w:val="●"/>
      <w:lvlJc w:val="left"/>
      <w:pPr>
        <w:ind w:left="6480" w:hanging="360"/>
      </w:pPr>
    </w:lvl>
  </w:abstractNum>
  <w:num w:numId="1" w16cid:durableId="1170874640">
    <w:abstractNumId w:val="1"/>
    <w:lvlOverride w:ilvl="0">
      <w:startOverride w:val="1"/>
    </w:lvlOverride>
  </w:num>
  <w:num w:numId="2" w16cid:durableId="1162550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119"/>
    <w:rsid w:val="00201A52"/>
    <w:rsid w:val="004D3902"/>
    <w:rsid w:val="006261EA"/>
    <w:rsid w:val="00C3653A"/>
    <w:rsid w:val="00DA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78BA"/>
  <w15:docId w15:val="{C7B4971A-F4F2-40FF-B1AF-DD7FD125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D39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3902"/>
  </w:style>
  <w:style w:type="paragraph" w:styleId="Rodap">
    <w:name w:val="footer"/>
    <w:basedOn w:val="Normal"/>
    <w:link w:val="RodapChar"/>
    <w:uiPriority w:val="99"/>
    <w:unhideWhenUsed/>
    <w:rsid w:val="004D39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3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2EB33C-44D0-48C1-A223-0ADCE62A7F9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536bb5c-c342-4881-a597-90c7c1e9f82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2295</Words>
  <Characters>15586</Characters>
  <Application>Microsoft Office Word</Application>
  <DocSecurity>0</DocSecurity>
  <Lines>742</Lines>
  <Paragraphs>662</Paragraphs>
  <ScaleCrop>false</ScaleCrop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MACEDO PARONETTO FARIA VIANA</cp:lastModifiedBy>
  <cp:revision>2</cp:revision>
  <dcterms:created xsi:type="dcterms:W3CDTF">2026-06-01T13:59:00Z</dcterms:created>
  <dcterms:modified xsi:type="dcterms:W3CDTF">2026-06-01T14:14:00Z</dcterms:modified>
</cp:coreProperties>
</file>