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Roteiro de Condução da Aula</w:t>
      </w:r>
    </w:p>
    <w:p>
      <w:pPr>
        <w:jc w:val="center"/>
      </w:pPr>
      <w:r>
        <w:rPr>
          <w:b/>
          <w:color w:val="626C7A"/>
          <w:sz w:val="24"/>
        </w:rPr>
        <w:t>Semana 21 — DevOps, feedback contínuo e DORA</w:t>
      </w:r>
    </w:p>
    <w:p>
      <w:pPr>
        <w:jc w:val="center"/>
      </w:pPr>
      <w:r>
        <w:rPr>
          <w:i/>
          <w:sz w:val="18"/>
        </w:rPr>
        <w:t>Semana 21 · Técnico em Desenvolvimento de Sistemas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7"/>
            <w:vAlign w:val="center"/>
          </w:tcPr>
          <w:p>
            <w:r>
              <w:rPr>
                <w:b/>
                <w:color w:val="E42535"/>
              </w:rPr>
              <w:t>Princípio de condução</w:t>
              <w:br/>
            </w:r>
            <w:r>
              <w:t>Problema → analogia → conceito → exemplo → aplicação no processo → decisão. Evite começar pela definição técnica.</w:t>
            </w:r>
          </w:p>
        </w:tc>
      </w:tr>
    </w:tbl>
    <w:p/>
    <w:p>
      <w:pPr>
        <w:pStyle w:val="Heading1"/>
      </w:pPr>
      <w:r>
        <w:t>Abertura — 5 minutos</w:t>
      </w:r>
    </w:p>
    <w:p>
      <w:r>
        <w:t>Fala sugerida: “Hoje eu não quero começar por uma ferramenta. Quero começar por um problema de processo: o desenvolvedor diz ‘funciona na minha máquina’ e Operações responde ‘quebrou em produção’. Onde está o problema real?”</w:t>
      </w:r>
    </w:p>
    <w:p>
      <w:pPr>
        <w:pStyle w:val="ListBullet"/>
      </w:pPr>
      <w:r>
        <w:t>Peça que os alunos conversem em dupla por 1 minuto.</w:t>
      </w:r>
    </w:p>
    <w:p>
      <w:pPr>
        <w:pStyle w:val="ListBullet"/>
      </w:pPr>
      <w:r>
        <w:t>Colete respostas: código, infraestrutura, comunicação e processo.</w:t>
      </w:r>
    </w:p>
    <w:p>
      <w:pPr>
        <w:pStyle w:val="ListBullet"/>
      </w:pPr>
      <w:r>
        <w:t>Conduza para a ideia de que o problema pode envolver a combinação desses fatores.</w:t>
      </w:r>
    </w:p>
    <w:p>
      <w:pPr>
        <w:pStyle w:val="Heading1"/>
      </w:pPr>
      <w:r>
        <w:t>Aula 1 — Wall of Confusion e CALMS — 15 minutos</w:t>
      </w:r>
    </w:p>
    <w:p>
      <w:pPr>
        <w:pStyle w:val="ListNumber"/>
      </w:pPr>
      <w:r>
        <w:t>Apresente o “muro”: Dev cria e entrega para Ops sem feedback compartilhado.</w:t>
      </w:r>
    </w:p>
    <w:p>
      <w:pPr>
        <w:pStyle w:val="ListNumber"/>
      </w:pPr>
      <w:r>
        <w:t>Pergunte: “Qual é a consequência de descobrir incompatibilidades só no fim?”</w:t>
      </w:r>
    </w:p>
    <w:p>
      <w:pPr>
        <w:pStyle w:val="ListNumber"/>
      </w:pPr>
      <w:r>
        <w:t>Introduza DevOps como cultura integradora, não como ferramenta.</w:t>
      </w:r>
    </w:p>
    <w:p>
      <w:pPr>
        <w:pStyle w:val="ListNumber"/>
      </w:pPr>
      <w:r>
        <w:t>Apresente CALMS um pilar por vez e associe cada um a um problema concreto.</w:t>
      </w:r>
    </w:p>
    <w:p>
      <w:pPr>
        <w:pStyle w:val="Heading2"/>
      </w:pPr>
      <w:r>
        <w:t>Perguntas de checagem</w:t>
      </w:r>
    </w:p>
    <w:p>
      <w:pPr>
        <w:pStyle w:val="ListBullet"/>
      </w:pPr>
      <w:r>
        <w:t>Se uma equipe automatiza tudo, mas não compartilha informação, ela resolveu todo o problema?</w:t>
      </w:r>
    </w:p>
    <w:p>
      <w:pPr>
        <w:pStyle w:val="ListBullet"/>
      </w:pPr>
      <w:r>
        <w:t>Qual pilar CALMS substitui “eu acho” por evidência?</w:t>
      </w:r>
    </w:p>
    <w:p>
      <w:pPr>
        <w:pStyle w:val="ListBullet"/>
      </w:pPr>
      <w:r>
        <w:t>Qual pilar ataca tarefas repetitivas manuais?</w:t>
      </w:r>
    </w:p>
    <w:p>
      <w:pPr>
        <w:pStyle w:val="Heading1"/>
      </w:pPr>
      <w:r>
        <w:t>Aula 2 — Pipeline de feedback — 20 minutos</w:t>
      </w:r>
    </w:p>
    <w:p>
      <w:r>
        <w:t>Fala sugerida: “Um erro simples foi para produção na sexta e só foi percebido na segunda. O que muda se o mesmo erro aparecer em dois minutos?”</w:t>
      </w:r>
    </w:p>
    <w:p>
      <w:pPr>
        <w:pStyle w:val="ListNumber"/>
      </w:pPr>
      <w:r>
        <w:t>Mostre a esteira Commit/Push → Build → Teste → Resultado/Monitoramento.</w:t>
      </w:r>
    </w:p>
    <w:p>
      <w:pPr>
        <w:pStyle w:val="ListNumber"/>
      </w:pPr>
      <w:r>
        <w:t>Construa no quadro a diferença entre Build e Teste.</w:t>
      </w:r>
    </w:p>
    <w:p>
      <w:pPr>
        <w:pStyle w:val="ListNumber"/>
      </w:pPr>
      <w:r>
        <w:t>Use o exemplo 2 + 2 = 5. Pergunte: “Esse código pode compilar? Então em qual etapa ele deve ser barrado?”</w:t>
      </w:r>
    </w:p>
    <w:p>
      <w:pPr>
        <w:pStyle w:val="ListNumber"/>
      </w:pPr>
      <w:r>
        <w:t>Mostre Build ✓ e Teste ✕. Pergunte: “Podemos fazer o deploy?”</w:t>
      </w:r>
    </w:p>
    <w:p>
      <w:pPr>
        <w:pStyle w:val="ListNumber"/>
      </w:pPr>
      <w:r>
        <w:t>Conduza as duplas a justificar a decisão e só então apresente o gabarito: não.</w:t>
      </w:r>
    </w:p>
    <w:p>
      <w:pPr>
        <w:pStyle w:val="ListNumber"/>
      </w:pPr>
      <w:r>
        <w:t>Feche com fail fast e lead time.</w:t>
      </w:r>
    </w:p>
    <w:p>
      <w:pPr>
        <w:pStyle w:val="Heading2"/>
      </w:pPr>
      <w:r>
        <w:t>Intervenção pedagógica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A"/>
            <w:vAlign w:val="center"/>
          </w:tcPr>
          <w:p>
            <w:r>
              <w:rPr>
                <w:b/>
                <w:color w:val="E42535"/>
              </w:rPr>
              <w:t>Diferencie teste e monitoramento</w:t>
              <w:br/>
            </w:r>
            <w:r>
              <w:t>Teste verifica o comportamento. Monitoramento torna a falha visível para a equipe agir rápido.</w:t>
            </w:r>
          </w:p>
        </w:tc>
      </w:tr>
    </w:tbl>
    <w:p/>
    <w:p>
      <w:pPr>
        <w:pStyle w:val="Heading1"/>
      </w:pPr>
      <w:r>
        <w:t>Aula 3 — DORA e decisão baseada em dados — 15 minutos</w:t>
      </w:r>
    </w:p>
    <w:p>
      <w:r>
        <w:t>Fala sugerida: “Equipe A faz um deploy por semana, tem bugs frequentes e demora dias para corrigir. Equipe B faz cinco deploys por dia, tem poucos bugs e corrige rápido. Qual performa melhor? Como provar?”</w:t>
      </w:r>
    </w:p>
    <w:p>
      <w:pPr>
        <w:pStyle w:val="ListNumber"/>
      </w:pPr>
      <w:r>
        <w:t>Apresente as quatro métricas: Lead Time, Deployment Frequency, MTTR e Change Fail Rate.</w:t>
      </w:r>
    </w:p>
    <w:p>
      <w:pPr>
        <w:pStyle w:val="ListNumber"/>
      </w:pPr>
      <w:r>
        <w:t>Faça um exemplo de CFR: 20 deploys, 4 falhas → 20%.</w:t>
      </w:r>
    </w:p>
    <w:p>
      <w:pPr>
        <w:pStyle w:val="ListNumber"/>
      </w:pPr>
      <w:r>
        <w:t>Faça um exemplo de recuperação: 14:00 → 15:30 → 1h30.</w:t>
      </w:r>
    </w:p>
    <w:p>
      <w:pPr>
        <w:pStyle w:val="ListNumber"/>
      </w:pPr>
      <w:r>
        <w:t>Explique que velocidade e estabilidade devem ser lidas juntas.</w:t>
      </w:r>
    </w:p>
    <w:p>
      <w:pPr>
        <w:pStyle w:val="Heading1"/>
      </w:pPr>
      <w:r>
        <w:t>Missão final — 15 a 20 minutos</w:t>
      </w:r>
    </w:p>
    <w:p>
      <w:r>
        <w:t>Apresente o cenário do sistema escolar: deploy manual, sem testes automatizados, erros percebidos por alunos, pouca comunicação com infraestrutura e correções demoradas.</w:t>
      </w:r>
    </w:p>
    <w:p>
      <w:pPr>
        <w:pStyle w:val="ListNumber"/>
      </w:pPr>
      <w:r>
        <w:t>Identificar dois problemas de processo.</w:t>
      </w:r>
    </w:p>
    <w:p>
      <w:pPr>
        <w:pStyle w:val="ListNumber"/>
      </w:pPr>
      <w:r>
        <w:t>Relacionar pilares CALMS.</w:t>
      </w:r>
    </w:p>
    <w:p>
      <w:pPr>
        <w:pStyle w:val="ListNumber"/>
      </w:pPr>
      <w:r>
        <w:t>Propor pipeline básico.</w:t>
      </w:r>
    </w:p>
    <w:p>
      <w:pPr>
        <w:pStyle w:val="ListNumber"/>
      </w:pPr>
      <w:r>
        <w:t>Escolher duas métricas DORA.</w:t>
      </w:r>
    </w:p>
    <w:p>
      <w:pPr>
        <w:pStyle w:val="ListNumber"/>
      </w:pPr>
      <w:r>
        <w:t>Justificar as escolhas.</w:t>
      </w:r>
    </w:p>
    <w:p>
      <w:pPr>
        <w:pStyle w:val="Heading1"/>
      </w:pPr>
      <w:r>
        <w:t>Fechamento — 5 minutos</w:t>
      </w:r>
    </w:p>
    <w:p>
      <w:r>
        <w:t>Fala sugerida: “A Semana 21 começa com um problema entre equipes e termina com uma pergunta: como sabemos se o processo melhorou? A resposta passa por cultura, automação, feedback e medição.”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F"/>
            <w:vAlign w:val="center"/>
          </w:tcPr>
          <w:p>
            <w:r>
              <w:rPr>
                <w:b/>
                <w:color w:val="E42535"/>
              </w:rPr>
              <w:t>Síntese para lousa</w:t>
              <w:br/>
            </w:r>
            <w:r>
              <w:t>Wall of Confusion → DevOps/CALMS → Pipeline → Fail Fast → DORA → Melhoria contínua</w:t>
            </w:r>
          </w:p>
        </w:tc>
      </w:tr>
    </w:tbl>
    <w:p/>
    <w:p>
      <w:pPr>
        <w:pStyle w:val="Heading1"/>
      </w:pPr>
      <w:r>
        <w:t>Gestão de sala e feedback</w:t>
      </w:r>
    </w:p>
    <w:p>
      <w:pPr>
        <w:pStyle w:val="ListBullet"/>
      </w:pPr>
      <w:r>
        <w:t>Circule durante as atividades e peça justificativas, não apenas respostas.</w:t>
      </w:r>
    </w:p>
    <w:p>
      <w:pPr>
        <w:pStyle w:val="ListBullet"/>
      </w:pPr>
      <w:r>
        <w:t>Ao ouvir “build passou, então está certo”, retome o exemplo 2 + 2 = 5.</w:t>
      </w:r>
    </w:p>
    <w:p>
      <w:pPr>
        <w:pStyle w:val="ListBullet"/>
      </w:pPr>
      <w:r>
        <w:t>Ao ouvir “mais deploys sempre é melhor”, retome o equilíbrio entre velocidade e estabilidade.</w:t>
      </w:r>
    </w:p>
    <w:p>
      <w:pPr>
        <w:pStyle w:val="ListBullet"/>
      </w:pPr>
      <w:r>
        <w:t>Use o erro como oportunidade de feedback: explique a consequência no processo.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F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425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88A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E425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