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2DBCD" w14:textId="3C3F9E9C" w:rsidR="009350BB" w:rsidRPr="00F56F79" w:rsidRDefault="00A97C59">
      <w:pPr>
        <w:rPr>
          <w:rFonts w:ascii="Arial" w:hAnsi="Arial" w:cs="Arial"/>
        </w:rPr>
      </w:pPr>
      <w:r w:rsidRPr="00F56F79">
        <w:rPr>
          <w:rFonts w:ascii="Arial" w:hAnsi="Arial" w:cs="Arial"/>
        </w:rPr>
        <w:t>Pedro Avila</w:t>
      </w:r>
    </w:p>
    <w:p w14:paraId="7ECC5B47" w14:textId="39A81B0B" w:rsidR="00A97C59" w:rsidRPr="00F56F79" w:rsidRDefault="00A97C59">
      <w:pPr>
        <w:rPr>
          <w:rFonts w:ascii="Arial" w:hAnsi="Arial" w:cs="Arial"/>
        </w:rPr>
      </w:pPr>
      <w:r w:rsidRPr="00F56F79">
        <w:rPr>
          <w:rFonts w:ascii="Arial" w:hAnsi="Arial" w:cs="Arial"/>
        </w:rPr>
        <w:t xml:space="preserve">CSD-325 </w:t>
      </w:r>
    </w:p>
    <w:p w14:paraId="1CD8322D" w14:textId="5AFCAB13" w:rsidR="00A97C59" w:rsidRPr="00F56F79" w:rsidRDefault="00A97C59">
      <w:pPr>
        <w:rPr>
          <w:rFonts w:ascii="Arial" w:hAnsi="Arial" w:cs="Arial"/>
        </w:rPr>
      </w:pPr>
      <w:r w:rsidRPr="00F56F79">
        <w:rPr>
          <w:rFonts w:ascii="Arial" w:hAnsi="Arial" w:cs="Arial"/>
        </w:rPr>
        <w:t>Module 2</w:t>
      </w:r>
    </w:p>
    <w:p w14:paraId="557F8576" w14:textId="021AE84A" w:rsidR="00A97C59" w:rsidRPr="00F56F79" w:rsidRDefault="00A97C59">
      <w:pPr>
        <w:rPr>
          <w:rFonts w:ascii="Arial" w:hAnsi="Arial" w:cs="Arial"/>
        </w:rPr>
      </w:pPr>
      <w:r w:rsidRPr="00F56F79">
        <w:rPr>
          <w:rFonts w:ascii="Arial" w:hAnsi="Arial" w:cs="Arial"/>
        </w:rPr>
        <w:t xml:space="preserve">Documented Debugging </w:t>
      </w:r>
    </w:p>
    <w:p w14:paraId="1720453A" w14:textId="77777777" w:rsidR="00A97C59" w:rsidRPr="00F56F79" w:rsidRDefault="00A97C59">
      <w:pPr>
        <w:rPr>
          <w:rFonts w:ascii="Arial" w:hAnsi="Arial" w:cs="Arial"/>
        </w:rPr>
      </w:pPr>
    </w:p>
    <w:p w14:paraId="19059F7E" w14:textId="3A611A9F" w:rsidR="00A97C59" w:rsidRPr="00F56F79" w:rsidRDefault="00E975AA">
      <w:pPr>
        <w:rPr>
          <w:rFonts w:ascii="Arial" w:hAnsi="Arial" w:cs="Arial"/>
          <w:b/>
          <w:bCs/>
        </w:rPr>
      </w:pPr>
      <w:r w:rsidRPr="00F56F79">
        <w:rPr>
          <w:rFonts w:ascii="Arial" w:hAnsi="Arial" w:cs="Arial"/>
          <w:b/>
          <w:bCs/>
        </w:rPr>
        <w:t>Figure 1. Breakpoint Created:</w:t>
      </w:r>
    </w:p>
    <w:p w14:paraId="55D365C5" w14:textId="16BE0E12" w:rsidR="00E975AA" w:rsidRPr="00F56F79" w:rsidRDefault="00E975AA">
      <w:pPr>
        <w:rPr>
          <w:rFonts w:ascii="Arial" w:hAnsi="Arial" w:cs="Arial"/>
        </w:rPr>
      </w:pPr>
      <w:r w:rsidRPr="00F56F79">
        <w:rPr>
          <w:rFonts w:ascii="Arial" w:hAnsi="Arial" w:cs="Arial"/>
          <w:noProof/>
        </w:rPr>
        <w:drawing>
          <wp:inline distT="0" distB="0" distL="0" distR="0" wp14:anchorId="142E938C" wp14:editId="513C89AE">
            <wp:extent cx="1585609" cy="1379277"/>
            <wp:effectExtent l="0" t="0" r="1905" b="5080"/>
            <wp:docPr id="153048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86957" name="Picture 15304869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346" cy="140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A56A" w14:textId="3100C2FE" w:rsidR="00E975AA" w:rsidRPr="00F56F79" w:rsidRDefault="00E975AA" w:rsidP="00E975AA">
      <w:pPr>
        <w:pStyle w:val="NormalWeb"/>
        <w:rPr>
          <w:rFonts w:ascii="Arial" w:hAnsi="Arial" w:cs="Arial"/>
          <w:color w:val="000000" w:themeColor="text1"/>
        </w:rPr>
      </w:pPr>
      <w:r w:rsidRPr="00F56F79">
        <w:rPr>
          <w:rFonts w:ascii="Arial" w:hAnsi="Arial" w:cs="Arial"/>
          <w:color w:val="000000" w:themeColor="text1"/>
        </w:rPr>
        <w:t>I created a breakpoint on the line that calls the</w:t>
      </w:r>
      <w:r w:rsidRPr="00F56F79">
        <w:rPr>
          <w:rStyle w:val="apple-converted-space"/>
          <w:rFonts w:ascii="Arial" w:eastAsiaTheme="majorEastAsia" w:hAnsi="Arial" w:cs="Arial"/>
          <w:color w:val="000000" w:themeColor="text1"/>
        </w:rPr>
        <w:t> </w:t>
      </w:r>
      <w:proofErr w:type="spellStart"/>
      <w:r w:rsidRPr="00F56F79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calculate_</w:t>
      </w:r>
      <w:proofErr w:type="gramStart"/>
      <w:r w:rsidRPr="00F56F79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cost</w:t>
      </w:r>
      <w:proofErr w:type="spellEnd"/>
      <w:r w:rsidRPr="00F56F79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(</w:t>
      </w:r>
      <w:proofErr w:type="gramEnd"/>
      <w:r w:rsidRPr="00F56F79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)</w:t>
      </w:r>
      <w:r w:rsidRPr="00F56F79">
        <w:rPr>
          <w:rStyle w:val="apple-converted-space"/>
          <w:rFonts w:ascii="Arial" w:eastAsiaTheme="majorEastAsia" w:hAnsi="Arial" w:cs="Arial"/>
          <w:color w:val="000000" w:themeColor="text1"/>
        </w:rPr>
        <w:t> </w:t>
      </w:r>
      <w:r w:rsidRPr="00F56F79">
        <w:rPr>
          <w:rFonts w:ascii="Arial" w:hAnsi="Arial" w:cs="Arial"/>
          <w:color w:val="000000" w:themeColor="text1"/>
        </w:rPr>
        <w:t>function. This will pause the program before the function executes</w:t>
      </w:r>
      <w:r w:rsidRPr="00F56F79">
        <w:rPr>
          <w:rFonts w:ascii="Arial" w:hAnsi="Arial" w:cs="Arial"/>
          <w:color w:val="000000" w:themeColor="text1"/>
        </w:rPr>
        <w:t>,</w:t>
      </w:r>
      <w:r w:rsidRPr="00F56F79">
        <w:rPr>
          <w:rFonts w:ascii="Arial" w:hAnsi="Arial" w:cs="Arial"/>
          <w:color w:val="000000" w:themeColor="text1"/>
        </w:rPr>
        <w:t xml:space="preserve"> </w:t>
      </w:r>
      <w:r w:rsidRPr="00F56F79">
        <w:rPr>
          <w:rFonts w:ascii="Arial" w:hAnsi="Arial" w:cs="Arial"/>
          <w:color w:val="000000" w:themeColor="text1"/>
        </w:rPr>
        <w:t>allowing</w:t>
      </w:r>
      <w:r w:rsidRPr="00F56F79">
        <w:rPr>
          <w:rFonts w:ascii="Arial" w:hAnsi="Arial" w:cs="Arial"/>
          <w:color w:val="000000" w:themeColor="text1"/>
        </w:rPr>
        <w:t xml:space="preserve"> </w:t>
      </w:r>
      <w:r w:rsidRPr="00F56F79">
        <w:rPr>
          <w:rFonts w:ascii="Arial" w:hAnsi="Arial" w:cs="Arial"/>
          <w:color w:val="000000" w:themeColor="text1"/>
        </w:rPr>
        <w:t>me</w:t>
      </w:r>
      <w:r w:rsidRPr="00F56F79">
        <w:rPr>
          <w:rFonts w:ascii="Arial" w:hAnsi="Arial" w:cs="Arial"/>
          <w:color w:val="000000" w:themeColor="text1"/>
        </w:rPr>
        <w:t xml:space="preserve"> </w:t>
      </w:r>
      <w:r w:rsidRPr="00F56F79">
        <w:rPr>
          <w:rFonts w:ascii="Arial" w:hAnsi="Arial" w:cs="Arial"/>
          <w:color w:val="000000" w:themeColor="text1"/>
        </w:rPr>
        <w:t>to</w:t>
      </w:r>
      <w:r w:rsidRPr="00F56F79">
        <w:rPr>
          <w:rFonts w:ascii="Arial" w:hAnsi="Arial" w:cs="Arial"/>
          <w:color w:val="000000" w:themeColor="text1"/>
        </w:rPr>
        <w:t xml:space="preserve"> follow </w:t>
      </w:r>
      <w:r w:rsidRPr="00F56F79">
        <w:rPr>
          <w:rFonts w:ascii="Arial" w:hAnsi="Arial" w:cs="Arial"/>
          <w:color w:val="000000" w:themeColor="text1"/>
        </w:rPr>
        <w:t>it</w:t>
      </w:r>
      <w:r w:rsidRPr="00F56F79">
        <w:rPr>
          <w:rFonts w:ascii="Arial" w:hAnsi="Arial" w:cs="Arial"/>
          <w:color w:val="000000" w:themeColor="text1"/>
        </w:rPr>
        <w:t>s execution and inspect its variables.</w:t>
      </w:r>
    </w:p>
    <w:p w14:paraId="7895CAFD" w14:textId="77777777" w:rsidR="002779EC" w:rsidRDefault="002779EC" w:rsidP="00E975AA">
      <w:pPr>
        <w:pStyle w:val="NormalWeb"/>
        <w:rPr>
          <w:rFonts w:ascii="Arial" w:hAnsi="Arial" w:cs="Arial"/>
          <w:color w:val="000000" w:themeColor="text1"/>
        </w:rPr>
      </w:pPr>
    </w:p>
    <w:p w14:paraId="04932E2C" w14:textId="77777777" w:rsidR="00F56F79" w:rsidRDefault="00F56F79" w:rsidP="00E975AA">
      <w:pPr>
        <w:pStyle w:val="NormalWeb"/>
        <w:rPr>
          <w:rFonts w:ascii="Arial" w:hAnsi="Arial" w:cs="Arial"/>
          <w:color w:val="000000" w:themeColor="text1"/>
        </w:rPr>
      </w:pPr>
    </w:p>
    <w:p w14:paraId="607D20E6" w14:textId="77777777" w:rsidR="00F56F79" w:rsidRPr="00F56F79" w:rsidRDefault="00F56F79" w:rsidP="00E975AA">
      <w:pPr>
        <w:pStyle w:val="NormalWeb"/>
        <w:rPr>
          <w:rFonts w:ascii="Arial" w:hAnsi="Arial" w:cs="Arial"/>
          <w:color w:val="000000" w:themeColor="text1"/>
        </w:rPr>
      </w:pPr>
    </w:p>
    <w:p w14:paraId="05E15C83" w14:textId="00ECBEF1" w:rsidR="002779EC" w:rsidRPr="00F56F79" w:rsidRDefault="002779EC" w:rsidP="00E975AA">
      <w:pPr>
        <w:pStyle w:val="NormalWeb"/>
        <w:rPr>
          <w:rFonts w:ascii="Arial" w:hAnsi="Arial" w:cs="Arial"/>
          <w:b/>
          <w:bCs/>
          <w:color w:val="000000" w:themeColor="text1"/>
        </w:rPr>
      </w:pPr>
      <w:r w:rsidRPr="00F56F79">
        <w:rPr>
          <w:rFonts w:ascii="Arial" w:hAnsi="Arial" w:cs="Arial"/>
          <w:b/>
          <w:bCs/>
          <w:color w:val="000000" w:themeColor="text1"/>
        </w:rPr>
        <w:t>Figure 2. Stepping Into the Function:</w:t>
      </w:r>
    </w:p>
    <w:p w14:paraId="7E11038F" w14:textId="59CD12A0" w:rsidR="002779EC" w:rsidRPr="00F56F79" w:rsidRDefault="002779EC" w:rsidP="00E975AA">
      <w:pPr>
        <w:pStyle w:val="NormalWeb"/>
        <w:rPr>
          <w:rFonts w:ascii="Arial" w:hAnsi="Arial" w:cs="Arial"/>
          <w:color w:val="000000" w:themeColor="text1"/>
        </w:rPr>
      </w:pPr>
      <w:r w:rsidRPr="00F56F79">
        <w:rPr>
          <w:rFonts w:ascii="Arial" w:hAnsi="Arial" w:cs="Arial"/>
          <w:color w:val="000000" w:themeColor="text1"/>
        </w:rPr>
        <w:drawing>
          <wp:inline distT="0" distB="0" distL="0" distR="0" wp14:anchorId="2B506D40" wp14:editId="529C4CD6">
            <wp:extent cx="1964987" cy="1109713"/>
            <wp:effectExtent l="0" t="0" r="3810" b="0"/>
            <wp:docPr id="1197018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18687" name="Picture 11970186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830" cy="11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3E84" w14:textId="3B827ED1" w:rsidR="002779EC" w:rsidRPr="00F56F79" w:rsidRDefault="002779EC" w:rsidP="002779EC">
      <w:pPr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F56F79">
        <w:rPr>
          <w:rFonts w:ascii="Arial" w:eastAsia="Times New Roman" w:hAnsi="Arial" w:cs="Arial"/>
          <w:color w:val="000000" w:themeColor="text1"/>
          <w:kern w:val="0"/>
          <w14:ligatures w14:val="none"/>
        </w:rPr>
        <w:t>I used the debugger to step into the </w:t>
      </w:r>
      <w:proofErr w:type="spellStart"/>
      <w:r w:rsidRPr="00F56F79">
        <w:rPr>
          <w:rFonts w:ascii="Arial" w:eastAsia="Times New Roman" w:hAnsi="Arial" w:cs="Arial"/>
          <w:color w:val="000000" w:themeColor="text1"/>
          <w:kern w:val="0"/>
          <w14:ligatures w14:val="none"/>
        </w:rPr>
        <w:t>calculate_</w:t>
      </w:r>
      <w:proofErr w:type="gramStart"/>
      <w:r w:rsidRPr="00F56F79">
        <w:rPr>
          <w:rFonts w:ascii="Arial" w:eastAsia="Times New Roman" w:hAnsi="Arial" w:cs="Arial"/>
          <w:color w:val="000000" w:themeColor="text1"/>
          <w:kern w:val="0"/>
          <w14:ligatures w14:val="none"/>
        </w:rPr>
        <w:t>cost</w:t>
      </w:r>
      <w:proofErr w:type="spellEnd"/>
      <w:r w:rsidRPr="00F56F79">
        <w:rPr>
          <w:rFonts w:ascii="Arial" w:eastAsia="Times New Roman" w:hAnsi="Arial" w:cs="Arial"/>
          <w:color w:val="000000" w:themeColor="text1"/>
          <w:kern w:val="0"/>
          <w14:ligatures w14:val="none"/>
        </w:rPr>
        <w:t>(</w:t>
      </w:r>
      <w:proofErr w:type="gramEnd"/>
      <w:r w:rsidRPr="00F56F79">
        <w:rPr>
          <w:rFonts w:ascii="Arial" w:eastAsia="Times New Roman" w:hAnsi="Arial" w:cs="Arial"/>
          <w:color w:val="000000" w:themeColor="text1"/>
          <w:kern w:val="0"/>
          <w14:ligatures w14:val="none"/>
        </w:rPr>
        <w:t>) function. The Debug Control window shows that the </w:t>
      </w:r>
      <w:proofErr w:type="spellStart"/>
      <w:r w:rsidRPr="00F56F79">
        <w:rPr>
          <w:rFonts w:ascii="Arial" w:eastAsia="Times New Roman" w:hAnsi="Arial" w:cs="Arial"/>
          <w:color w:val="000000" w:themeColor="text1"/>
          <w:kern w:val="0"/>
          <w14:ligatures w14:val="none"/>
        </w:rPr>
        <w:t>feet_of_cable</w:t>
      </w:r>
      <w:proofErr w:type="spellEnd"/>
      <w:r w:rsidRPr="00F56F79">
        <w:rPr>
          <w:rFonts w:ascii="Arial" w:eastAsia="Times New Roman" w:hAnsi="Arial" w:cs="Arial"/>
          <w:color w:val="000000" w:themeColor="text1"/>
          <w:kern w:val="0"/>
          <w14:ligatures w14:val="none"/>
        </w:rPr>
        <w:t> variable has a value of 300.0, allowing me to follow the function as it evaluates the differen</w:t>
      </w:r>
      <w:r w:rsidRPr="00F56F79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t cable pricing conditions. </w:t>
      </w:r>
    </w:p>
    <w:p w14:paraId="1AA862AA" w14:textId="77777777" w:rsidR="002779EC" w:rsidRPr="00F56F79" w:rsidRDefault="002779EC" w:rsidP="002779EC">
      <w:pPr>
        <w:rPr>
          <w:rFonts w:ascii="Arial" w:eastAsia="Times New Roman" w:hAnsi="Arial" w:cs="Arial"/>
          <w:color w:val="000000" w:themeColor="text1"/>
          <w:kern w:val="0"/>
          <w14:ligatures w14:val="none"/>
        </w:rPr>
      </w:pPr>
    </w:p>
    <w:p w14:paraId="08AE4DA3" w14:textId="77777777" w:rsidR="00F56F79" w:rsidRDefault="00F56F79" w:rsidP="002779EC">
      <w:pPr>
        <w:rPr>
          <w:rFonts w:ascii="Arial" w:eastAsia="Times New Roman" w:hAnsi="Arial" w:cs="Arial"/>
          <w:color w:val="000000" w:themeColor="text1"/>
          <w:kern w:val="0"/>
          <w14:ligatures w14:val="none"/>
        </w:rPr>
      </w:pPr>
    </w:p>
    <w:p w14:paraId="7EFA7CEC" w14:textId="3B640F5E" w:rsidR="002779EC" w:rsidRPr="00F56F79" w:rsidRDefault="002779EC" w:rsidP="002779EC">
      <w:pPr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F56F79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lastRenderedPageBreak/>
        <w:t>Figure 3. Stepping Through the Cost Calculation:</w:t>
      </w:r>
    </w:p>
    <w:p w14:paraId="13542F68" w14:textId="0B3E8A51" w:rsidR="002779EC" w:rsidRPr="00F56F79" w:rsidRDefault="002779EC" w:rsidP="002779EC">
      <w:pPr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F56F79">
        <w:rPr>
          <w:rFonts w:ascii="Arial" w:eastAsia="Times New Roman" w:hAnsi="Arial" w:cs="Arial"/>
          <w:color w:val="000000" w:themeColor="text1"/>
          <w:kern w:val="0"/>
          <w14:ligatures w14:val="none"/>
        </w:rPr>
        <w:drawing>
          <wp:inline distT="0" distB="0" distL="0" distR="0" wp14:anchorId="794D0004" wp14:editId="6FF62FFF">
            <wp:extent cx="2147967" cy="1274323"/>
            <wp:effectExtent l="0" t="0" r="0" b="0"/>
            <wp:docPr id="1762254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54194" name="Picture 17622541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697" cy="129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9308" w14:textId="3A206F06" w:rsidR="002779EC" w:rsidRPr="00F56F79" w:rsidRDefault="002779EC" w:rsidP="002779EC">
      <w:pPr>
        <w:pStyle w:val="NormalWeb"/>
        <w:rPr>
          <w:rFonts w:ascii="Arial" w:hAnsi="Arial" w:cs="Arial"/>
          <w:color w:val="000000" w:themeColor="text1"/>
        </w:rPr>
      </w:pPr>
      <w:r w:rsidRPr="00F56F79">
        <w:rPr>
          <w:rFonts w:ascii="Arial" w:hAnsi="Arial" w:cs="Arial"/>
          <w:color w:val="000000" w:themeColor="text1"/>
        </w:rPr>
        <w:t xml:space="preserve">I used the Over command to move through the conditional statements in the function. Since 300 feet is greater than 250 but </w:t>
      </w:r>
      <w:r w:rsidR="00F56F79" w:rsidRPr="00F56F79">
        <w:rPr>
          <w:rFonts w:ascii="Arial" w:hAnsi="Arial" w:cs="Arial"/>
          <w:color w:val="000000" w:themeColor="text1"/>
        </w:rPr>
        <w:t>less</w:t>
      </w:r>
      <w:r w:rsidRPr="00F56F79">
        <w:rPr>
          <w:rFonts w:ascii="Arial" w:hAnsi="Arial" w:cs="Arial"/>
          <w:color w:val="000000" w:themeColor="text1"/>
        </w:rPr>
        <w:t xml:space="preserve"> than 500, the program selected the $ </w:t>
      </w:r>
      <w:r w:rsidR="00F56F79" w:rsidRPr="00F56F79">
        <w:rPr>
          <w:rFonts w:ascii="Arial" w:hAnsi="Arial" w:cs="Arial"/>
          <w:color w:val="000000" w:themeColor="text1"/>
        </w:rPr>
        <w:t>0.70-</w:t>
      </w:r>
      <w:r w:rsidRPr="00F56F79">
        <w:rPr>
          <w:rFonts w:ascii="Arial" w:hAnsi="Arial" w:cs="Arial"/>
          <w:color w:val="000000" w:themeColor="text1"/>
        </w:rPr>
        <w:t>per-foot rate. The debugger shows that </w:t>
      </w:r>
      <w:proofErr w:type="spellStart"/>
      <w:r w:rsidRPr="00F56F79">
        <w:rPr>
          <w:rFonts w:ascii="Arial" w:hAnsi="Arial" w:cs="Arial"/>
          <w:color w:val="000000" w:themeColor="text1"/>
        </w:rPr>
        <w:t>cost_of_cable</w:t>
      </w:r>
      <w:proofErr w:type="spellEnd"/>
      <w:r w:rsidRPr="00F56F79">
        <w:rPr>
          <w:rFonts w:ascii="Arial" w:hAnsi="Arial" w:cs="Arial"/>
          <w:color w:val="000000" w:themeColor="text1"/>
        </w:rPr>
        <w:t> was calculated as 210.0.</w:t>
      </w:r>
    </w:p>
    <w:p w14:paraId="33A4DD04" w14:textId="77777777" w:rsidR="00F56F79" w:rsidRPr="00F56F79" w:rsidRDefault="00F56F79" w:rsidP="002779EC">
      <w:pPr>
        <w:pStyle w:val="NormalWeb"/>
        <w:rPr>
          <w:rFonts w:ascii="Arial" w:hAnsi="Arial" w:cs="Arial"/>
          <w:color w:val="000000" w:themeColor="text1"/>
        </w:rPr>
      </w:pPr>
    </w:p>
    <w:p w14:paraId="688173FB" w14:textId="77777777" w:rsidR="002779EC" w:rsidRPr="00F56F79" w:rsidRDefault="002779EC" w:rsidP="002779EC">
      <w:pPr>
        <w:rPr>
          <w:rFonts w:ascii="Arial" w:eastAsia="Times New Roman" w:hAnsi="Arial" w:cs="Arial"/>
          <w:color w:val="000000" w:themeColor="text1"/>
          <w:kern w:val="0"/>
          <w14:ligatures w14:val="none"/>
        </w:rPr>
      </w:pPr>
    </w:p>
    <w:sectPr w:rsidR="002779EC" w:rsidRPr="00F56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59"/>
    <w:rsid w:val="00026A98"/>
    <w:rsid w:val="00167993"/>
    <w:rsid w:val="00227B65"/>
    <w:rsid w:val="002779EC"/>
    <w:rsid w:val="009350BB"/>
    <w:rsid w:val="00A97C59"/>
    <w:rsid w:val="00C053C2"/>
    <w:rsid w:val="00E975AA"/>
    <w:rsid w:val="00F5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825049"/>
  <w15:chartTrackingRefBased/>
  <w15:docId w15:val="{7B3A94E4-45E5-AC48-8A6A-940FCFAE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C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7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975AA"/>
  </w:style>
  <w:style w:type="character" w:styleId="HTMLCode">
    <w:name w:val="HTML Code"/>
    <w:basedOn w:val="DefaultParagraphFont"/>
    <w:uiPriority w:val="99"/>
    <w:semiHidden/>
    <w:unhideWhenUsed/>
    <w:rsid w:val="00E975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Avila, Pedro {PEP}</dc:creator>
  <cp:keywords/>
  <dc:description/>
  <cp:lastModifiedBy>Avila, Pedro {PEP}</cp:lastModifiedBy>
  <cp:revision>2</cp:revision>
  <dcterms:created xsi:type="dcterms:W3CDTF">2026-09-21T03:48:00Z</dcterms:created>
  <dcterms:modified xsi:type="dcterms:W3CDTF">2026-09-21T03:48:00Z</dcterms:modified>
</cp:coreProperties>
</file>