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1338B8">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1338B8">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38A28079" w14:textId="77777777" w:rsidR="00CA1E28" w:rsidRPr="00CA1E28" w:rsidRDefault="00203EC6">
      <w:pPr>
        <w:pStyle w:val="TC-TituloCentralizado"/>
        <w:rPr>
          <w:noProof/>
          <w:szCs w:val="26"/>
        </w:rPr>
      </w:pPr>
      <w:bookmarkStart w:id="0" w:name="_Toc527721610"/>
      <w:bookmarkStart w:id="1" w:name="_Toc527793649"/>
      <w:bookmarkStart w:id="2" w:name="_Toc527795382"/>
      <w:bookmarkStart w:id="3" w:name="_Toc527798492"/>
      <w:bookmarkStart w:id="4" w:name="_Toc159362151"/>
      <w:bookmarkStart w:id="5" w:name="_Toc230641962"/>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4D277859" w14:textId="62C3F426"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78" w:history="1">
        <w:r w:rsidRPr="00CA1E28">
          <w:rPr>
            <w:rStyle w:val="Hyperlink"/>
            <w:b/>
            <w:bCs/>
            <w:noProof/>
            <w:sz w:val="26"/>
            <w:szCs w:val="26"/>
          </w:rPr>
          <w:t>FIGURA 1</w:t>
        </w:r>
        <w:r w:rsidRPr="00CA1E28">
          <w:rPr>
            <w:rStyle w:val="Hyperlink"/>
            <w:noProof/>
            <w:sz w:val="26"/>
            <w:szCs w:val="26"/>
          </w:rPr>
          <w:t xml:space="preserve"> - Exemplo de representação de uma partitura no formato MusicXML.</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_Toc230641878 \h </w:instrText>
        </w:r>
        <w:r w:rsidRPr="00CA1E28">
          <w:rPr>
            <w:noProof/>
            <w:webHidden/>
            <w:sz w:val="26"/>
            <w:szCs w:val="26"/>
          </w:rPr>
        </w:r>
        <w:r w:rsidRPr="00CA1E28">
          <w:rPr>
            <w:noProof/>
            <w:webHidden/>
            <w:sz w:val="26"/>
            <w:szCs w:val="26"/>
          </w:rPr>
          <w:fldChar w:fldCharType="separate"/>
        </w:r>
        <w:r w:rsidRPr="00CA1E28">
          <w:rPr>
            <w:noProof/>
            <w:webHidden/>
            <w:sz w:val="26"/>
            <w:szCs w:val="26"/>
          </w:rPr>
          <w:t>19</w:t>
        </w:r>
        <w:r w:rsidRPr="00CA1E28">
          <w:rPr>
            <w:noProof/>
            <w:webHidden/>
            <w:sz w:val="26"/>
            <w:szCs w:val="26"/>
          </w:rPr>
          <w:fldChar w:fldCharType="end"/>
        </w:r>
      </w:hyperlink>
    </w:p>
    <w:p w14:paraId="7E40D8BA" w14:textId="22B2CD66" w:rsidR="00CA1E28" w:rsidRPr="00CA1E28" w:rsidRDefault="00CA1E28" w:rsidP="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79" w:history="1">
        <w:r w:rsidRPr="00CA1E28">
          <w:rPr>
            <w:rStyle w:val="Hyperlink"/>
            <w:b/>
            <w:bCs/>
            <w:noProof/>
            <w:sz w:val="26"/>
            <w:szCs w:val="26"/>
          </w:rPr>
          <w:t>FIGURA 2</w:t>
        </w:r>
        <w:r w:rsidRPr="00CA1E28">
          <w:rPr>
            <w:rStyle w:val="Hyperlink"/>
            <w:noProof/>
            <w:sz w:val="26"/>
            <w:szCs w:val="26"/>
          </w:rPr>
          <w:t xml:space="preserve"> - Exemplo de padrão melódico recorrente em partitura, evidenciando a repetição de motivos musicais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_Toc230641879 \h </w:instrText>
        </w:r>
        <w:r w:rsidRPr="00CA1E28">
          <w:rPr>
            <w:noProof/>
            <w:webHidden/>
            <w:sz w:val="26"/>
            <w:szCs w:val="26"/>
          </w:rPr>
        </w:r>
        <w:r w:rsidRPr="00CA1E28">
          <w:rPr>
            <w:noProof/>
            <w:webHidden/>
            <w:sz w:val="26"/>
            <w:szCs w:val="26"/>
          </w:rPr>
          <w:fldChar w:fldCharType="separate"/>
        </w:r>
        <w:r w:rsidRPr="00CA1E28">
          <w:rPr>
            <w:noProof/>
            <w:webHidden/>
            <w:sz w:val="26"/>
            <w:szCs w:val="26"/>
          </w:rPr>
          <w:t>20</w:t>
        </w:r>
        <w:r w:rsidRPr="00CA1E28">
          <w:rPr>
            <w:noProof/>
            <w:webHidden/>
            <w:sz w:val="26"/>
            <w:szCs w:val="26"/>
          </w:rPr>
          <w:fldChar w:fldCharType="end"/>
        </w:r>
      </w:hyperlink>
    </w:p>
    <w:p w14:paraId="18C75514" w14:textId="6B43AC58"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80" w:history="1">
        <w:r w:rsidRPr="00CA1E28">
          <w:rPr>
            <w:rStyle w:val="Hyperlink"/>
            <w:b/>
            <w:bCs/>
            <w:noProof/>
            <w:sz w:val="26"/>
            <w:szCs w:val="26"/>
          </w:rPr>
          <w:t>FIGURA 3</w:t>
        </w:r>
        <w:r w:rsidRPr="00CA1E28">
          <w:rPr>
            <w:rStyle w:val="Hyperlink"/>
            <w:noProof/>
            <w:sz w:val="26"/>
            <w:szCs w:val="26"/>
          </w:rPr>
          <w:t xml:space="preserve"> - Exemplo de geração de subsequências por janelas deslizantes.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_Toc230641880 \h </w:instrText>
        </w:r>
        <w:r w:rsidRPr="00CA1E28">
          <w:rPr>
            <w:noProof/>
            <w:webHidden/>
            <w:sz w:val="26"/>
            <w:szCs w:val="26"/>
          </w:rPr>
        </w:r>
        <w:r w:rsidRPr="00CA1E28">
          <w:rPr>
            <w:noProof/>
            <w:webHidden/>
            <w:sz w:val="26"/>
            <w:szCs w:val="26"/>
          </w:rPr>
          <w:fldChar w:fldCharType="separate"/>
        </w:r>
        <w:r w:rsidRPr="00CA1E28">
          <w:rPr>
            <w:noProof/>
            <w:webHidden/>
            <w:sz w:val="26"/>
            <w:szCs w:val="26"/>
          </w:rPr>
          <w:t>30</w:t>
        </w:r>
        <w:r w:rsidRPr="00CA1E28">
          <w:rPr>
            <w:noProof/>
            <w:webHidden/>
            <w:sz w:val="26"/>
            <w:szCs w:val="26"/>
          </w:rPr>
          <w:fldChar w:fldCharType="end"/>
        </w:r>
      </w:hyperlink>
    </w:p>
    <w:p w14:paraId="32179D55" w14:textId="598A80CD" w:rsidR="00CA1E28" w:rsidRDefault="00CA1E2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641881" w:history="1">
        <w:r w:rsidRPr="00CA1E28">
          <w:rPr>
            <w:rStyle w:val="Hyperlink"/>
            <w:b/>
            <w:bCs/>
            <w:noProof/>
            <w:sz w:val="26"/>
            <w:szCs w:val="26"/>
          </w:rPr>
          <w:t xml:space="preserve">FIGURA 4 </w:t>
        </w:r>
        <w:r w:rsidRPr="00CA1E28">
          <w:rPr>
            <w:rStyle w:val="Hyperlink"/>
            <w:noProof/>
            <w:sz w:val="26"/>
            <w:szCs w:val="26"/>
          </w:rPr>
          <w:t>- Fluxo geral do sistema proposto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_Toc230641881 \h </w:instrText>
        </w:r>
        <w:r w:rsidRPr="00CA1E28">
          <w:rPr>
            <w:noProof/>
            <w:webHidden/>
            <w:sz w:val="26"/>
            <w:szCs w:val="26"/>
          </w:rPr>
        </w:r>
        <w:r w:rsidRPr="00CA1E28">
          <w:rPr>
            <w:noProof/>
            <w:webHidden/>
            <w:sz w:val="26"/>
            <w:szCs w:val="26"/>
          </w:rPr>
          <w:fldChar w:fldCharType="separate"/>
        </w:r>
        <w:r w:rsidRPr="00CA1E28">
          <w:rPr>
            <w:noProof/>
            <w:webHidden/>
            <w:sz w:val="26"/>
            <w:szCs w:val="26"/>
          </w:rPr>
          <w:t>36</w:t>
        </w:r>
        <w:r w:rsidRPr="00CA1E28">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1338B8">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641963"/>
      <w:r>
        <w:lastRenderedPageBreak/>
        <w:t>Lista de QUADROS</w:t>
      </w:r>
      <w:bookmarkEnd w:id="6"/>
      <w:bookmarkEnd w:id="7"/>
    </w:p>
    <w:p w14:paraId="64197216" w14:textId="7B5148A7" w:rsidR="00CA1E28" w:rsidRPr="00CA1E28"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4F104C">
        <w:rPr>
          <w:sz w:val="26"/>
          <w:szCs w:val="26"/>
        </w:rPr>
        <w:fldChar w:fldCharType="begin"/>
      </w:r>
      <w:r w:rsidRPr="004F104C">
        <w:rPr>
          <w:sz w:val="26"/>
          <w:szCs w:val="26"/>
        </w:rPr>
        <w:instrText xml:space="preserve"> TOC \h \z \c "Quadro" </w:instrText>
      </w:r>
      <w:r w:rsidRPr="004F104C">
        <w:rPr>
          <w:sz w:val="26"/>
          <w:szCs w:val="26"/>
        </w:rPr>
        <w:fldChar w:fldCharType="separate"/>
      </w:r>
      <w:hyperlink w:anchor="_Toc230641857" w:history="1">
        <w:r w:rsidR="00CA1E28" w:rsidRPr="00CA1E28">
          <w:rPr>
            <w:rStyle w:val="Hyperlink"/>
            <w:b/>
            <w:bCs/>
            <w:noProof/>
            <w:sz w:val="26"/>
            <w:szCs w:val="26"/>
          </w:rPr>
          <w:t>QUADRO 1</w:t>
        </w:r>
        <w:r w:rsidR="00CA1E28" w:rsidRPr="00CA1E28">
          <w:rPr>
            <w:rStyle w:val="Hyperlink"/>
            <w:noProof/>
            <w:sz w:val="26"/>
            <w:szCs w:val="26"/>
          </w:rPr>
          <w:t xml:space="preserve"> - Corpus de partituras utilizado na análise</w:t>
        </w:r>
        <w:r w:rsidR="00CA1E28" w:rsidRPr="00CA1E28">
          <w:rPr>
            <w:noProof/>
            <w:webHidden/>
            <w:sz w:val="26"/>
            <w:szCs w:val="26"/>
          </w:rPr>
          <w:tab/>
        </w:r>
        <w:r w:rsidR="00CA1E28" w:rsidRPr="00CA1E28">
          <w:rPr>
            <w:noProof/>
            <w:webHidden/>
            <w:sz w:val="26"/>
            <w:szCs w:val="26"/>
          </w:rPr>
          <w:fldChar w:fldCharType="begin"/>
        </w:r>
        <w:r w:rsidR="00CA1E28" w:rsidRPr="00CA1E28">
          <w:rPr>
            <w:noProof/>
            <w:webHidden/>
            <w:sz w:val="26"/>
            <w:szCs w:val="26"/>
          </w:rPr>
          <w:instrText xml:space="preserve"> PAGEREF _Toc230641857 \h </w:instrText>
        </w:r>
        <w:r w:rsidR="00CA1E28" w:rsidRPr="00CA1E28">
          <w:rPr>
            <w:noProof/>
            <w:webHidden/>
            <w:sz w:val="26"/>
            <w:szCs w:val="26"/>
          </w:rPr>
        </w:r>
        <w:r w:rsidR="00CA1E28" w:rsidRPr="00CA1E28">
          <w:rPr>
            <w:noProof/>
            <w:webHidden/>
            <w:sz w:val="26"/>
            <w:szCs w:val="26"/>
          </w:rPr>
          <w:fldChar w:fldCharType="separate"/>
        </w:r>
        <w:r w:rsidR="00CA1E28" w:rsidRPr="00CA1E28">
          <w:rPr>
            <w:noProof/>
            <w:webHidden/>
            <w:sz w:val="26"/>
            <w:szCs w:val="26"/>
          </w:rPr>
          <w:t>26</w:t>
        </w:r>
        <w:r w:rsidR="00CA1E28" w:rsidRPr="00CA1E28">
          <w:rPr>
            <w:noProof/>
            <w:webHidden/>
            <w:sz w:val="26"/>
            <w:szCs w:val="26"/>
          </w:rPr>
          <w:fldChar w:fldCharType="end"/>
        </w:r>
      </w:hyperlink>
    </w:p>
    <w:p w14:paraId="3F3A9B85" w14:textId="4CB8C743"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58" w:history="1">
        <w:r w:rsidRPr="00CA1E28">
          <w:rPr>
            <w:rStyle w:val="Hyperlink"/>
            <w:b/>
            <w:bCs/>
            <w:noProof/>
            <w:sz w:val="26"/>
            <w:szCs w:val="26"/>
          </w:rPr>
          <w:t>QUADRO 2</w:t>
        </w:r>
        <w:r w:rsidRPr="00CA1E28">
          <w:rPr>
            <w:rStyle w:val="Hyperlink"/>
            <w:noProof/>
            <w:sz w:val="26"/>
            <w:szCs w:val="26"/>
          </w:rPr>
          <w:t xml:space="preserve"> - Requisitos do protótipo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_Toc230641858 \h </w:instrText>
        </w:r>
        <w:r w:rsidRPr="00CA1E28">
          <w:rPr>
            <w:noProof/>
            <w:webHidden/>
            <w:sz w:val="26"/>
            <w:szCs w:val="26"/>
          </w:rPr>
        </w:r>
        <w:r w:rsidRPr="00CA1E28">
          <w:rPr>
            <w:noProof/>
            <w:webHidden/>
            <w:sz w:val="26"/>
            <w:szCs w:val="26"/>
          </w:rPr>
          <w:fldChar w:fldCharType="separate"/>
        </w:r>
        <w:r w:rsidRPr="00CA1E28">
          <w:rPr>
            <w:noProof/>
            <w:webHidden/>
            <w:sz w:val="26"/>
            <w:szCs w:val="26"/>
          </w:rPr>
          <w:t>34</w:t>
        </w:r>
        <w:r w:rsidRPr="00CA1E28">
          <w:rPr>
            <w:noProof/>
            <w:webHidden/>
            <w:sz w:val="26"/>
            <w:szCs w:val="26"/>
          </w:rPr>
          <w:fldChar w:fldCharType="end"/>
        </w:r>
      </w:hyperlink>
    </w:p>
    <w:p w14:paraId="466D1BE0" w14:textId="2CCB653B"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59" w:history="1">
        <w:r w:rsidRPr="00CA1E28">
          <w:rPr>
            <w:rStyle w:val="Hyperlink"/>
            <w:b/>
            <w:bCs/>
            <w:noProof/>
            <w:sz w:val="26"/>
            <w:szCs w:val="26"/>
          </w:rPr>
          <w:t>QUADRO 3</w:t>
        </w:r>
        <w:r w:rsidRPr="00CA1E28">
          <w:rPr>
            <w:rStyle w:val="Hyperlink"/>
            <w:noProof/>
            <w:sz w:val="26"/>
            <w:szCs w:val="26"/>
          </w:rPr>
          <w:t xml:space="preserve"> - Etapas do protótipo proposto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_Toc230641859 \h </w:instrText>
        </w:r>
        <w:r w:rsidRPr="00CA1E28">
          <w:rPr>
            <w:noProof/>
            <w:webHidden/>
            <w:sz w:val="26"/>
            <w:szCs w:val="26"/>
          </w:rPr>
        </w:r>
        <w:r w:rsidRPr="00CA1E28">
          <w:rPr>
            <w:noProof/>
            <w:webHidden/>
            <w:sz w:val="26"/>
            <w:szCs w:val="26"/>
          </w:rPr>
          <w:fldChar w:fldCharType="separate"/>
        </w:r>
        <w:r w:rsidRPr="00CA1E28">
          <w:rPr>
            <w:noProof/>
            <w:webHidden/>
            <w:sz w:val="26"/>
            <w:szCs w:val="26"/>
          </w:rPr>
          <w:t>37</w:t>
        </w:r>
        <w:r w:rsidRPr="00CA1E28">
          <w:rPr>
            <w:noProof/>
            <w:webHidden/>
            <w:sz w:val="26"/>
            <w:szCs w:val="26"/>
          </w:rPr>
          <w:fldChar w:fldCharType="end"/>
        </w:r>
      </w:hyperlink>
    </w:p>
    <w:p w14:paraId="62D3430E" w14:textId="370BB2F6"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0" w:history="1">
        <w:r w:rsidRPr="00CA1E28">
          <w:rPr>
            <w:rStyle w:val="Hyperlink"/>
            <w:b/>
            <w:bCs/>
            <w:noProof/>
            <w:sz w:val="26"/>
            <w:szCs w:val="26"/>
          </w:rPr>
          <w:t>QUADRO 4</w:t>
        </w:r>
        <w:r w:rsidRPr="00CA1E28">
          <w:rPr>
            <w:rStyle w:val="Hyperlink"/>
            <w:noProof/>
            <w:sz w:val="26"/>
            <w:szCs w:val="26"/>
          </w:rPr>
          <w:t xml:space="preserve"> - Estrutura dos dados extraídos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_Toc230641860 \h </w:instrText>
        </w:r>
        <w:r w:rsidRPr="00CA1E28">
          <w:rPr>
            <w:noProof/>
            <w:webHidden/>
            <w:sz w:val="26"/>
            <w:szCs w:val="26"/>
          </w:rPr>
        </w:r>
        <w:r w:rsidRPr="00CA1E28">
          <w:rPr>
            <w:noProof/>
            <w:webHidden/>
            <w:sz w:val="26"/>
            <w:szCs w:val="26"/>
          </w:rPr>
          <w:fldChar w:fldCharType="separate"/>
        </w:r>
        <w:r w:rsidRPr="00CA1E28">
          <w:rPr>
            <w:noProof/>
            <w:webHidden/>
            <w:sz w:val="26"/>
            <w:szCs w:val="26"/>
          </w:rPr>
          <w:t>39</w:t>
        </w:r>
        <w:r w:rsidRPr="00CA1E28">
          <w:rPr>
            <w:noProof/>
            <w:webHidden/>
            <w:sz w:val="26"/>
            <w:szCs w:val="26"/>
          </w:rPr>
          <w:fldChar w:fldCharType="end"/>
        </w:r>
      </w:hyperlink>
    </w:p>
    <w:p w14:paraId="5DC05264" w14:textId="00536F11"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1" w:history="1">
        <w:r w:rsidRPr="00CA1E28">
          <w:rPr>
            <w:rStyle w:val="Hyperlink"/>
            <w:b/>
            <w:bCs/>
            <w:noProof/>
            <w:sz w:val="26"/>
            <w:szCs w:val="26"/>
          </w:rPr>
          <w:t xml:space="preserve">QUADRO 5 </w:t>
        </w:r>
        <w:r w:rsidRPr="00CA1E28">
          <w:rPr>
            <w:rStyle w:val="Hyperlink"/>
            <w:noProof/>
            <w:sz w:val="26"/>
            <w:szCs w:val="26"/>
          </w:rPr>
          <w:t>- Estrutura prevista para apresentação dos resultados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_Toc230641861 \h </w:instrText>
        </w:r>
        <w:r w:rsidRPr="00CA1E28">
          <w:rPr>
            <w:noProof/>
            <w:webHidden/>
            <w:sz w:val="26"/>
            <w:szCs w:val="26"/>
          </w:rPr>
        </w:r>
        <w:r w:rsidRPr="00CA1E28">
          <w:rPr>
            <w:noProof/>
            <w:webHidden/>
            <w:sz w:val="26"/>
            <w:szCs w:val="26"/>
          </w:rPr>
          <w:fldChar w:fldCharType="separate"/>
        </w:r>
        <w:r w:rsidRPr="00CA1E28">
          <w:rPr>
            <w:noProof/>
            <w:webHidden/>
            <w:sz w:val="26"/>
            <w:szCs w:val="26"/>
          </w:rPr>
          <w:t>40</w:t>
        </w:r>
        <w:r w:rsidRPr="00CA1E28">
          <w:rPr>
            <w:noProof/>
            <w:webHidden/>
            <w:sz w:val="26"/>
            <w:szCs w:val="26"/>
          </w:rPr>
          <w:fldChar w:fldCharType="end"/>
        </w:r>
      </w:hyperlink>
    </w:p>
    <w:p w14:paraId="3625AC28" w14:textId="5CC7DF37"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2" w:history="1">
        <w:r w:rsidRPr="00CA1E28">
          <w:rPr>
            <w:rStyle w:val="Hyperlink"/>
            <w:b/>
            <w:bCs/>
            <w:noProof/>
            <w:sz w:val="26"/>
            <w:szCs w:val="26"/>
          </w:rPr>
          <w:t>QUADRO 6</w:t>
        </w:r>
        <w:r w:rsidRPr="00CA1E28">
          <w:rPr>
            <w:rStyle w:val="Hyperlink"/>
            <w:noProof/>
            <w:sz w:val="26"/>
            <w:szCs w:val="26"/>
          </w:rPr>
          <w:t xml:space="preserve"> - Cronograma previsto para o TCC I</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_Toc230641862 \h </w:instrText>
        </w:r>
        <w:r w:rsidRPr="00CA1E28">
          <w:rPr>
            <w:noProof/>
            <w:webHidden/>
            <w:sz w:val="26"/>
            <w:szCs w:val="26"/>
          </w:rPr>
        </w:r>
        <w:r w:rsidRPr="00CA1E28">
          <w:rPr>
            <w:noProof/>
            <w:webHidden/>
            <w:sz w:val="26"/>
            <w:szCs w:val="26"/>
          </w:rPr>
          <w:fldChar w:fldCharType="separate"/>
        </w:r>
        <w:r w:rsidRPr="00CA1E28">
          <w:rPr>
            <w:noProof/>
            <w:webHidden/>
            <w:sz w:val="26"/>
            <w:szCs w:val="26"/>
          </w:rPr>
          <w:t>42</w:t>
        </w:r>
        <w:r w:rsidRPr="00CA1E28">
          <w:rPr>
            <w:noProof/>
            <w:webHidden/>
            <w:sz w:val="26"/>
            <w:szCs w:val="26"/>
          </w:rPr>
          <w:fldChar w:fldCharType="end"/>
        </w:r>
      </w:hyperlink>
    </w:p>
    <w:p w14:paraId="5E4A4E99" w14:textId="17378B04" w:rsidR="00CA1E28" w:rsidRDefault="00CA1E2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641863" w:history="1">
        <w:r w:rsidRPr="00CA1E28">
          <w:rPr>
            <w:rStyle w:val="Hyperlink"/>
            <w:b/>
            <w:bCs/>
            <w:noProof/>
            <w:sz w:val="26"/>
            <w:szCs w:val="26"/>
          </w:rPr>
          <w:t>QUADRO 7</w:t>
        </w:r>
        <w:r w:rsidRPr="00CA1E28">
          <w:rPr>
            <w:rStyle w:val="Hyperlink"/>
            <w:noProof/>
            <w:sz w:val="26"/>
            <w:szCs w:val="26"/>
          </w:rPr>
          <w:t xml:space="preserve"> - Cronograma previsto para o TCC II</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_Toc230641863 \h </w:instrText>
        </w:r>
        <w:r w:rsidRPr="00CA1E28">
          <w:rPr>
            <w:noProof/>
            <w:webHidden/>
            <w:sz w:val="26"/>
            <w:szCs w:val="26"/>
          </w:rPr>
        </w:r>
        <w:r w:rsidRPr="00CA1E28">
          <w:rPr>
            <w:noProof/>
            <w:webHidden/>
            <w:sz w:val="26"/>
            <w:szCs w:val="26"/>
          </w:rPr>
          <w:fldChar w:fldCharType="separate"/>
        </w:r>
        <w:r w:rsidRPr="00CA1E28">
          <w:rPr>
            <w:noProof/>
            <w:webHidden/>
            <w:sz w:val="26"/>
            <w:szCs w:val="26"/>
          </w:rPr>
          <w:t>42</w:t>
        </w:r>
        <w:r w:rsidRPr="00CA1E28">
          <w:rPr>
            <w:noProof/>
            <w:webHidden/>
            <w:sz w:val="26"/>
            <w:szCs w:val="26"/>
          </w:rPr>
          <w:fldChar w:fldCharType="end"/>
        </w:r>
      </w:hyperlink>
    </w:p>
    <w:p w14:paraId="69190F07" w14:textId="63B63C24" w:rsidR="009727E0" w:rsidRPr="004F104C" w:rsidRDefault="001C7B8E" w:rsidP="004F104C">
      <w:pPr>
        <w:widowControl w:val="0"/>
        <w:pBdr>
          <w:top w:val="nil"/>
          <w:left w:val="nil"/>
          <w:bottom w:val="nil"/>
          <w:right w:val="nil"/>
          <w:between w:val="nil"/>
        </w:pBdr>
        <w:spacing w:line="360" w:lineRule="auto"/>
        <w:jc w:val="both"/>
        <w:rPr>
          <w:sz w:val="26"/>
          <w:szCs w:val="26"/>
        </w:rPr>
      </w:pPr>
      <w:r w:rsidRPr="004F104C">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1338B8">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641964"/>
      <w:r>
        <w:lastRenderedPageBreak/>
        <w:t>Lista de tABELAS</w:t>
      </w:r>
      <w:bookmarkEnd w:id="8"/>
    </w:p>
    <w:p w14:paraId="491D01A8" w14:textId="20F5596D" w:rsidR="00CA1E28" w:rsidRPr="00CA1E28"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AD33D5">
        <w:rPr>
          <w:sz w:val="26"/>
          <w:szCs w:val="26"/>
        </w:rPr>
        <w:fldChar w:fldCharType="begin"/>
      </w:r>
      <w:r w:rsidRPr="00AD33D5">
        <w:rPr>
          <w:sz w:val="26"/>
          <w:szCs w:val="26"/>
        </w:rPr>
        <w:instrText xml:space="preserve"> TOC \h \z \c "Tabela" </w:instrText>
      </w:r>
      <w:r w:rsidRPr="00AD33D5">
        <w:rPr>
          <w:sz w:val="26"/>
          <w:szCs w:val="26"/>
        </w:rPr>
        <w:fldChar w:fldCharType="separate"/>
      </w:r>
      <w:hyperlink w:anchor="_Toc230641908" w:history="1">
        <w:r w:rsidR="00CA1E28" w:rsidRPr="00CA1E28">
          <w:rPr>
            <w:rStyle w:val="Hyperlink"/>
            <w:b/>
            <w:bCs/>
            <w:noProof/>
            <w:sz w:val="26"/>
            <w:szCs w:val="26"/>
          </w:rPr>
          <w:t>TABELA 1</w:t>
        </w:r>
        <w:r w:rsidR="00CA1E28" w:rsidRPr="00CA1E28">
          <w:rPr>
            <w:rStyle w:val="Hyperlink"/>
            <w:noProof/>
            <w:sz w:val="26"/>
            <w:szCs w:val="26"/>
          </w:rPr>
          <w:t xml:space="preserve"> - Representação intervalar e de contorno de uma sequência melódica</w:t>
        </w:r>
        <w:r w:rsidR="00CA1E28" w:rsidRPr="00CA1E28">
          <w:rPr>
            <w:noProof/>
            <w:webHidden/>
            <w:sz w:val="26"/>
            <w:szCs w:val="26"/>
          </w:rPr>
          <w:tab/>
        </w:r>
        <w:r w:rsidR="00CA1E28" w:rsidRPr="00CA1E28">
          <w:rPr>
            <w:noProof/>
            <w:webHidden/>
            <w:sz w:val="26"/>
            <w:szCs w:val="26"/>
          </w:rPr>
          <w:fldChar w:fldCharType="begin"/>
        </w:r>
        <w:r w:rsidR="00CA1E28" w:rsidRPr="00CA1E28">
          <w:rPr>
            <w:noProof/>
            <w:webHidden/>
            <w:sz w:val="26"/>
            <w:szCs w:val="26"/>
          </w:rPr>
          <w:instrText xml:space="preserve"> PAGEREF _Toc230641908 \h </w:instrText>
        </w:r>
        <w:r w:rsidR="00CA1E28" w:rsidRPr="00CA1E28">
          <w:rPr>
            <w:noProof/>
            <w:webHidden/>
            <w:sz w:val="26"/>
            <w:szCs w:val="26"/>
          </w:rPr>
        </w:r>
        <w:r w:rsidR="00CA1E28" w:rsidRPr="00CA1E28">
          <w:rPr>
            <w:noProof/>
            <w:webHidden/>
            <w:sz w:val="26"/>
            <w:szCs w:val="26"/>
          </w:rPr>
          <w:fldChar w:fldCharType="separate"/>
        </w:r>
        <w:r w:rsidR="00CA1E28" w:rsidRPr="00CA1E28">
          <w:rPr>
            <w:noProof/>
            <w:webHidden/>
            <w:sz w:val="26"/>
            <w:szCs w:val="26"/>
          </w:rPr>
          <w:t>21</w:t>
        </w:r>
        <w:r w:rsidR="00CA1E28" w:rsidRPr="00CA1E28">
          <w:rPr>
            <w:noProof/>
            <w:webHidden/>
            <w:sz w:val="26"/>
            <w:szCs w:val="26"/>
          </w:rPr>
          <w:fldChar w:fldCharType="end"/>
        </w:r>
      </w:hyperlink>
    </w:p>
    <w:p w14:paraId="578DBF9A" w14:textId="78D5582E" w:rsidR="00491A3A" w:rsidRPr="00AD33D5" w:rsidRDefault="00564288" w:rsidP="00564288">
      <w:pPr>
        <w:pStyle w:val="TE-Normal"/>
        <w:ind w:firstLine="0"/>
        <w:rPr>
          <w:szCs w:val="26"/>
        </w:rPr>
      </w:pPr>
      <w:r w:rsidRPr="00AD33D5">
        <w:rPr>
          <w:szCs w:val="26"/>
        </w:rPr>
        <w:fldChar w:fldCharType="end"/>
      </w:r>
    </w:p>
    <w:p w14:paraId="73FC6A08" w14:textId="77777777" w:rsidR="00491A3A" w:rsidRDefault="00491A3A" w:rsidP="008947F9">
      <w:pPr>
        <w:pStyle w:val="TE-Normal"/>
        <w:ind w:firstLine="0"/>
        <w:sectPr w:rsidR="00491A3A" w:rsidSect="001338B8">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641965"/>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5262C17B" w14:textId="2C2A279A" w:rsidR="009C209E" w:rsidRPr="009C209E" w:rsidRDefault="009C209E" w:rsidP="009C209E">
      <w:pPr>
        <w:pStyle w:val="LI-ListaItem"/>
      </w:pPr>
      <w:r w:rsidRPr="009C209E">
        <w:t>RF</w:t>
      </w:r>
      <w:r w:rsidRPr="009C209E">
        <w:tab/>
        <w:t xml:space="preserve">- </w:t>
      </w:r>
      <w:r>
        <w:t>Requisito Funcional</w:t>
      </w:r>
    </w:p>
    <w:p w14:paraId="31A57EB3" w14:textId="2CE4D7C0" w:rsidR="009C209E" w:rsidRPr="009C209E" w:rsidRDefault="009C209E" w:rsidP="009C209E">
      <w:pPr>
        <w:pStyle w:val="LI-ListaItem"/>
      </w:pPr>
      <w:r w:rsidRPr="009C209E">
        <w:t>RNF</w:t>
      </w:r>
      <w:r w:rsidRPr="009C209E">
        <w:tab/>
        <w:t xml:space="preserve">- </w:t>
      </w:r>
      <w:r>
        <w:t>Requisito Não Funcional</w:t>
      </w:r>
    </w:p>
    <w:p w14:paraId="64594D5D" w14:textId="4B273FE8" w:rsidR="008947F9" w:rsidRDefault="008947F9" w:rsidP="008947F9">
      <w:pPr>
        <w:pStyle w:val="TE-Normal"/>
        <w:ind w:firstLine="0"/>
        <w:sectPr w:rsidR="008947F9" w:rsidSect="001338B8">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0971301F" w14:textId="152D61C9" w:rsidR="00CA1E28"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CA1E28">
        <w:t>Lista de Ilustrações</w:t>
      </w:r>
      <w:r w:rsidR="00CA1E28">
        <w:tab/>
      </w:r>
      <w:r w:rsidR="00CA1E28">
        <w:fldChar w:fldCharType="begin"/>
      </w:r>
      <w:r w:rsidR="00CA1E28">
        <w:instrText xml:space="preserve"> PAGEREF _Toc230641962 \h </w:instrText>
      </w:r>
      <w:r w:rsidR="00CA1E28">
        <w:fldChar w:fldCharType="separate"/>
      </w:r>
      <w:r w:rsidR="00CA1E28">
        <w:t>iii</w:t>
      </w:r>
      <w:r w:rsidR="00CA1E28">
        <w:fldChar w:fldCharType="end"/>
      </w:r>
    </w:p>
    <w:p w14:paraId="564FD6AC" w14:textId="47886EEF"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_Toc230641963 \h </w:instrText>
      </w:r>
      <w:r>
        <w:fldChar w:fldCharType="separate"/>
      </w:r>
      <w:r>
        <w:t>iv</w:t>
      </w:r>
      <w:r>
        <w:fldChar w:fldCharType="end"/>
      </w:r>
    </w:p>
    <w:p w14:paraId="4FEB7447" w14:textId="691CDD07"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_Toc230641964 \h </w:instrText>
      </w:r>
      <w:r>
        <w:fldChar w:fldCharType="separate"/>
      </w:r>
      <w:r>
        <w:t>v</w:t>
      </w:r>
      <w:r>
        <w:fldChar w:fldCharType="end"/>
      </w:r>
    </w:p>
    <w:p w14:paraId="16D8A1EF" w14:textId="11E28126"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_Toc230641965 \h </w:instrText>
      </w:r>
      <w:r>
        <w:fldChar w:fldCharType="separate"/>
      </w:r>
      <w:r>
        <w:t>vi</w:t>
      </w:r>
      <w:r>
        <w:fldChar w:fldCharType="end"/>
      </w:r>
    </w:p>
    <w:p w14:paraId="0FC91502" w14:textId="3A7049EA"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_Toc230641966 \h </w:instrText>
      </w:r>
      <w:r>
        <w:fldChar w:fldCharType="separate"/>
      </w:r>
      <w:r>
        <w:t>9</w:t>
      </w:r>
      <w:r>
        <w:fldChar w:fldCharType="end"/>
      </w:r>
    </w:p>
    <w:p w14:paraId="3037B6A2" w14:textId="2751BACB" w:rsidR="00CA1E28" w:rsidRDefault="00CA1E28">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_Toc230641967 \h </w:instrText>
      </w:r>
      <w:r>
        <w:fldChar w:fldCharType="separate"/>
      </w:r>
      <w:r>
        <w:t>10</w:t>
      </w:r>
      <w:r>
        <w:fldChar w:fldCharType="end"/>
      </w:r>
    </w:p>
    <w:p w14:paraId="64663493" w14:textId="7493F181" w:rsidR="00CA1E28" w:rsidRDefault="00CA1E28">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_Toc230641968 \h </w:instrText>
      </w:r>
      <w:r>
        <w:fldChar w:fldCharType="separate"/>
      </w:r>
      <w:r>
        <w:t>11</w:t>
      </w:r>
      <w:r>
        <w:fldChar w:fldCharType="end"/>
      </w:r>
    </w:p>
    <w:p w14:paraId="3FFBCF6F" w14:textId="176D858A" w:rsidR="00CA1E28" w:rsidRDefault="00CA1E28">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_Toc230641969 \h </w:instrText>
      </w:r>
      <w:r>
        <w:fldChar w:fldCharType="separate"/>
      </w:r>
      <w:r>
        <w:t>12</w:t>
      </w:r>
      <w:r>
        <w:fldChar w:fldCharType="end"/>
      </w:r>
    </w:p>
    <w:p w14:paraId="3A519B9C" w14:textId="33FC95F4" w:rsidR="00CA1E28" w:rsidRDefault="00CA1E28">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_Toc230641970 \h </w:instrText>
      </w:r>
      <w:r>
        <w:fldChar w:fldCharType="separate"/>
      </w:r>
      <w:r>
        <w:t>12</w:t>
      </w:r>
      <w:r>
        <w:fldChar w:fldCharType="end"/>
      </w:r>
    </w:p>
    <w:p w14:paraId="67CB71AE" w14:textId="70F4E56E" w:rsidR="00CA1E28" w:rsidRDefault="00CA1E28">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_Toc230641971 \h </w:instrText>
      </w:r>
      <w:r>
        <w:fldChar w:fldCharType="separate"/>
      </w:r>
      <w:r>
        <w:t>13</w:t>
      </w:r>
      <w:r>
        <w:fldChar w:fldCharType="end"/>
      </w:r>
    </w:p>
    <w:p w14:paraId="02D52164" w14:textId="6E21554D" w:rsidR="00CA1E28" w:rsidRDefault="00CA1E28">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_Toc230641972 \h </w:instrText>
      </w:r>
      <w:r>
        <w:fldChar w:fldCharType="separate"/>
      </w:r>
      <w:r>
        <w:t>13</w:t>
      </w:r>
      <w:r>
        <w:fldChar w:fldCharType="end"/>
      </w:r>
    </w:p>
    <w:p w14:paraId="456EB280" w14:textId="677970AB" w:rsidR="00CA1E28" w:rsidRDefault="00CA1E28">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_Toc230641973 \h </w:instrText>
      </w:r>
      <w:r>
        <w:fldChar w:fldCharType="separate"/>
      </w:r>
      <w:r>
        <w:t>14</w:t>
      </w:r>
      <w:r>
        <w:fldChar w:fldCharType="end"/>
      </w:r>
    </w:p>
    <w:p w14:paraId="42C2A2AE" w14:textId="647677B1" w:rsidR="00CA1E28" w:rsidRDefault="00CA1E28">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_Toc230641974 \h </w:instrText>
      </w:r>
      <w:r>
        <w:fldChar w:fldCharType="separate"/>
      </w:r>
      <w:r>
        <w:t>15</w:t>
      </w:r>
      <w:r>
        <w:fldChar w:fldCharType="end"/>
      </w:r>
    </w:p>
    <w:p w14:paraId="3FE7D74F" w14:textId="799A4061" w:rsidR="00CA1E28" w:rsidRDefault="00CA1E28">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_Toc230641975 \h </w:instrText>
      </w:r>
      <w:r>
        <w:fldChar w:fldCharType="separate"/>
      </w:r>
      <w:r>
        <w:t>16</w:t>
      </w:r>
      <w:r>
        <w:fldChar w:fldCharType="end"/>
      </w:r>
    </w:p>
    <w:p w14:paraId="3C3BD355" w14:textId="12A4E797"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_Toc230641976 \h </w:instrText>
      </w:r>
      <w:r>
        <w:fldChar w:fldCharType="separate"/>
      </w:r>
      <w:r>
        <w:t>18</w:t>
      </w:r>
      <w:r>
        <w:fldChar w:fldCharType="end"/>
      </w:r>
    </w:p>
    <w:p w14:paraId="5E27315A" w14:textId="3BC82F34" w:rsidR="00CA1E28" w:rsidRDefault="00CA1E28">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_Toc230641977 \h </w:instrText>
      </w:r>
      <w:r>
        <w:fldChar w:fldCharType="separate"/>
      </w:r>
      <w:r>
        <w:t>18</w:t>
      </w:r>
      <w:r>
        <w:fldChar w:fldCharType="end"/>
      </w:r>
    </w:p>
    <w:p w14:paraId="209D42DB" w14:textId="1A7EB882" w:rsidR="00CA1E28" w:rsidRDefault="00CA1E28">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_Toc230641978 \h </w:instrText>
      </w:r>
      <w:r>
        <w:fldChar w:fldCharType="separate"/>
      </w:r>
      <w:r>
        <w:t>18</w:t>
      </w:r>
      <w:r>
        <w:fldChar w:fldCharType="end"/>
      </w:r>
    </w:p>
    <w:p w14:paraId="4C1A9A62" w14:textId="4D936D38" w:rsidR="00CA1E28" w:rsidRDefault="00CA1E28">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_Toc230641979 \h </w:instrText>
      </w:r>
      <w:r>
        <w:fldChar w:fldCharType="separate"/>
      </w:r>
      <w:r>
        <w:t>19</w:t>
      </w:r>
      <w:r>
        <w:fldChar w:fldCharType="end"/>
      </w:r>
    </w:p>
    <w:p w14:paraId="33A17EBD" w14:textId="3E43B3CE" w:rsidR="00CA1E28" w:rsidRDefault="00CA1E28">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_Toc230641980 \h </w:instrText>
      </w:r>
      <w:r>
        <w:fldChar w:fldCharType="separate"/>
      </w:r>
      <w:r>
        <w:t>20</w:t>
      </w:r>
      <w:r>
        <w:fldChar w:fldCharType="end"/>
      </w:r>
    </w:p>
    <w:p w14:paraId="5587EA08" w14:textId="1DA7EFCF" w:rsidR="00CA1E28" w:rsidRDefault="00CA1E28">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_Toc230641981 \h </w:instrText>
      </w:r>
      <w:r>
        <w:fldChar w:fldCharType="separate"/>
      </w:r>
      <w:r>
        <w:t>20</w:t>
      </w:r>
      <w:r>
        <w:fldChar w:fldCharType="end"/>
      </w:r>
    </w:p>
    <w:p w14:paraId="5A2A18C9" w14:textId="12FF033A" w:rsidR="00CA1E28" w:rsidRDefault="00CA1E28">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_Toc230641982 \h </w:instrText>
      </w:r>
      <w:r>
        <w:fldChar w:fldCharType="separate"/>
      </w:r>
      <w:r>
        <w:t>21</w:t>
      </w:r>
      <w:r>
        <w:fldChar w:fldCharType="end"/>
      </w:r>
    </w:p>
    <w:p w14:paraId="1C05B5BB" w14:textId="3BCE093F" w:rsidR="00CA1E28" w:rsidRDefault="00CA1E28">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_Toc230641983 \h </w:instrText>
      </w:r>
      <w:r>
        <w:fldChar w:fldCharType="separate"/>
      </w:r>
      <w:r>
        <w:t>22</w:t>
      </w:r>
      <w:r>
        <w:fldChar w:fldCharType="end"/>
      </w:r>
    </w:p>
    <w:p w14:paraId="22199131" w14:textId="5C5E001F" w:rsidR="00CA1E28" w:rsidRDefault="00CA1E28">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_Toc230641984 \h </w:instrText>
      </w:r>
      <w:r>
        <w:fldChar w:fldCharType="separate"/>
      </w:r>
      <w:r>
        <w:t>22</w:t>
      </w:r>
      <w:r>
        <w:fldChar w:fldCharType="end"/>
      </w:r>
    </w:p>
    <w:p w14:paraId="49E3B880" w14:textId="48AB2E57" w:rsidR="00CA1E28" w:rsidRDefault="00CA1E28">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_Toc230641985 \h </w:instrText>
      </w:r>
      <w:r>
        <w:fldChar w:fldCharType="separate"/>
      </w:r>
      <w:r>
        <w:t>23</w:t>
      </w:r>
      <w:r>
        <w:fldChar w:fldCharType="end"/>
      </w:r>
    </w:p>
    <w:p w14:paraId="4029ED14" w14:textId="6519808F"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_Toc230641986 \h </w:instrText>
      </w:r>
      <w:r>
        <w:fldChar w:fldCharType="separate"/>
      </w:r>
      <w:r>
        <w:t>25</w:t>
      </w:r>
      <w:r>
        <w:fldChar w:fldCharType="end"/>
      </w:r>
    </w:p>
    <w:p w14:paraId="2378E54B" w14:textId="203F5361" w:rsidR="00CA1E28" w:rsidRDefault="00CA1E28">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_Toc230641987 \h </w:instrText>
      </w:r>
      <w:r>
        <w:fldChar w:fldCharType="separate"/>
      </w:r>
      <w:r>
        <w:t>25</w:t>
      </w:r>
      <w:r>
        <w:fldChar w:fldCharType="end"/>
      </w:r>
    </w:p>
    <w:p w14:paraId="70013D98" w14:textId="1DD427FB" w:rsidR="00CA1E28" w:rsidRDefault="00CA1E28">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_Toc230641988 \h </w:instrText>
      </w:r>
      <w:r>
        <w:fldChar w:fldCharType="separate"/>
      </w:r>
      <w:r>
        <w:t>25</w:t>
      </w:r>
      <w:r>
        <w:fldChar w:fldCharType="end"/>
      </w:r>
    </w:p>
    <w:p w14:paraId="7AA4D7C4" w14:textId="67C877DC" w:rsidR="00CA1E28" w:rsidRDefault="00CA1E28">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_Toc230641989 \h </w:instrText>
      </w:r>
      <w:r>
        <w:fldChar w:fldCharType="separate"/>
      </w:r>
      <w:r>
        <w:t>26</w:t>
      </w:r>
      <w:r>
        <w:fldChar w:fldCharType="end"/>
      </w:r>
    </w:p>
    <w:p w14:paraId="20F67B9B" w14:textId="60B18EAB" w:rsidR="00CA1E28" w:rsidRDefault="00CA1E28">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_Toc230641990 \h </w:instrText>
      </w:r>
      <w:r>
        <w:fldChar w:fldCharType="separate"/>
      </w:r>
      <w:r>
        <w:t>27</w:t>
      </w:r>
      <w:r>
        <w:fldChar w:fldCharType="end"/>
      </w:r>
    </w:p>
    <w:p w14:paraId="2AF0B776" w14:textId="3E589259" w:rsidR="00CA1E28" w:rsidRDefault="00CA1E28">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_Toc230641991 \h </w:instrText>
      </w:r>
      <w:r>
        <w:fldChar w:fldCharType="separate"/>
      </w:r>
      <w:r>
        <w:t>28</w:t>
      </w:r>
      <w:r>
        <w:fldChar w:fldCharType="end"/>
      </w:r>
    </w:p>
    <w:p w14:paraId="6FBAEEA6" w14:textId="4C0F9CF1" w:rsidR="00CA1E28" w:rsidRDefault="00CA1E28">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_Toc230641992 \h </w:instrText>
      </w:r>
      <w:r>
        <w:fldChar w:fldCharType="separate"/>
      </w:r>
      <w:r>
        <w:t>29</w:t>
      </w:r>
      <w:r>
        <w:fldChar w:fldCharType="end"/>
      </w:r>
    </w:p>
    <w:p w14:paraId="71624CC3" w14:textId="4CAB4AED" w:rsidR="00CA1E28" w:rsidRDefault="00CA1E28">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_Toc230641993 \h </w:instrText>
      </w:r>
      <w:r>
        <w:fldChar w:fldCharType="separate"/>
      </w:r>
      <w:r>
        <w:t>31</w:t>
      </w:r>
      <w:r>
        <w:fldChar w:fldCharType="end"/>
      </w:r>
    </w:p>
    <w:p w14:paraId="6327DBC9" w14:textId="08B72DEF"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lastRenderedPageBreak/>
        <w:t>4 Modelagem do Protótipo</w:t>
      </w:r>
      <w:r>
        <w:tab/>
      </w:r>
      <w:r>
        <w:fldChar w:fldCharType="begin"/>
      </w:r>
      <w:r>
        <w:instrText xml:space="preserve"> PAGEREF _Toc230641994 \h </w:instrText>
      </w:r>
      <w:r>
        <w:fldChar w:fldCharType="separate"/>
      </w:r>
      <w:r>
        <w:t>33</w:t>
      </w:r>
      <w:r>
        <w:fldChar w:fldCharType="end"/>
      </w:r>
    </w:p>
    <w:p w14:paraId="0B278D1B" w14:textId="032DAE7B" w:rsidR="00CA1E28" w:rsidRDefault="00CA1E28">
      <w:pPr>
        <w:pStyle w:val="Sumrio3"/>
        <w:rPr>
          <w:rFonts w:asciiTheme="minorHAnsi" w:eastAsiaTheme="minorEastAsia" w:hAnsiTheme="minorHAnsi" w:cstheme="minorBidi"/>
          <w:kern w:val="2"/>
          <w:sz w:val="24"/>
          <w:szCs w:val="24"/>
          <w14:ligatures w14:val="standardContextual"/>
        </w:rPr>
      </w:pPr>
      <w:r>
        <w:t>4.1 Descrição da solução proposta</w:t>
      </w:r>
      <w:r>
        <w:tab/>
      </w:r>
      <w:r>
        <w:fldChar w:fldCharType="begin"/>
      </w:r>
      <w:r>
        <w:instrText xml:space="preserve"> PAGEREF _Toc230641995 \h </w:instrText>
      </w:r>
      <w:r>
        <w:fldChar w:fldCharType="separate"/>
      </w:r>
      <w:r>
        <w:t>33</w:t>
      </w:r>
      <w:r>
        <w:fldChar w:fldCharType="end"/>
      </w:r>
    </w:p>
    <w:p w14:paraId="075D0B8B" w14:textId="20405EAE" w:rsidR="00CA1E28" w:rsidRDefault="00CA1E28">
      <w:pPr>
        <w:pStyle w:val="Sumrio3"/>
        <w:rPr>
          <w:rFonts w:asciiTheme="minorHAnsi" w:eastAsiaTheme="minorEastAsia" w:hAnsiTheme="minorHAnsi" w:cstheme="minorBidi"/>
          <w:kern w:val="2"/>
          <w:sz w:val="24"/>
          <w:szCs w:val="24"/>
          <w14:ligatures w14:val="standardContextual"/>
        </w:rPr>
      </w:pPr>
      <w:r>
        <w:t>4.2 Requisitos do protótipo</w:t>
      </w:r>
      <w:r>
        <w:tab/>
      </w:r>
      <w:r>
        <w:fldChar w:fldCharType="begin"/>
      </w:r>
      <w:r>
        <w:instrText xml:space="preserve"> PAGEREF _Toc230641996 \h </w:instrText>
      </w:r>
      <w:r>
        <w:fldChar w:fldCharType="separate"/>
      </w:r>
      <w:r>
        <w:t>34</w:t>
      </w:r>
      <w:r>
        <w:fldChar w:fldCharType="end"/>
      </w:r>
    </w:p>
    <w:p w14:paraId="179098F5" w14:textId="0CF06886" w:rsidR="00CA1E28" w:rsidRDefault="00CA1E28">
      <w:pPr>
        <w:pStyle w:val="Sumrio3"/>
        <w:rPr>
          <w:rFonts w:asciiTheme="minorHAnsi" w:eastAsiaTheme="minorEastAsia" w:hAnsiTheme="minorHAnsi" w:cstheme="minorBidi"/>
          <w:kern w:val="2"/>
          <w:sz w:val="24"/>
          <w:szCs w:val="24"/>
          <w14:ligatures w14:val="standardContextual"/>
        </w:rPr>
      </w:pPr>
      <w:r>
        <w:t>4.3 Arquitetura e fluxo geral do sistema</w:t>
      </w:r>
      <w:r>
        <w:tab/>
      </w:r>
      <w:r>
        <w:fldChar w:fldCharType="begin"/>
      </w:r>
      <w:r>
        <w:instrText xml:space="preserve"> PAGEREF _Toc230641997 \h </w:instrText>
      </w:r>
      <w:r>
        <w:fldChar w:fldCharType="separate"/>
      </w:r>
      <w:r>
        <w:t>35</w:t>
      </w:r>
      <w:r>
        <w:fldChar w:fldCharType="end"/>
      </w:r>
    </w:p>
    <w:p w14:paraId="2148B118" w14:textId="2A2372F0" w:rsidR="00CA1E28" w:rsidRDefault="00CA1E28">
      <w:pPr>
        <w:pStyle w:val="Sumrio3"/>
        <w:rPr>
          <w:rFonts w:asciiTheme="minorHAnsi" w:eastAsiaTheme="minorEastAsia" w:hAnsiTheme="minorHAnsi" w:cstheme="minorBidi"/>
          <w:kern w:val="2"/>
          <w:sz w:val="24"/>
          <w:szCs w:val="24"/>
          <w14:ligatures w14:val="standardContextual"/>
        </w:rPr>
      </w:pPr>
      <w:r>
        <w:t>4.4 Etapas de processamento das partituras</w:t>
      </w:r>
      <w:r>
        <w:tab/>
      </w:r>
      <w:r>
        <w:fldChar w:fldCharType="begin"/>
      </w:r>
      <w:r>
        <w:instrText xml:space="preserve"> PAGEREF _Toc230641998 \h </w:instrText>
      </w:r>
      <w:r>
        <w:fldChar w:fldCharType="separate"/>
      </w:r>
      <w:r>
        <w:t>37</w:t>
      </w:r>
      <w:r>
        <w:fldChar w:fldCharType="end"/>
      </w:r>
    </w:p>
    <w:p w14:paraId="7CBEA122" w14:textId="275F3B79" w:rsidR="00CA1E28" w:rsidRDefault="00CA1E28">
      <w:pPr>
        <w:pStyle w:val="Sumrio3"/>
        <w:rPr>
          <w:rFonts w:asciiTheme="minorHAnsi" w:eastAsiaTheme="minorEastAsia" w:hAnsiTheme="minorHAnsi" w:cstheme="minorBidi"/>
          <w:kern w:val="2"/>
          <w:sz w:val="24"/>
          <w:szCs w:val="24"/>
          <w14:ligatures w14:val="standardContextual"/>
        </w:rPr>
      </w:pPr>
      <w:r>
        <w:t>4.5 Estrutura dos dados extraídos</w:t>
      </w:r>
      <w:r>
        <w:tab/>
      </w:r>
      <w:r>
        <w:fldChar w:fldCharType="begin"/>
      </w:r>
      <w:r>
        <w:instrText xml:space="preserve"> PAGEREF _Toc230641999 \h </w:instrText>
      </w:r>
      <w:r>
        <w:fldChar w:fldCharType="separate"/>
      </w:r>
      <w:r>
        <w:t>38</w:t>
      </w:r>
      <w:r>
        <w:fldChar w:fldCharType="end"/>
      </w:r>
    </w:p>
    <w:p w14:paraId="38389721" w14:textId="4BCE4D8B" w:rsidR="00CA1E28" w:rsidRDefault="00CA1E28">
      <w:pPr>
        <w:pStyle w:val="Sumrio3"/>
        <w:rPr>
          <w:rFonts w:asciiTheme="minorHAnsi" w:eastAsiaTheme="minorEastAsia" w:hAnsiTheme="minorHAnsi" w:cstheme="minorBidi"/>
          <w:kern w:val="2"/>
          <w:sz w:val="24"/>
          <w:szCs w:val="24"/>
          <w14:ligatures w14:val="standardContextual"/>
        </w:rPr>
      </w:pPr>
      <w:r>
        <w:t>4.6 Representação dos resultados esperados</w:t>
      </w:r>
      <w:r>
        <w:tab/>
      </w:r>
      <w:r>
        <w:fldChar w:fldCharType="begin"/>
      </w:r>
      <w:r>
        <w:instrText xml:space="preserve"> PAGEREF _Toc230642000 \h </w:instrText>
      </w:r>
      <w:r>
        <w:fldChar w:fldCharType="separate"/>
      </w:r>
      <w:r>
        <w:t>39</w:t>
      </w:r>
      <w:r>
        <w:fldChar w:fldCharType="end"/>
      </w:r>
    </w:p>
    <w:p w14:paraId="6E0A978A" w14:textId="63808CD8" w:rsidR="00CA1E28" w:rsidRDefault="00CA1E28">
      <w:pPr>
        <w:pStyle w:val="Sumrio3"/>
        <w:rPr>
          <w:rFonts w:asciiTheme="minorHAnsi" w:eastAsiaTheme="minorEastAsia" w:hAnsiTheme="minorHAnsi" w:cstheme="minorBidi"/>
          <w:kern w:val="2"/>
          <w:sz w:val="24"/>
          <w:szCs w:val="24"/>
          <w14:ligatures w14:val="standardContextual"/>
        </w:rPr>
      </w:pPr>
      <w:r>
        <w:t>4.7 Considerações do capítulo</w:t>
      </w:r>
      <w:r>
        <w:tab/>
      </w:r>
      <w:r>
        <w:fldChar w:fldCharType="begin"/>
      </w:r>
      <w:r>
        <w:instrText xml:space="preserve"> PAGEREF _Toc230642001 \h </w:instrText>
      </w:r>
      <w:r>
        <w:fldChar w:fldCharType="separate"/>
      </w:r>
      <w:r>
        <w:t>41</w:t>
      </w:r>
      <w:r>
        <w:fldChar w:fldCharType="end"/>
      </w:r>
    </w:p>
    <w:p w14:paraId="27647F12" w14:textId="4998E221"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5 CRONOGRAMA</w:t>
      </w:r>
      <w:r>
        <w:tab/>
      </w:r>
      <w:r>
        <w:fldChar w:fldCharType="begin"/>
      </w:r>
      <w:r>
        <w:instrText xml:space="preserve"> PAGEREF _Toc230642002 \h </w:instrText>
      </w:r>
      <w:r>
        <w:fldChar w:fldCharType="separate"/>
      </w:r>
      <w:r>
        <w:t>42</w:t>
      </w:r>
      <w:r>
        <w:fldChar w:fldCharType="end"/>
      </w:r>
    </w:p>
    <w:p w14:paraId="556BABC8" w14:textId="4B092860" w:rsidR="00CA1E28" w:rsidRDefault="00CA1E28">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_Toc230642003 \h </w:instrText>
      </w:r>
      <w:r>
        <w:fldChar w:fldCharType="separate"/>
      </w:r>
      <w:r>
        <w:t>44</w:t>
      </w:r>
      <w:r>
        <w:fldChar w:fldCharType="end"/>
      </w:r>
    </w:p>
    <w:p w14:paraId="6B339847" w14:textId="1EA9F41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1338B8">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230641966"/>
      <w:bookmarkStart w:id="12" w:name="_Toc527721613"/>
      <w:bookmarkStart w:id="13" w:name="_Toc527793652"/>
      <w:bookmarkStart w:id="14" w:name="_Toc527795385"/>
      <w:bookmarkStart w:id="15" w:name="_Toc527798495"/>
      <w:r>
        <w:lastRenderedPageBreak/>
        <w:t>Introdução</w:t>
      </w:r>
      <w:bookmarkEnd w:id="11"/>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641967"/>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641968"/>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641969"/>
      <w:r>
        <w:t>Objetivo</w:t>
      </w:r>
      <w:r w:rsidR="00B9129C">
        <w:t>s</w:t>
      </w:r>
      <w:bookmarkEnd w:id="18"/>
    </w:p>
    <w:p w14:paraId="79105775" w14:textId="77777777" w:rsidR="00B9129C" w:rsidRDefault="00B9129C" w:rsidP="00B9129C">
      <w:pPr>
        <w:pStyle w:val="T3-TituloTerciario"/>
        <w:ind w:left="0"/>
      </w:pPr>
      <w:bookmarkStart w:id="19" w:name="_Toc230641970"/>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641971"/>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641972"/>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641973"/>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641974"/>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641975"/>
      <w:r w:rsidRPr="00A725DC">
        <w:t>Estrutura</w:t>
      </w:r>
      <w:r>
        <w:t xml:space="preserve"> do Trabalho</w:t>
      </w:r>
      <w:bookmarkEnd w:id="24"/>
    </w:p>
    <w:p w14:paraId="7DF0B2AD" w14:textId="24783E73" w:rsidR="00C63777" w:rsidRDefault="00C63777" w:rsidP="00C63777">
      <w:pPr>
        <w:pStyle w:val="TE-Normal"/>
      </w:pPr>
      <w:r>
        <w:t>Este trabalho está estruturado em cinco capítulos. O Capítulo 1 apresenta a introdução, contemplando a contextualização do tema, a delimitação do problema, os objetivos, a justificativa, o escopo e os procedimentos metodológicos adotados.</w:t>
      </w:r>
    </w:p>
    <w:p w14:paraId="2461AD0E" w14:textId="340080A5" w:rsidR="00C63777" w:rsidRDefault="00C63777" w:rsidP="00C63777">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6225F7A1" w14:textId="1253FCA1" w:rsidR="00C63777" w:rsidRDefault="00C63777" w:rsidP="00C63777">
      <w:pPr>
        <w:pStyle w:val="TE-Normal"/>
      </w:pPr>
      <w:r>
        <w:t>O Capítulo 3 descreve os procedimentos metodológicos do trabalho, detalhando a caracterização da pesquisa, o corpus de análise, o processo de extração da melodia, as representações utilizadas, o método de detecção de padrões e a forma de análise dos resultados.</w:t>
      </w:r>
    </w:p>
    <w:p w14:paraId="5CF7870C" w14:textId="77777777" w:rsidR="00C63777" w:rsidRDefault="00C63777" w:rsidP="00C63777">
      <w:pPr>
        <w:pStyle w:val="TE-Normal"/>
      </w:pPr>
      <w:r>
        <w:t>O Capítulo 4 apresenta a modelagem do protótipo, descrevendo a solução proposta, seus requisitos, a arquitetura geral do sistema, as etapas de processamento das partituras, a estrutura dos dados extraídos e a forma de representação dos resultados esperados.</w:t>
      </w:r>
    </w:p>
    <w:p w14:paraId="2E3DDF15" w14:textId="1F04CB93" w:rsidR="00E43970" w:rsidRPr="00C63777" w:rsidRDefault="00C63777" w:rsidP="00C63777">
      <w:pPr>
        <w:pStyle w:val="TE-Normal"/>
      </w:pPr>
      <w:r>
        <w:t xml:space="preserve">Por fim, o Capítulo 5 apresenta o cronograma de desenvolvimento do trabalho, </w:t>
      </w:r>
      <w:r>
        <w:lastRenderedPageBreak/>
        <w:t>indicando as etapas previstas para a continuidade da pesquisa no TCC II.</w:t>
      </w:r>
    </w:p>
    <w:p w14:paraId="168F0234" w14:textId="73724B26" w:rsidR="00203EC6" w:rsidRDefault="007756F9">
      <w:pPr>
        <w:pStyle w:val="T1-TituloPrimario"/>
      </w:pPr>
      <w:bookmarkStart w:id="25" w:name="_Toc230641976"/>
      <w:bookmarkEnd w:id="12"/>
      <w:bookmarkEnd w:id="13"/>
      <w:bookmarkEnd w:id="14"/>
      <w:bookmarkEnd w:id="15"/>
      <w:r>
        <w:lastRenderedPageBreak/>
        <w:t>Fundamentação teórica</w:t>
      </w:r>
      <w:bookmarkEnd w:id="25"/>
    </w:p>
    <w:p w14:paraId="4FEA7571" w14:textId="15E377DC" w:rsidR="007756F9" w:rsidRDefault="003D014A" w:rsidP="007756F9">
      <w:pPr>
        <w:pStyle w:val="T2-TituloSecundario"/>
      </w:pPr>
      <w:bookmarkStart w:id="26" w:name="_Toc230641977"/>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641978"/>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1D5A3F92" w14:textId="7ECAC190" w:rsidR="00B45E71" w:rsidRDefault="00B45E71" w:rsidP="003D014A">
      <w:pPr>
        <w:pStyle w:val="TE-Normal"/>
      </w:pPr>
      <w:r w:rsidRPr="00B45E71">
        <w:t>De acordo com a especificação do W3C Music Notation Community Group (2021), o MusicXML é um formato aberto padronizado para a troca de partituras digitais entre diferentes aplicações, além de ser adequado ao arquivamento de partituras para uso futuro. Essa característica é relevante para este trabalho, pois permite que arquivos produzidos em softwares de notação musical sejam processados por ferramentas computacionais, preservando informações estruturais necessárias à análise melódica.</w:t>
      </w:r>
    </w:p>
    <w:p w14:paraId="6F1B6F6D" w14:textId="07F9D516" w:rsidR="36C0377B" w:rsidRDefault="003D014A" w:rsidP="007D60DA">
      <w:pPr>
        <w:pStyle w:val="TE-Normal"/>
      </w:pPr>
      <w:r>
        <w:t xml:space="preserve">Uma das principais vantagens do MusicXML é sua capacidade de preservar a estrutura musical de forma fiel à notação tradicional, possibilitando a extração de dados </w:t>
      </w:r>
      <w:r>
        <w:lastRenderedPageBreak/>
        <w:t>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641826"/>
                            <w:bookmarkStart w:id="30" w:name="_Toc230641847"/>
                            <w:bookmarkStart w:id="31" w:name="_Toc230641878"/>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2" w:name="_Toc230252029"/>
                      <w:bookmarkStart w:id="33" w:name="_Toc230641826"/>
                      <w:bookmarkStart w:id="34" w:name="_Toc230641847"/>
                      <w:bookmarkStart w:id="35" w:name="_Toc230641878"/>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2"/>
                      <w:bookmarkEnd w:id="33"/>
                      <w:bookmarkEnd w:id="34"/>
                      <w:bookmarkEnd w:id="35"/>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00AF156D">
      <w:pPr>
        <w:pStyle w:val="TE-Normal"/>
        <w:ind w:firstLine="0"/>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0431669E" w14:textId="77777777" w:rsidR="00B45E71" w:rsidRDefault="00B45E71" w:rsidP="00AF156D">
      <w:pPr>
        <w:pStyle w:val="TE-Normal"/>
        <w:ind w:firstLine="0"/>
        <w:jc w:val="center"/>
        <w:rPr>
          <w:color w:val="000000" w:themeColor="text1"/>
          <w:sz w:val="22"/>
          <w:szCs w:val="22"/>
        </w:rPr>
      </w:pPr>
    </w:p>
    <w:p w14:paraId="1570E428" w14:textId="53F6CB32" w:rsidR="003D014A" w:rsidRDefault="003D014A" w:rsidP="003D014A">
      <w:pPr>
        <w:pStyle w:val="T2-TituloSecundario"/>
      </w:pPr>
      <w:bookmarkStart w:id="36" w:name="_Toc230641979"/>
      <w:r>
        <w:t>Padrões Melódicos</w:t>
      </w:r>
      <w:bookmarkEnd w:id="36"/>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w:t>
      </w:r>
      <w:r w:rsidRPr="00780F28">
        <w:lastRenderedPageBreak/>
        <w:t>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de duas formas complementares de representação: intervalos melódicos e contorno melódico.</w:t>
      </w:r>
    </w:p>
    <w:p w14:paraId="0FA90A8F" w14:textId="2C8EDCD4" w:rsidR="003D014A" w:rsidRDefault="003D014A" w:rsidP="001D641D">
      <w:pPr>
        <w:pStyle w:val="T3-TituloTerciario"/>
      </w:pPr>
      <w:bookmarkStart w:id="37" w:name="_Toc230641980"/>
      <w:r>
        <w:t>Definição de padrões musicais</w:t>
      </w:r>
      <w:bookmarkEnd w:id="37"/>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8" w:name="_Toc230641879"/>
      <w:r w:rsidRPr="00FA7C87">
        <w:rPr>
          <w:b/>
          <w:bCs/>
          <w:i w:val="0"/>
          <w:iCs w:val="0"/>
          <w:color w:val="auto"/>
          <w:sz w:val="22"/>
          <w:szCs w:val="22"/>
        </w:rPr>
        <w:lastRenderedPageBreak/>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8"/>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AF156D">
      <w:pPr>
        <w:pStyle w:val="TE-Normal"/>
        <w:ind w:firstLine="0"/>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9" w:name="_Toc230641981"/>
      <w:r>
        <w:t>Representação Intervalar</w:t>
      </w:r>
      <w:bookmarkEnd w:id="39"/>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 xml:space="preserve">Por exemplo, uma sequência de notas pode ser convertida em uma sequência de intervalos, representando as distâncias entre cada par de notas consecutivas. Dessa forma, diferentes melodias que compartilham a mesma estrutura intervalar podem ser </w:t>
      </w:r>
      <w:r>
        <w:lastRenderedPageBreak/>
        <w:t>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0948CD35" w:rsidR="00AA02E2" w:rsidRPr="00077E28" w:rsidRDefault="00AA02E2" w:rsidP="00AA02E2">
      <w:pPr>
        <w:pStyle w:val="Legenda"/>
        <w:keepNext/>
        <w:jc w:val="center"/>
        <w:rPr>
          <w:i w:val="0"/>
          <w:iCs w:val="0"/>
        </w:rPr>
      </w:pPr>
      <w:bookmarkStart w:id="40" w:name="_Toc230641908"/>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A626D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40"/>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2B72FDB2" w:rsidR="007C5D67" w:rsidRDefault="00ED2018" w:rsidP="00A73C10">
            <w:pPr>
              <w:widowControl w:val="0"/>
              <w:pBdr>
                <w:top w:val="nil"/>
                <w:left w:val="nil"/>
                <w:bottom w:val="nil"/>
                <w:right w:val="nil"/>
                <w:between w:val="nil"/>
              </w:pBdr>
              <w:jc w:val="center"/>
              <w:rPr>
                <w:b/>
                <w:bCs/>
                <w:color w:val="000000"/>
              </w:rPr>
            </w:pPr>
            <w:r>
              <w:rPr>
                <w:b/>
                <w:bCs/>
                <w:color w:val="000000"/>
              </w:rPr>
              <w:t>Dó</w:t>
            </w:r>
          </w:p>
        </w:tc>
        <w:tc>
          <w:tcPr>
            <w:tcW w:w="1276" w:type="dxa"/>
          </w:tcPr>
          <w:p w14:paraId="6F36D882" w14:textId="6FB9AFE5" w:rsidR="007C5D67" w:rsidRDefault="00ED2018" w:rsidP="00A73C10">
            <w:pPr>
              <w:widowControl w:val="0"/>
              <w:pBdr>
                <w:top w:val="nil"/>
                <w:left w:val="nil"/>
                <w:bottom w:val="nil"/>
                <w:right w:val="nil"/>
                <w:between w:val="nil"/>
              </w:pBdr>
              <w:jc w:val="center"/>
              <w:rPr>
                <w:b/>
                <w:bCs/>
                <w:color w:val="000000"/>
              </w:rPr>
            </w:pPr>
            <w:r>
              <w:rPr>
                <w:b/>
                <w:bCs/>
                <w:color w:val="000000"/>
              </w:rPr>
              <w:t>Ré</w:t>
            </w:r>
          </w:p>
        </w:tc>
        <w:tc>
          <w:tcPr>
            <w:tcW w:w="1276" w:type="dxa"/>
          </w:tcPr>
          <w:p w14:paraId="45E1566D" w14:textId="476F1C4E" w:rsidR="007C5D67" w:rsidRDefault="00ED2018" w:rsidP="00A73C10">
            <w:pPr>
              <w:widowControl w:val="0"/>
              <w:pBdr>
                <w:top w:val="nil"/>
                <w:left w:val="nil"/>
                <w:bottom w:val="nil"/>
                <w:right w:val="nil"/>
                <w:between w:val="nil"/>
              </w:pBdr>
              <w:jc w:val="center"/>
              <w:rPr>
                <w:b/>
                <w:bCs/>
                <w:color w:val="000000"/>
              </w:rPr>
            </w:pPr>
            <w:r>
              <w:rPr>
                <w:b/>
                <w:bCs/>
                <w:color w:val="000000"/>
              </w:rPr>
              <w:t>Fá</w:t>
            </w:r>
          </w:p>
        </w:tc>
        <w:tc>
          <w:tcPr>
            <w:tcW w:w="1276" w:type="dxa"/>
          </w:tcPr>
          <w:p w14:paraId="3C958B12" w14:textId="40DF61DB" w:rsidR="007C5D67" w:rsidRDefault="00ED2018" w:rsidP="00A73C10">
            <w:pPr>
              <w:widowControl w:val="0"/>
              <w:pBdr>
                <w:top w:val="nil"/>
                <w:left w:val="nil"/>
                <w:bottom w:val="nil"/>
                <w:right w:val="nil"/>
                <w:between w:val="nil"/>
              </w:pBdr>
              <w:jc w:val="center"/>
              <w:rPr>
                <w:b/>
                <w:bCs/>
                <w:color w:val="000000"/>
              </w:rPr>
            </w:pPr>
            <w:r>
              <w:rPr>
                <w:b/>
                <w:bCs/>
                <w:color w:val="000000"/>
              </w:rPr>
              <w:t>Mi</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41" w:name="_Toc230641982"/>
      <w:r>
        <w:t>Intervalos melódicos</w:t>
      </w:r>
      <w:bookmarkEnd w:id="41"/>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42" w:name="_Toc230641983"/>
      <w:r>
        <w:t>Contorno Melódico</w:t>
      </w:r>
      <w:bookmarkEnd w:id="42"/>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 xml:space="preserve">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w:t>
      </w:r>
      <w:r w:rsidRPr="00ED0A78">
        <w:lastRenderedPageBreak/>
        <w:t>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43" w:name="_Toc230641984"/>
      <w:r>
        <w:t>Representação direcional</w:t>
      </w:r>
      <w:bookmarkEnd w:id="43"/>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4" w:name="_Toc230641985"/>
      <w:r>
        <w:t>Trabalhos Relacionados</w:t>
      </w:r>
      <w:bookmarkEnd w:id="44"/>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 xml:space="preserve">Downie (2003) apresenta a área de MIR como um campo voltado à recuperação e ao processamento de informações musicais em ambientes digitais. Embora sua abordagem seja ampla e envolva diferentes tipos de dados musicais, sua </w:t>
      </w:r>
      <w:r>
        <w:lastRenderedPageBreak/>
        <w:t>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27F41D53" w14:textId="77777777" w:rsidR="005747F2" w:rsidRDefault="005747F2" w:rsidP="4D54A23E">
      <w:pPr>
        <w:pStyle w:val="TE-Normal"/>
      </w:pPr>
      <w:r w:rsidRPr="005747F2">
        <w:t>No campo específico da análise musical computacional, Meredith (2016) reúne estudos voltados à representação, comparação e descoberta de estruturas musicais por meio de métodos computacionais. Essas contribuições são relevantes para este trabalho por demonstrarem que padrões musicais podem ser investigados a partir de representações abstratas e procedimentos de comparação entre sequências. Embora muitas abordagens presentes na literatura utilizem algoritmos mais complexos, a noção de recorrência estrutural serve de base para a proposta exploratória adotada neste trabalho.</w:t>
      </w:r>
    </w:p>
    <w:p w14:paraId="215BDA42" w14:textId="38AB8AB3" w:rsidR="00181505" w:rsidRDefault="00181505" w:rsidP="4D54A23E">
      <w:pPr>
        <w:pStyle w:val="TE-Normal"/>
      </w:pPr>
      <w:r w:rsidRPr="00181505">
        <w:t>A descoberta automática de padrões repetidos também é discutida por Meredith, Lemström e Wiggins (2002), que investigam algoritmos voltados à identificação de recorrências em representações multidimensionais de música polifônica. Embora o presente trabalho adote uma abordagem mais simples, restrita à linha melódica principal e baseada em intervalos e contorno, essa literatura evidencia que a identificação de padrões recorrentes constitui um problema consolidado na análise musical computacional.</w:t>
      </w:r>
    </w:p>
    <w:p w14:paraId="132C38F3" w14:textId="588957A4" w:rsidR="1E405E6E" w:rsidRDefault="1E405E6E" w:rsidP="4D54A23E">
      <w:pPr>
        <w:pStyle w:val="TE-Normal"/>
      </w:pPr>
      <w:r>
        <w:t xml:space="preserve">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w:t>
      </w:r>
      <w:r>
        <w:lastRenderedPageBreak/>
        <w:t>musical e perceptiva.</w:t>
      </w:r>
    </w:p>
    <w:p w14:paraId="4226F779" w14:textId="0F230F4C" w:rsidR="1E405E6E" w:rsidRDefault="1E405E6E" w:rsidP="4D54A23E">
      <w:pPr>
        <w:pStyle w:val="TE-Normal"/>
        <w:rPr>
          <w:u w:val="single"/>
        </w:rPr>
      </w:pPr>
      <w: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5" w:name="_Toc230641986"/>
      <w:r>
        <w:lastRenderedPageBreak/>
        <w:t>PROCEDIMENTOS METODOLÓGICOS</w:t>
      </w:r>
      <w:bookmarkEnd w:id="45"/>
    </w:p>
    <w:p w14:paraId="2E7AC143" w14:textId="3B1D326D" w:rsidR="003D014A" w:rsidRDefault="003D014A" w:rsidP="003D014A">
      <w:pPr>
        <w:pStyle w:val="T2-TituloSecundario"/>
      </w:pPr>
      <w:bookmarkStart w:id="46" w:name="_Toc230641987"/>
      <w:r>
        <w:t>Caracterização da pesquisa</w:t>
      </w:r>
      <w:bookmarkEnd w:id="46"/>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7" w:name="_Toc230641988"/>
      <w:r>
        <w:t>Corpus de análise</w:t>
      </w:r>
      <w:bookmarkEnd w:id="47"/>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6745776A" w:rsidR="00564288" w:rsidRPr="00564288" w:rsidRDefault="00564288" w:rsidP="00564288">
      <w:pPr>
        <w:pStyle w:val="Legenda"/>
        <w:keepNext/>
        <w:jc w:val="center"/>
        <w:rPr>
          <w:i w:val="0"/>
          <w:iCs w:val="0"/>
          <w:color w:val="auto"/>
          <w:sz w:val="22"/>
          <w:szCs w:val="22"/>
        </w:rPr>
      </w:pPr>
      <w:bookmarkStart w:id="48" w:name="_Toc230641857"/>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402341">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8"/>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9" w:name="_Toc230641989"/>
      <w:r>
        <w:t>Extração da melodia</w:t>
      </w:r>
      <w:bookmarkEnd w:id="49"/>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05963B3F" w14:textId="68CD0BE5" w:rsidR="005D6EB8" w:rsidRDefault="005D6EB8" w:rsidP="00AF4752">
      <w:pPr>
        <w:pStyle w:val="TE-Normal"/>
      </w:pPr>
      <w:r w:rsidRPr="005D6EB8">
        <w:t>A escolha da biblioteca music21 justifica-se por sua finalidade voltada à análise, busca e transformação de dados musicais simbólicos. Conforme Cuthbert e Ariza (2010), a music21 oferece recursos para manipulação de partituras em formato computacional, permitindo o acesso a elementos como notas, alturas, durações e estruturas musicais. Dessa forma, a biblioteca é adequada ao objetivo deste trabalho, que depende da extração e organização de eventos melódicos a partir de arquivos MusicXML.</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50" w:name="_Toc230641990"/>
      <w:r>
        <w:lastRenderedPageBreak/>
        <w:t>Representação por intervalos</w:t>
      </w:r>
      <w:bookmarkEnd w:id="50"/>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51" w:name="_Toc230641991"/>
      <w:r>
        <w:t>Representação por contorno</w:t>
      </w:r>
      <w:bookmarkEnd w:id="51"/>
    </w:p>
    <w:p w14:paraId="68F01ABA" w14:textId="33E6CDE4" w:rsidR="003D014A" w:rsidRDefault="004267A8" w:rsidP="00AF4752">
      <w:pPr>
        <w:pStyle w:val="TE-Normal"/>
      </w:pPr>
      <w:r>
        <w:t xml:space="preserve">Além da representação por intervalos, será utilizada uma representação </w:t>
      </w:r>
      <w:r>
        <w:lastRenderedPageBreak/>
        <w:t>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Para construir essa representação, cada intervalo entre notas consecutivas será 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52" w:name="_Toc230641992"/>
      <w:r>
        <w:t>Detecção de padrões</w:t>
      </w:r>
      <w:bookmarkEnd w:id="52"/>
    </w:p>
    <w:p w14:paraId="3FAAA04A" w14:textId="38C89AAB" w:rsidR="004947D8" w:rsidRDefault="16749B6D" w:rsidP="00226B30">
      <w:pPr>
        <w:pStyle w:val="TE-Normal"/>
      </w:pPr>
      <w:r>
        <w:t xml:space="preserve">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w:t>
      </w:r>
      <w:r>
        <w:lastRenderedPageBreak/>
        <w:t>curto da sequência musical e será tratada como um candidato a padrão.</w:t>
      </w:r>
    </w:p>
    <w:p w14:paraId="187B3596" w14:textId="677DC2AD" w:rsidR="004947D8" w:rsidRDefault="16749B6D" w:rsidP="00226B30">
      <w:pPr>
        <w:pStyle w:val="TE-Normal"/>
      </w:pPr>
      <w:r>
        <w:t>Inicialmente, serão utilizadas janelas contendo entre três e cinco elementos. Essa escolha se justifica pelo fato de que segmentos curtos tendem a se aproximar da ideia de motivos melódicos, permitindo identificar recorrências locais sem exigir a comparação de frases musicais extensas. Além disso, o uso de diferentes tamanhos de 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53" w:name="_Toc230641880"/>
      <w:r w:rsidRPr="00302E10">
        <w:rPr>
          <w:b/>
          <w:bCs/>
          <w:i w:val="0"/>
          <w:iCs w:val="0"/>
          <w:color w:val="auto"/>
          <w:sz w:val="22"/>
          <w:szCs w:val="22"/>
        </w:rPr>
        <w:lastRenderedPageBreak/>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53"/>
    </w:p>
    <w:p w14:paraId="7A55475E" w14:textId="0A4EB3C1" w:rsidR="00302E10" w:rsidRDefault="00302E10" w:rsidP="00AF156D">
      <w:pPr>
        <w:pStyle w:val="TE-Normal"/>
        <w:ind w:firstLine="0"/>
        <w:jc w:val="center"/>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Esse procedimento permite decompor a melodia em segmentos menores, 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 xml:space="preserve">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w:t>
      </w:r>
      <w:r>
        <w:lastRenderedPageBreak/>
        <w:t>musicalmente perceptíveis nas partituras analisadas.</w:t>
      </w:r>
    </w:p>
    <w:p w14:paraId="611490CB" w14:textId="54DA240D" w:rsidR="0079513F" w:rsidRDefault="0079513F">
      <w:pPr>
        <w:pStyle w:val="T2-TituloSecundario"/>
      </w:pPr>
      <w:bookmarkStart w:id="54" w:name="_Toc230641993"/>
      <w:r>
        <w:t>Análise dos resultados</w:t>
      </w:r>
      <w:bookmarkEnd w:id="54"/>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Pr="0079513F" w:rsidRDefault="210DC5D9" w:rsidP="00226B30">
      <w:pPr>
        <w:pStyle w:val="TE-Normal"/>
      </w:pPr>
      <w:r>
        <w:t>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trechos que, por inspeção manual, possam ser reconhecidos como recorrências melódicas.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 xml:space="preserve">Dessa forma, a etapa de análise buscará verificar se o método implementado é </w:t>
      </w:r>
      <w:r>
        <w:lastRenderedPageBreak/>
        <w:t>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32DAD3D3" w14:textId="01ACAE47" w:rsidR="000C79CD" w:rsidRDefault="000C79CD" w:rsidP="00983B9E">
      <w:pPr>
        <w:pStyle w:val="T1-TituloPrimario"/>
      </w:pPr>
      <w:bookmarkStart w:id="55" w:name="_Toc230641994"/>
      <w:r w:rsidRPr="000C79CD">
        <w:lastRenderedPageBreak/>
        <w:t>Modelagem do Protótipo</w:t>
      </w:r>
      <w:bookmarkEnd w:id="55"/>
    </w:p>
    <w:p w14:paraId="55C923BA" w14:textId="4D3563D1" w:rsidR="000C79CD" w:rsidRDefault="000C79CD" w:rsidP="000C79CD">
      <w:pPr>
        <w:pStyle w:val="T2-TituloSecundario"/>
      </w:pPr>
      <w:bookmarkStart w:id="56" w:name="_Toc230641995"/>
      <w:r w:rsidRPr="000C79CD">
        <w:t>Descrição da solução propost</w:t>
      </w:r>
      <w:r>
        <w:t>a</w:t>
      </w:r>
      <w:bookmarkEnd w:id="56"/>
    </w:p>
    <w:p w14:paraId="4D4C57D9" w14:textId="36FE597F" w:rsidR="000C79CD" w:rsidRPr="00877C8E" w:rsidRDefault="000C79CD" w:rsidP="000C79CD">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04D301D8" w14:textId="77777777" w:rsidR="000C79CD" w:rsidRPr="00877C8E" w:rsidRDefault="000C79CD" w:rsidP="000C79CD">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2DFA5F10" w14:textId="77777777" w:rsidR="000C79CD" w:rsidRPr="00877C8E" w:rsidRDefault="000C79CD" w:rsidP="000C79CD">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791DA700" w14:textId="77777777" w:rsidR="000C79CD" w:rsidRPr="00877C8E" w:rsidRDefault="000C79CD" w:rsidP="000C79CD">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19CA211" w14:textId="77777777" w:rsidR="000C79CD" w:rsidRPr="00877C8E" w:rsidRDefault="000C79CD" w:rsidP="000C79CD">
      <w:pPr>
        <w:pStyle w:val="TE-Normal"/>
      </w:pPr>
      <w:r>
        <w:t xml:space="preserve">Como saída, o sistema deverá apresentar uma relação dos padrões identificados, indicando o tipo de representação utilizada, a sequência correspondente, o número de ocorrências e os compassos em que cada padrão aparece. Essas </w:t>
      </w:r>
      <w:r>
        <w:lastRenderedPageBreak/>
        <w:t>informações serão posteriormente analisadas de forma qualitativa, com o objetivo de verificar a coerência dos resultados e a viabilidade da abordagem proposta.</w:t>
      </w:r>
    </w:p>
    <w:p w14:paraId="72033250" w14:textId="71020B6A" w:rsidR="000C79CD" w:rsidRPr="000C79CD" w:rsidRDefault="000C79CD" w:rsidP="000C79CD">
      <w:pPr>
        <w:pStyle w:val="TE-Normal"/>
      </w:pPr>
    </w:p>
    <w:p w14:paraId="7EC493E9" w14:textId="7513F0BA" w:rsidR="000C79CD" w:rsidRDefault="000C79CD" w:rsidP="000C79CD">
      <w:pPr>
        <w:pStyle w:val="T2-TituloSecundario"/>
      </w:pPr>
      <w:bookmarkStart w:id="57" w:name="_Toc230641996"/>
      <w:r w:rsidRPr="000C79CD">
        <w:t>Requisitos do protótipo</w:t>
      </w:r>
      <w:bookmarkEnd w:id="57"/>
    </w:p>
    <w:p w14:paraId="167A9B44" w14:textId="7F3AD44E" w:rsidR="007957E5" w:rsidRDefault="007957E5" w:rsidP="007957E5">
      <w:pPr>
        <w:pStyle w:val="TE-Normal"/>
      </w:pPr>
      <w:r>
        <w:t>O levantamento de requisitos do protótipo tem como objetivo definir as funcionalidades e restrições necessárias para que a solução proposta realize a identificação automática de padrões melódicos em partituras digitais. Como o trabalho possui caráter exploratório, os requisitos foram definidos com base nos objetivos da pesquisa, nas etapas metodológicas previstas e nas necessidades de processamento dos arquivos em formato MusicXML.</w:t>
      </w:r>
    </w:p>
    <w:p w14:paraId="17B1ABFF" w14:textId="43DB5075" w:rsidR="00A626D6" w:rsidRDefault="007957E5" w:rsidP="00A626D6">
      <w:pPr>
        <w:pStyle w:val="TE-Normal"/>
      </w:pPr>
      <w:r>
        <w:t xml:space="preserve">Os requisitos funcionais descrevem as ações que o protótipo deverá executar durante o processo de análise. Já os requisitos não funcionais estabelecem condições relacionadas ao ambiente de desenvolvimento, organização dos dados, forma de execução e compreensão dos resultados obtidos. O Quadro </w:t>
      </w:r>
      <w:r w:rsidR="00016266">
        <w:t>2</w:t>
      </w:r>
      <w:r>
        <w:t xml:space="preserve"> apresenta os requisitos definidos para o protótipo.</w:t>
      </w:r>
    </w:p>
    <w:p w14:paraId="41DD5EF1" w14:textId="4BA0534A" w:rsidR="00A626D6" w:rsidRPr="00A626D6" w:rsidRDefault="00A626D6" w:rsidP="00A626D6">
      <w:pPr>
        <w:pStyle w:val="Legenda"/>
        <w:keepNext/>
        <w:jc w:val="center"/>
        <w:rPr>
          <w:i w:val="0"/>
          <w:iCs w:val="0"/>
          <w:color w:val="auto"/>
          <w:sz w:val="22"/>
          <w:szCs w:val="22"/>
        </w:rPr>
      </w:pPr>
    </w:p>
    <w:p w14:paraId="6FEC7F5A" w14:textId="3A175C81" w:rsidR="006A4604" w:rsidRPr="006A4604" w:rsidRDefault="006A4604" w:rsidP="006A4604">
      <w:pPr>
        <w:pStyle w:val="Legenda"/>
        <w:keepNext/>
        <w:jc w:val="center"/>
        <w:rPr>
          <w:i w:val="0"/>
          <w:iCs w:val="0"/>
          <w:color w:val="auto"/>
          <w:sz w:val="22"/>
          <w:szCs w:val="22"/>
        </w:rPr>
      </w:pPr>
      <w:bookmarkStart w:id="58" w:name="_Toc230641858"/>
      <w:r w:rsidRPr="006A4604">
        <w:rPr>
          <w:b/>
          <w:bCs/>
          <w:i w:val="0"/>
          <w:iCs w:val="0"/>
          <w:color w:val="auto"/>
          <w:sz w:val="22"/>
          <w:szCs w:val="22"/>
        </w:rPr>
        <w:t xml:space="preserve">QUADRO </w:t>
      </w:r>
      <w:r w:rsidRPr="006A4604">
        <w:rPr>
          <w:b/>
          <w:bCs/>
          <w:i w:val="0"/>
          <w:iCs w:val="0"/>
          <w:color w:val="auto"/>
          <w:sz w:val="22"/>
          <w:szCs w:val="22"/>
        </w:rPr>
        <w:fldChar w:fldCharType="begin"/>
      </w:r>
      <w:r w:rsidRPr="006A4604">
        <w:rPr>
          <w:b/>
          <w:bCs/>
          <w:i w:val="0"/>
          <w:iCs w:val="0"/>
          <w:color w:val="auto"/>
          <w:sz w:val="22"/>
          <w:szCs w:val="22"/>
        </w:rPr>
        <w:instrText xml:space="preserve"> SEQ Quadro \* ARABIC </w:instrText>
      </w:r>
      <w:r w:rsidRPr="006A4604">
        <w:rPr>
          <w:b/>
          <w:bCs/>
          <w:i w:val="0"/>
          <w:iCs w:val="0"/>
          <w:color w:val="auto"/>
          <w:sz w:val="22"/>
          <w:szCs w:val="22"/>
        </w:rPr>
        <w:fldChar w:fldCharType="separate"/>
      </w:r>
      <w:r w:rsidR="00402341">
        <w:rPr>
          <w:b/>
          <w:bCs/>
          <w:i w:val="0"/>
          <w:iCs w:val="0"/>
          <w:noProof/>
          <w:color w:val="auto"/>
          <w:sz w:val="22"/>
          <w:szCs w:val="22"/>
        </w:rPr>
        <w:t>2</w:t>
      </w:r>
      <w:r w:rsidRPr="006A4604">
        <w:rPr>
          <w:b/>
          <w:bCs/>
          <w:i w:val="0"/>
          <w:iCs w:val="0"/>
          <w:color w:val="auto"/>
          <w:sz w:val="22"/>
          <w:szCs w:val="22"/>
        </w:rPr>
        <w:fldChar w:fldCharType="end"/>
      </w:r>
      <w:r w:rsidRPr="006A4604">
        <w:rPr>
          <w:i w:val="0"/>
          <w:iCs w:val="0"/>
          <w:color w:val="auto"/>
          <w:sz w:val="22"/>
          <w:szCs w:val="22"/>
        </w:rPr>
        <w:t xml:space="preserve"> - Requisitos do protótipo</w:t>
      </w:r>
      <w:bookmarkEnd w:id="58"/>
    </w:p>
    <w:tbl>
      <w:tblPr>
        <w:tblStyle w:val="Tabelacomgrade"/>
        <w:tblW w:w="0" w:type="auto"/>
        <w:tblLook w:val="04A0" w:firstRow="1" w:lastRow="0" w:firstColumn="1" w:lastColumn="0" w:noHBand="0" w:noVBand="1"/>
      </w:tblPr>
      <w:tblGrid>
        <w:gridCol w:w="864"/>
        <w:gridCol w:w="1541"/>
        <w:gridCol w:w="6656"/>
      </w:tblGrid>
      <w:tr w:rsidR="00363F8E" w14:paraId="70B2047E" w14:textId="77777777" w:rsidTr="00A626D6">
        <w:tc>
          <w:tcPr>
            <w:tcW w:w="864" w:type="dxa"/>
          </w:tcPr>
          <w:p w14:paraId="4F6F4565" w14:textId="4ACC668C" w:rsidR="00363F8E" w:rsidRPr="00363F8E" w:rsidRDefault="00363F8E" w:rsidP="007957E5">
            <w:pPr>
              <w:pStyle w:val="TE-Normal"/>
              <w:ind w:firstLine="0"/>
              <w:rPr>
                <w:sz w:val="22"/>
                <w:szCs w:val="16"/>
              </w:rPr>
            </w:pPr>
            <w:r w:rsidRPr="00363F8E">
              <w:rPr>
                <w:sz w:val="22"/>
                <w:szCs w:val="16"/>
              </w:rPr>
              <w:t>Código</w:t>
            </w:r>
          </w:p>
        </w:tc>
        <w:tc>
          <w:tcPr>
            <w:tcW w:w="1541" w:type="dxa"/>
          </w:tcPr>
          <w:p w14:paraId="7AC61339" w14:textId="3F19D836" w:rsidR="00363F8E" w:rsidRPr="00363F8E" w:rsidRDefault="00363F8E" w:rsidP="007957E5">
            <w:pPr>
              <w:pStyle w:val="TE-Normal"/>
              <w:ind w:firstLine="0"/>
              <w:rPr>
                <w:sz w:val="22"/>
                <w:szCs w:val="16"/>
              </w:rPr>
            </w:pPr>
            <w:r w:rsidRPr="00363F8E">
              <w:rPr>
                <w:sz w:val="22"/>
                <w:szCs w:val="16"/>
              </w:rPr>
              <w:t xml:space="preserve">Tipo </w:t>
            </w:r>
          </w:p>
        </w:tc>
        <w:tc>
          <w:tcPr>
            <w:tcW w:w="6656" w:type="dxa"/>
          </w:tcPr>
          <w:p w14:paraId="1BDC6240" w14:textId="6EBBF1AB" w:rsidR="00363F8E" w:rsidRPr="00363F8E" w:rsidRDefault="00363F8E" w:rsidP="007957E5">
            <w:pPr>
              <w:pStyle w:val="TE-Normal"/>
              <w:ind w:firstLine="0"/>
              <w:rPr>
                <w:sz w:val="22"/>
                <w:szCs w:val="16"/>
              </w:rPr>
            </w:pPr>
            <w:r w:rsidRPr="00363F8E">
              <w:rPr>
                <w:sz w:val="22"/>
                <w:szCs w:val="16"/>
              </w:rPr>
              <w:t>Descrição</w:t>
            </w:r>
          </w:p>
        </w:tc>
      </w:tr>
      <w:tr w:rsidR="00363F8E" w14:paraId="6FCB48A7" w14:textId="77777777" w:rsidTr="00A626D6">
        <w:tc>
          <w:tcPr>
            <w:tcW w:w="864" w:type="dxa"/>
          </w:tcPr>
          <w:p w14:paraId="78634E68" w14:textId="1089BC90" w:rsidR="00363F8E" w:rsidRPr="00363F8E" w:rsidRDefault="00363F8E" w:rsidP="007957E5">
            <w:pPr>
              <w:pStyle w:val="TE-Normal"/>
              <w:ind w:firstLine="0"/>
              <w:rPr>
                <w:sz w:val="22"/>
                <w:szCs w:val="16"/>
              </w:rPr>
            </w:pPr>
            <w:r w:rsidRPr="00363F8E">
              <w:rPr>
                <w:sz w:val="22"/>
                <w:szCs w:val="16"/>
              </w:rPr>
              <w:t>RF01</w:t>
            </w:r>
          </w:p>
        </w:tc>
        <w:tc>
          <w:tcPr>
            <w:tcW w:w="1541" w:type="dxa"/>
          </w:tcPr>
          <w:p w14:paraId="14C3D6B5" w14:textId="3ADC8476" w:rsidR="00363F8E" w:rsidRPr="00363F8E" w:rsidRDefault="00363F8E" w:rsidP="007957E5">
            <w:pPr>
              <w:pStyle w:val="TE-Normal"/>
              <w:ind w:firstLine="0"/>
              <w:rPr>
                <w:sz w:val="22"/>
                <w:szCs w:val="16"/>
              </w:rPr>
            </w:pPr>
            <w:r w:rsidRPr="00363F8E">
              <w:rPr>
                <w:sz w:val="22"/>
                <w:szCs w:val="16"/>
              </w:rPr>
              <w:t>Funcional</w:t>
            </w:r>
          </w:p>
        </w:tc>
        <w:tc>
          <w:tcPr>
            <w:tcW w:w="6656" w:type="dxa"/>
          </w:tcPr>
          <w:p w14:paraId="38109906" w14:textId="537932E3" w:rsidR="00363F8E" w:rsidRPr="00363F8E" w:rsidRDefault="00363F8E" w:rsidP="007957E5">
            <w:pPr>
              <w:pStyle w:val="TE-Normal"/>
              <w:ind w:firstLine="0"/>
              <w:rPr>
                <w:sz w:val="22"/>
                <w:szCs w:val="16"/>
              </w:rPr>
            </w:pPr>
            <w:r w:rsidRPr="00363F8E">
              <w:rPr>
                <w:sz w:val="22"/>
                <w:szCs w:val="16"/>
              </w:rPr>
              <w:t>O protótipo deve permitir a leitura de arquivos de partitura em formato MusicXML.</w:t>
            </w:r>
          </w:p>
        </w:tc>
      </w:tr>
      <w:tr w:rsidR="00363F8E" w14:paraId="784554C8" w14:textId="77777777" w:rsidTr="00A626D6">
        <w:tc>
          <w:tcPr>
            <w:tcW w:w="864" w:type="dxa"/>
          </w:tcPr>
          <w:p w14:paraId="64AF27D3" w14:textId="60FC38FE" w:rsidR="00363F8E" w:rsidRPr="00363F8E" w:rsidRDefault="00363F8E" w:rsidP="007957E5">
            <w:pPr>
              <w:pStyle w:val="TE-Normal"/>
              <w:ind w:firstLine="0"/>
              <w:rPr>
                <w:sz w:val="22"/>
                <w:szCs w:val="16"/>
              </w:rPr>
            </w:pPr>
            <w:r w:rsidRPr="00363F8E">
              <w:rPr>
                <w:sz w:val="22"/>
                <w:szCs w:val="16"/>
              </w:rPr>
              <w:t>RF02</w:t>
            </w:r>
          </w:p>
        </w:tc>
        <w:tc>
          <w:tcPr>
            <w:tcW w:w="1541" w:type="dxa"/>
          </w:tcPr>
          <w:p w14:paraId="2E97BEEB" w14:textId="13A52938" w:rsidR="00363F8E" w:rsidRPr="00363F8E" w:rsidRDefault="00363F8E" w:rsidP="007957E5">
            <w:pPr>
              <w:pStyle w:val="TE-Normal"/>
              <w:ind w:firstLine="0"/>
              <w:rPr>
                <w:sz w:val="22"/>
                <w:szCs w:val="16"/>
              </w:rPr>
            </w:pPr>
            <w:r w:rsidRPr="00363F8E">
              <w:rPr>
                <w:sz w:val="22"/>
                <w:szCs w:val="16"/>
              </w:rPr>
              <w:t>Funcional</w:t>
            </w:r>
          </w:p>
        </w:tc>
        <w:tc>
          <w:tcPr>
            <w:tcW w:w="6656" w:type="dxa"/>
          </w:tcPr>
          <w:p w14:paraId="0E83FB1E" w14:textId="1336ACBC" w:rsidR="00363F8E" w:rsidRPr="00363F8E" w:rsidRDefault="00363F8E" w:rsidP="007957E5">
            <w:pPr>
              <w:pStyle w:val="TE-Normal"/>
              <w:ind w:firstLine="0"/>
              <w:rPr>
                <w:sz w:val="22"/>
                <w:szCs w:val="16"/>
              </w:rPr>
            </w:pPr>
            <w:r w:rsidRPr="00363F8E">
              <w:rPr>
                <w:sz w:val="22"/>
                <w:szCs w:val="16"/>
              </w:rPr>
              <w:t>O protótipo deve extrair a sequência melódica principal das partituras analisadas.</w:t>
            </w:r>
          </w:p>
        </w:tc>
      </w:tr>
      <w:tr w:rsidR="00363F8E" w14:paraId="1A25EBDE" w14:textId="77777777" w:rsidTr="00A626D6">
        <w:tc>
          <w:tcPr>
            <w:tcW w:w="864" w:type="dxa"/>
          </w:tcPr>
          <w:p w14:paraId="16D28747" w14:textId="6ED0E7D3" w:rsidR="00363F8E" w:rsidRPr="00363F8E" w:rsidRDefault="00363F8E" w:rsidP="007957E5">
            <w:pPr>
              <w:pStyle w:val="TE-Normal"/>
              <w:ind w:firstLine="0"/>
              <w:rPr>
                <w:sz w:val="22"/>
                <w:szCs w:val="16"/>
              </w:rPr>
            </w:pPr>
            <w:r w:rsidRPr="00363F8E">
              <w:rPr>
                <w:sz w:val="22"/>
                <w:szCs w:val="16"/>
              </w:rPr>
              <w:t>RF03</w:t>
            </w:r>
          </w:p>
        </w:tc>
        <w:tc>
          <w:tcPr>
            <w:tcW w:w="1541" w:type="dxa"/>
          </w:tcPr>
          <w:p w14:paraId="259C63C5" w14:textId="299BA2FD"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BAC4026" w14:textId="3716AF7A" w:rsidR="00363F8E" w:rsidRPr="00363F8E" w:rsidRDefault="00363F8E" w:rsidP="007957E5">
            <w:pPr>
              <w:pStyle w:val="TE-Normal"/>
              <w:ind w:firstLine="0"/>
              <w:rPr>
                <w:sz w:val="22"/>
                <w:szCs w:val="16"/>
              </w:rPr>
            </w:pPr>
            <w:r w:rsidRPr="00363F8E">
              <w:rPr>
                <w:sz w:val="22"/>
                <w:szCs w:val="16"/>
              </w:rPr>
              <w:t>O protótipo deve registrar informações das notas extraídas, como altura, duração, posição sequencial e compasso de ocorrência.</w:t>
            </w:r>
          </w:p>
        </w:tc>
      </w:tr>
      <w:tr w:rsidR="00363F8E" w14:paraId="12B50447" w14:textId="77777777" w:rsidTr="00A626D6">
        <w:tc>
          <w:tcPr>
            <w:tcW w:w="864" w:type="dxa"/>
          </w:tcPr>
          <w:p w14:paraId="3BD65314" w14:textId="166ECC93" w:rsidR="00363F8E" w:rsidRPr="00363F8E" w:rsidRDefault="00363F8E" w:rsidP="007957E5">
            <w:pPr>
              <w:pStyle w:val="TE-Normal"/>
              <w:ind w:firstLine="0"/>
              <w:rPr>
                <w:sz w:val="22"/>
                <w:szCs w:val="16"/>
              </w:rPr>
            </w:pPr>
            <w:r w:rsidRPr="00363F8E">
              <w:rPr>
                <w:sz w:val="22"/>
                <w:szCs w:val="16"/>
              </w:rPr>
              <w:t>RF04</w:t>
            </w:r>
          </w:p>
        </w:tc>
        <w:tc>
          <w:tcPr>
            <w:tcW w:w="1541" w:type="dxa"/>
          </w:tcPr>
          <w:p w14:paraId="283DFF48" w14:textId="5B0D6F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D773EE7" w14:textId="3C25DC8E" w:rsidR="00363F8E" w:rsidRPr="00363F8E" w:rsidRDefault="00363F8E" w:rsidP="007957E5">
            <w:pPr>
              <w:pStyle w:val="TE-Normal"/>
              <w:ind w:firstLine="0"/>
              <w:rPr>
                <w:sz w:val="22"/>
                <w:szCs w:val="16"/>
              </w:rPr>
            </w:pPr>
            <w:r w:rsidRPr="00363F8E">
              <w:rPr>
                <w:sz w:val="22"/>
                <w:szCs w:val="16"/>
              </w:rPr>
              <w:t>O protótipo deve converter a sequência de notas em uma representação baseada em intervalos melódicos.</w:t>
            </w:r>
          </w:p>
        </w:tc>
      </w:tr>
      <w:tr w:rsidR="00363F8E" w14:paraId="48B25997" w14:textId="77777777" w:rsidTr="00A626D6">
        <w:tc>
          <w:tcPr>
            <w:tcW w:w="864" w:type="dxa"/>
          </w:tcPr>
          <w:p w14:paraId="4571E20C" w14:textId="25D5A040" w:rsidR="00363F8E" w:rsidRPr="00363F8E" w:rsidRDefault="00363F8E" w:rsidP="007957E5">
            <w:pPr>
              <w:pStyle w:val="TE-Normal"/>
              <w:ind w:firstLine="0"/>
              <w:rPr>
                <w:sz w:val="22"/>
                <w:szCs w:val="16"/>
              </w:rPr>
            </w:pPr>
            <w:r w:rsidRPr="00363F8E">
              <w:rPr>
                <w:sz w:val="22"/>
                <w:szCs w:val="16"/>
              </w:rPr>
              <w:t>RF05</w:t>
            </w:r>
          </w:p>
        </w:tc>
        <w:tc>
          <w:tcPr>
            <w:tcW w:w="1541" w:type="dxa"/>
          </w:tcPr>
          <w:p w14:paraId="3CF9C06C" w14:textId="26C89DA1" w:rsidR="00363F8E" w:rsidRPr="00363F8E" w:rsidRDefault="00363F8E" w:rsidP="007957E5">
            <w:pPr>
              <w:pStyle w:val="TE-Normal"/>
              <w:ind w:firstLine="0"/>
              <w:rPr>
                <w:sz w:val="22"/>
                <w:szCs w:val="16"/>
              </w:rPr>
            </w:pPr>
            <w:r w:rsidRPr="00363F8E">
              <w:rPr>
                <w:sz w:val="22"/>
                <w:szCs w:val="16"/>
              </w:rPr>
              <w:t>Funcional</w:t>
            </w:r>
          </w:p>
        </w:tc>
        <w:tc>
          <w:tcPr>
            <w:tcW w:w="6656" w:type="dxa"/>
          </w:tcPr>
          <w:p w14:paraId="5457D5CF" w14:textId="3AFCCEE5" w:rsidR="00363F8E" w:rsidRPr="00363F8E" w:rsidRDefault="00363F8E" w:rsidP="007957E5">
            <w:pPr>
              <w:pStyle w:val="TE-Normal"/>
              <w:ind w:firstLine="0"/>
              <w:rPr>
                <w:sz w:val="22"/>
                <w:szCs w:val="16"/>
              </w:rPr>
            </w:pPr>
            <w:r w:rsidRPr="00363F8E">
              <w:rPr>
                <w:sz w:val="22"/>
                <w:szCs w:val="16"/>
              </w:rPr>
              <w:t>O protótipo deve converter a sequência de intervalos em uma representação baseada no contorno melódico.</w:t>
            </w:r>
          </w:p>
        </w:tc>
      </w:tr>
      <w:tr w:rsidR="00363F8E" w14:paraId="7C233D6D" w14:textId="77777777" w:rsidTr="00A626D6">
        <w:tc>
          <w:tcPr>
            <w:tcW w:w="864" w:type="dxa"/>
          </w:tcPr>
          <w:p w14:paraId="7D23C533" w14:textId="41131702" w:rsidR="00363F8E" w:rsidRPr="00363F8E" w:rsidRDefault="00363F8E" w:rsidP="007957E5">
            <w:pPr>
              <w:pStyle w:val="TE-Normal"/>
              <w:ind w:firstLine="0"/>
              <w:rPr>
                <w:sz w:val="22"/>
                <w:szCs w:val="16"/>
              </w:rPr>
            </w:pPr>
            <w:r w:rsidRPr="00363F8E">
              <w:rPr>
                <w:sz w:val="22"/>
                <w:szCs w:val="16"/>
              </w:rPr>
              <w:t>RF06</w:t>
            </w:r>
          </w:p>
        </w:tc>
        <w:tc>
          <w:tcPr>
            <w:tcW w:w="1541" w:type="dxa"/>
          </w:tcPr>
          <w:p w14:paraId="60514371" w14:textId="041B095B" w:rsidR="00363F8E" w:rsidRPr="00363F8E" w:rsidRDefault="00363F8E" w:rsidP="007957E5">
            <w:pPr>
              <w:pStyle w:val="TE-Normal"/>
              <w:ind w:firstLine="0"/>
              <w:rPr>
                <w:sz w:val="22"/>
                <w:szCs w:val="16"/>
              </w:rPr>
            </w:pPr>
            <w:r w:rsidRPr="00363F8E">
              <w:rPr>
                <w:sz w:val="22"/>
                <w:szCs w:val="16"/>
              </w:rPr>
              <w:t>Funcional</w:t>
            </w:r>
          </w:p>
        </w:tc>
        <w:tc>
          <w:tcPr>
            <w:tcW w:w="6656" w:type="dxa"/>
          </w:tcPr>
          <w:p w14:paraId="28952117" w14:textId="2489D6C4" w:rsidR="00363F8E" w:rsidRPr="00363F8E" w:rsidRDefault="00363F8E" w:rsidP="007957E5">
            <w:pPr>
              <w:pStyle w:val="TE-Normal"/>
              <w:ind w:firstLine="0"/>
              <w:rPr>
                <w:sz w:val="22"/>
                <w:szCs w:val="16"/>
              </w:rPr>
            </w:pPr>
            <w:r w:rsidRPr="00363F8E">
              <w:rPr>
                <w:sz w:val="22"/>
                <w:szCs w:val="16"/>
              </w:rPr>
              <w:t>O protótipo deve gerar subsequências musicais por meio de janelas deslizantes de tamanho definido.</w:t>
            </w:r>
          </w:p>
        </w:tc>
      </w:tr>
      <w:tr w:rsidR="00363F8E" w14:paraId="787B6358" w14:textId="77777777" w:rsidTr="00A626D6">
        <w:tc>
          <w:tcPr>
            <w:tcW w:w="864" w:type="dxa"/>
          </w:tcPr>
          <w:p w14:paraId="6EF88923" w14:textId="01CE3871" w:rsidR="00363F8E" w:rsidRPr="00363F8E" w:rsidRDefault="00363F8E" w:rsidP="007957E5">
            <w:pPr>
              <w:pStyle w:val="TE-Normal"/>
              <w:ind w:firstLine="0"/>
              <w:rPr>
                <w:sz w:val="22"/>
                <w:szCs w:val="16"/>
              </w:rPr>
            </w:pPr>
            <w:r w:rsidRPr="00363F8E">
              <w:rPr>
                <w:sz w:val="22"/>
                <w:szCs w:val="16"/>
              </w:rPr>
              <w:lastRenderedPageBreak/>
              <w:t>RF0</w:t>
            </w:r>
            <w:r>
              <w:rPr>
                <w:sz w:val="22"/>
                <w:szCs w:val="16"/>
              </w:rPr>
              <w:t>7</w:t>
            </w:r>
          </w:p>
        </w:tc>
        <w:tc>
          <w:tcPr>
            <w:tcW w:w="1541" w:type="dxa"/>
          </w:tcPr>
          <w:p w14:paraId="4FB1FE5F" w14:textId="26632314"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A7869AF" w14:textId="2A3303CA" w:rsidR="00363F8E" w:rsidRPr="00363F8E" w:rsidRDefault="00363F8E" w:rsidP="007957E5">
            <w:pPr>
              <w:pStyle w:val="TE-Normal"/>
              <w:ind w:firstLine="0"/>
              <w:rPr>
                <w:sz w:val="22"/>
                <w:szCs w:val="16"/>
              </w:rPr>
            </w:pPr>
            <w:r w:rsidRPr="00363F8E">
              <w:rPr>
                <w:sz w:val="22"/>
                <w:szCs w:val="16"/>
              </w:rPr>
              <w:t>O protótipo deve identificar padrões recorrentes nas representações intervalar e de contorno melódico.</w:t>
            </w:r>
          </w:p>
        </w:tc>
      </w:tr>
      <w:tr w:rsidR="00363F8E" w14:paraId="1D63E0D3" w14:textId="77777777" w:rsidTr="00A626D6">
        <w:tc>
          <w:tcPr>
            <w:tcW w:w="864" w:type="dxa"/>
          </w:tcPr>
          <w:p w14:paraId="5AE40348" w14:textId="2E061E9D" w:rsidR="00363F8E" w:rsidRPr="00363F8E" w:rsidRDefault="00363F8E" w:rsidP="007957E5">
            <w:pPr>
              <w:pStyle w:val="TE-Normal"/>
              <w:ind w:firstLine="0"/>
              <w:rPr>
                <w:sz w:val="22"/>
                <w:szCs w:val="16"/>
              </w:rPr>
            </w:pPr>
            <w:r w:rsidRPr="00363F8E">
              <w:rPr>
                <w:sz w:val="22"/>
                <w:szCs w:val="16"/>
              </w:rPr>
              <w:t>RF0</w:t>
            </w:r>
            <w:r>
              <w:rPr>
                <w:sz w:val="22"/>
                <w:szCs w:val="16"/>
              </w:rPr>
              <w:t>8</w:t>
            </w:r>
          </w:p>
        </w:tc>
        <w:tc>
          <w:tcPr>
            <w:tcW w:w="1541" w:type="dxa"/>
          </w:tcPr>
          <w:p w14:paraId="785EDA03" w14:textId="375E66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9DEA4C4" w14:textId="34769437" w:rsidR="00363F8E" w:rsidRPr="00363F8E" w:rsidRDefault="00363F8E" w:rsidP="007957E5">
            <w:pPr>
              <w:pStyle w:val="TE-Normal"/>
              <w:ind w:firstLine="0"/>
              <w:rPr>
                <w:sz w:val="22"/>
                <w:szCs w:val="16"/>
              </w:rPr>
            </w:pPr>
            <w:r w:rsidRPr="00363F8E">
              <w:rPr>
                <w:sz w:val="22"/>
                <w:szCs w:val="16"/>
              </w:rPr>
              <w:t>O protótipo deve apresentar os padrões identificados, sua quantidade de ocorrências e sua localização aproximada nas partituras.</w:t>
            </w:r>
          </w:p>
        </w:tc>
      </w:tr>
      <w:tr w:rsidR="00363F8E" w14:paraId="28D426D6" w14:textId="77777777" w:rsidTr="00A626D6">
        <w:tc>
          <w:tcPr>
            <w:tcW w:w="864" w:type="dxa"/>
          </w:tcPr>
          <w:p w14:paraId="1BA3FBE2" w14:textId="42C1756B" w:rsidR="00363F8E" w:rsidRPr="00363F8E" w:rsidRDefault="00363F8E" w:rsidP="00363F8E">
            <w:pPr>
              <w:pStyle w:val="TE-Normal"/>
              <w:ind w:firstLine="0"/>
              <w:rPr>
                <w:sz w:val="22"/>
                <w:szCs w:val="16"/>
              </w:rPr>
            </w:pPr>
            <w:r w:rsidRPr="00363F8E">
              <w:rPr>
                <w:sz w:val="22"/>
                <w:szCs w:val="16"/>
              </w:rPr>
              <w:t>RNF01</w:t>
            </w:r>
          </w:p>
        </w:tc>
        <w:tc>
          <w:tcPr>
            <w:tcW w:w="1541" w:type="dxa"/>
          </w:tcPr>
          <w:p w14:paraId="7D02D3FB" w14:textId="0AB0BA46"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708B3DF0" w14:textId="48ADE971" w:rsidR="00363F8E" w:rsidRPr="00363F8E" w:rsidRDefault="00A626D6" w:rsidP="00363F8E">
            <w:pPr>
              <w:pStyle w:val="TE-Normal"/>
              <w:ind w:firstLine="0"/>
              <w:rPr>
                <w:sz w:val="22"/>
                <w:szCs w:val="16"/>
              </w:rPr>
            </w:pPr>
            <w:r w:rsidRPr="00A626D6">
              <w:rPr>
                <w:sz w:val="22"/>
                <w:szCs w:val="16"/>
              </w:rPr>
              <w:t>O protótipo deve ser desenvolvido em linguagem Python.</w:t>
            </w:r>
          </w:p>
        </w:tc>
      </w:tr>
      <w:tr w:rsidR="00363F8E" w14:paraId="11AE8927" w14:textId="77777777" w:rsidTr="00A626D6">
        <w:tc>
          <w:tcPr>
            <w:tcW w:w="864" w:type="dxa"/>
          </w:tcPr>
          <w:p w14:paraId="2A5FA647" w14:textId="075A29EC" w:rsidR="00363F8E" w:rsidRPr="00363F8E" w:rsidRDefault="00363F8E" w:rsidP="00363F8E">
            <w:pPr>
              <w:pStyle w:val="TE-Normal"/>
              <w:ind w:firstLine="0"/>
              <w:rPr>
                <w:sz w:val="22"/>
                <w:szCs w:val="16"/>
              </w:rPr>
            </w:pPr>
            <w:r w:rsidRPr="00363F8E">
              <w:rPr>
                <w:sz w:val="22"/>
                <w:szCs w:val="16"/>
              </w:rPr>
              <w:t>RNF0</w:t>
            </w:r>
            <w:r>
              <w:rPr>
                <w:sz w:val="22"/>
                <w:szCs w:val="16"/>
              </w:rPr>
              <w:t>2</w:t>
            </w:r>
          </w:p>
        </w:tc>
        <w:tc>
          <w:tcPr>
            <w:tcW w:w="1541" w:type="dxa"/>
          </w:tcPr>
          <w:p w14:paraId="327AB2E8" w14:textId="79E9B355"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82E4234" w14:textId="05E6B696" w:rsidR="00363F8E" w:rsidRPr="00363F8E" w:rsidRDefault="00A626D6" w:rsidP="00363F8E">
            <w:pPr>
              <w:pStyle w:val="TE-Normal"/>
              <w:ind w:firstLine="0"/>
              <w:rPr>
                <w:sz w:val="22"/>
                <w:szCs w:val="16"/>
              </w:rPr>
            </w:pPr>
            <w:r w:rsidRPr="00A626D6">
              <w:rPr>
                <w:sz w:val="22"/>
                <w:szCs w:val="16"/>
              </w:rPr>
              <w:t>O protótipo deve utilizar biblioteca voltada à manipulação de dados musicais simbólicos, como a music21.</w:t>
            </w:r>
          </w:p>
        </w:tc>
      </w:tr>
      <w:tr w:rsidR="00363F8E" w14:paraId="5AA89FFE" w14:textId="77777777" w:rsidTr="00A626D6">
        <w:tc>
          <w:tcPr>
            <w:tcW w:w="864" w:type="dxa"/>
          </w:tcPr>
          <w:p w14:paraId="72AD764E" w14:textId="0AB02C56" w:rsidR="00363F8E" w:rsidRPr="00363F8E" w:rsidRDefault="00363F8E" w:rsidP="00363F8E">
            <w:pPr>
              <w:pStyle w:val="TE-Normal"/>
              <w:ind w:firstLine="0"/>
              <w:rPr>
                <w:sz w:val="22"/>
                <w:szCs w:val="16"/>
              </w:rPr>
            </w:pPr>
            <w:r w:rsidRPr="00363F8E">
              <w:rPr>
                <w:sz w:val="22"/>
                <w:szCs w:val="16"/>
              </w:rPr>
              <w:t>RNF0</w:t>
            </w:r>
            <w:r>
              <w:rPr>
                <w:sz w:val="22"/>
                <w:szCs w:val="16"/>
              </w:rPr>
              <w:t>3</w:t>
            </w:r>
          </w:p>
        </w:tc>
        <w:tc>
          <w:tcPr>
            <w:tcW w:w="1541" w:type="dxa"/>
          </w:tcPr>
          <w:p w14:paraId="03A07DB0" w14:textId="1B4038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3F0269FB" w14:textId="6AF35F66" w:rsidR="00363F8E" w:rsidRPr="00363F8E" w:rsidRDefault="00A626D6" w:rsidP="00363F8E">
            <w:pPr>
              <w:pStyle w:val="TE-Normal"/>
              <w:ind w:firstLine="0"/>
              <w:rPr>
                <w:sz w:val="22"/>
                <w:szCs w:val="16"/>
              </w:rPr>
            </w:pPr>
            <w:r w:rsidRPr="00A626D6">
              <w:rPr>
                <w:sz w:val="22"/>
                <w:szCs w:val="16"/>
              </w:rPr>
              <w:t>O protótipo deve ser executado em ambiente local.</w:t>
            </w:r>
          </w:p>
        </w:tc>
      </w:tr>
      <w:tr w:rsidR="00363F8E" w14:paraId="6DCEB027" w14:textId="77777777" w:rsidTr="00A626D6">
        <w:tc>
          <w:tcPr>
            <w:tcW w:w="864" w:type="dxa"/>
          </w:tcPr>
          <w:p w14:paraId="120EBD00" w14:textId="098C02C0" w:rsidR="00363F8E" w:rsidRPr="00363F8E" w:rsidRDefault="00363F8E" w:rsidP="00363F8E">
            <w:pPr>
              <w:pStyle w:val="TE-Normal"/>
              <w:ind w:firstLine="0"/>
              <w:rPr>
                <w:sz w:val="22"/>
                <w:szCs w:val="16"/>
              </w:rPr>
            </w:pPr>
            <w:r w:rsidRPr="00363F8E">
              <w:rPr>
                <w:sz w:val="22"/>
                <w:szCs w:val="16"/>
              </w:rPr>
              <w:t>RNF0</w:t>
            </w:r>
            <w:r>
              <w:rPr>
                <w:sz w:val="22"/>
                <w:szCs w:val="16"/>
              </w:rPr>
              <w:t>4</w:t>
            </w:r>
          </w:p>
        </w:tc>
        <w:tc>
          <w:tcPr>
            <w:tcW w:w="1541" w:type="dxa"/>
          </w:tcPr>
          <w:p w14:paraId="5A7567CA" w14:textId="5CBFC7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651B9276" w14:textId="65F3B0F8" w:rsidR="00363F8E" w:rsidRPr="00363F8E" w:rsidRDefault="00A626D6" w:rsidP="00363F8E">
            <w:pPr>
              <w:pStyle w:val="TE-Normal"/>
              <w:ind w:firstLine="0"/>
              <w:rPr>
                <w:sz w:val="22"/>
                <w:szCs w:val="16"/>
              </w:rPr>
            </w:pPr>
            <w:r w:rsidRPr="00A626D6">
              <w:rPr>
                <w:sz w:val="22"/>
                <w:szCs w:val="16"/>
              </w:rPr>
              <w:t>O processamento deve considerar arquivos MusicXML simplificados, contendo a linha melódica principal das obras.</w:t>
            </w:r>
          </w:p>
        </w:tc>
      </w:tr>
      <w:tr w:rsidR="00363F8E" w14:paraId="761ECAF0" w14:textId="77777777" w:rsidTr="00A626D6">
        <w:tc>
          <w:tcPr>
            <w:tcW w:w="864" w:type="dxa"/>
          </w:tcPr>
          <w:p w14:paraId="2751F160" w14:textId="7CBD5BA4" w:rsidR="00363F8E" w:rsidRPr="00363F8E" w:rsidRDefault="00363F8E" w:rsidP="00363F8E">
            <w:pPr>
              <w:pStyle w:val="TE-Normal"/>
              <w:ind w:firstLine="0"/>
              <w:rPr>
                <w:sz w:val="22"/>
                <w:szCs w:val="16"/>
              </w:rPr>
            </w:pPr>
            <w:r w:rsidRPr="00363F8E">
              <w:rPr>
                <w:sz w:val="22"/>
                <w:szCs w:val="16"/>
              </w:rPr>
              <w:t>RNF0</w:t>
            </w:r>
            <w:r>
              <w:rPr>
                <w:sz w:val="22"/>
                <w:szCs w:val="16"/>
              </w:rPr>
              <w:t>5</w:t>
            </w:r>
          </w:p>
        </w:tc>
        <w:tc>
          <w:tcPr>
            <w:tcW w:w="1541" w:type="dxa"/>
          </w:tcPr>
          <w:p w14:paraId="0DA5B902" w14:textId="20BAB682"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9B73FFE" w14:textId="1AC2C632" w:rsidR="00363F8E" w:rsidRPr="00363F8E" w:rsidRDefault="00A626D6" w:rsidP="00363F8E">
            <w:pPr>
              <w:pStyle w:val="TE-Normal"/>
              <w:ind w:firstLine="0"/>
              <w:rPr>
                <w:sz w:val="22"/>
                <w:szCs w:val="16"/>
              </w:rPr>
            </w:pPr>
            <w:r w:rsidRPr="00A626D6">
              <w:rPr>
                <w:sz w:val="22"/>
                <w:szCs w:val="16"/>
              </w:rPr>
              <w:t>Os resultados gerados devem ser organizados de forma compreensível para análise qualitativa.</w:t>
            </w:r>
          </w:p>
        </w:tc>
      </w:tr>
      <w:tr w:rsidR="00363F8E" w14:paraId="0C2E7291" w14:textId="77777777" w:rsidTr="00A626D6">
        <w:tc>
          <w:tcPr>
            <w:tcW w:w="864" w:type="dxa"/>
          </w:tcPr>
          <w:p w14:paraId="165C46F6" w14:textId="2F19B1FC" w:rsidR="00363F8E" w:rsidRPr="00363F8E" w:rsidRDefault="00363F8E" w:rsidP="00363F8E">
            <w:pPr>
              <w:pStyle w:val="TE-Normal"/>
              <w:ind w:firstLine="0"/>
              <w:rPr>
                <w:sz w:val="22"/>
                <w:szCs w:val="16"/>
              </w:rPr>
            </w:pPr>
            <w:r w:rsidRPr="00363F8E">
              <w:rPr>
                <w:sz w:val="22"/>
                <w:szCs w:val="16"/>
              </w:rPr>
              <w:t>RNF0</w:t>
            </w:r>
            <w:r>
              <w:rPr>
                <w:sz w:val="22"/>
                <w:szCs w:val="16"/>
              </w:rPr>
              <w:t>6</w:t>
            </w:r>
          </w:p>
        </w:tc>
        <w:tc>
          <w:tcPr>
            <w:tcW w:w="1541" w:type="dxa"/>
          </w:tcPr>
          <w:p w14:paraId="6D1B02E3" w14:textId="7A476621"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404AAF28" w14:textId="06005FBE" w:rsidR="00363F8E" w:rsidRPr="00363F8E" w:rsidRDefault="00A626D6" w:rsidP="00363F8E">
            <w:pPr>
              <w:pStyle w:val="TE-Normal"/>
              <w:ind w:firstLine="0"/>
              <w:rPr>
                <w:sz w:val="22"/>
                <w:szCs w:val="16"/>
              </w:rPr>
            </w:pPr>
            <w:r w:rsidRPr="00A626D6">
              <w:rPr>
                <w:sz w:val="22"/>
                <w:szCs w:val="16"/>
              </w:rPr>
              <w:t>A estrutura do código deve permitir ajustes e expansões futuras, como inclusão de aspectos rítmicos, harmônicos ou polifônicos.</w:t>
            </w:r>
          </w:p>
        </w:tc>
      </w:tr>
    </w:tbl>
    <w:p w14:paraId="1916741C" w14:textId="71E77A66" w:rsidR="007957E5" w:rsidRDefault="00A626D6" w:rsidP="00A626D6">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F1DA9B5" w14:textId="77777777" w:rsidR="00A626D6" w:rsidRDefault="00A626D6" w:rsidP="00A626D6">
      <w:pPr>
        <w:widowControl w:val="0"/>
        <w:pBdr>
          <w:top w:val="nil"/>
          <w:left w:val="nil"/>
          <w:bottom w:val="nil"/>
          <w:right w:val="nil"/>
          <w:between w:val="nil"/>
        </w:pBdr>
        <w:spacing w:line="360" w:lineRule="auto"/>
        <w:jc w:val="both"/>
        <w:rPr>
          <w:snapToGrid w:val="0"/>
          <w:sz w:val="26"/>
        </w:rPr>
      </w:pPr>
    </w:p>
    <w:p w14:paraId="097F9875" w14:textId="2C6BD02A" w:rsidR="00A626D6" w:rsidRPr="00A626D6" w:rsidRDefault="00A626D6" w:rsidP="00A626D6">
      <w:pPr>
        <w:pStyle w:val="TE-Normal"/>
      </w:pPr>
      <w:r w:rsidRPr="00A626D6">
        <w:t>Esses requisitos delimitam o comportamento esperado do protótipo e orientam sua implementação. Como a proposta não envolve o desenvolvimento de um sistema comercial completo, mas sim de uma ferramenta exploratória de análise musical computacional, os requisitos foram definidos de forma objetiva e diretamente relacionada às etapas de extração, representação, comparação e apresentação dos padrões melódicos.</w:t>
      </w:r>
    </w:p>
    <w:p w14:paraId="6F3DF76B" w14:textId="5185C6AF" w:rsidR="000C79CD" w:rsidRDefault="000C79CD" w:rsidP="000C79CD">
      <w:pPr>
        <w:pStyle w:val="T2-TituloSecundario"/>
      </w:pPr>
      <w:bookmarkStart w:id="59" w:name="_Toc230641997"/>
      <w:r w:rsidRPr="000C79CD">
        <w:t>Arquitetura e fluxo geral do sistema</w:t>
      </w:r>
      <w:bookmarkEnd w:id="59"/>
    </w:p>
    <w:p w14:paraId="6BCF2A08" w14:textId="4CD4755E" w:rsidR="001D632B" w:rsidRDefault="001D632B" w:rsidP="001D632B">
      <w:pPr>
        <w:pStyle w:val="TE-Normal"/>
      </w:pPr>
      <w:r w:rsidRPr="00E925B9">
        <w:t xml:space="preserve">A Figura </w:t>
      </w:r>
      <w:r>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w:t>
      </w:r>
      <w:r w:rsidRPr="00E925B9">
        <w:lastRenderedPageBreak/>
        <w:t>analisados qualitativamente, a fim de verificar se os padrões identificados possuem coerência musical dentro do corpus analisado.</w:t>
      </w:r>
    </w:p>
    <w:p w14:paraId="66E2A70F" w14:textId="77777777" w:rsidR="00AF156D" w:rsidRPr="00877C8E" w:rsidRDefault="00AF156D" w:rsidP="001D632B">
      <w:pPr>
        <w:pStyle w:val="TE-Normal"/>
      </w:pPr>
    </w:p>
    <w:p w14:paraId="058C756A" w14:textId="77777777" w:rsidR="001D632B" w:rsidRPr="0040429F" w:rsidRDefault="001D632B" w:rsidP="001D632B">
      <w:pPr>
        <w:pStyle w:val="Legenda"/>
        <w:keepNext/>
        <w:jc w:val="center"/>
        <w:rPr>
          <w:b/>
          <w:bCs/>
          <w:i w:val="0"/>
          <w:iCs w:val="0"/>
          <w:color w:val="auto"/>
          <w:sz w:val="22"/>
          <w:szCs w:val="22"/>
        </w:rPr>
      </w:pPr>
      <w:bookmarkStart w:id="60" w:name="_Toc230641881"/>
      <w:r w:rsidRPr="0040429F">
        <w:rPr>
          <w:b/>
          <w:bCs/>
          <w:i w:val="0"/>
          <w:iCs w:val="0"/>
          <w:color w:val="auto"/>
          <w:sz w:val="22"/>
          <w:szCs w:val="22"/>
        </w:rPr>
        <w:t xml:space="preserve">FIGURA </w:t>
      </w:r>
      <w:r w:rsidRPr="0040429F">
        <w:rPr>
          <w:b/>
          <w:bCs/>
          <w:i w:val="0"/>
          <w:iCs w:val="0"/>
          <w:color w:val="auto"/>
          <w:sz w:val="22"/>
          <w:szCs w:val="22"/>
        </w:rPr>
        <w:fldChar w:fldCharType="begin"/>
      </w:r>
      <w:r w:rsidRPr="0040429F">
        <w:rPr>
          <w:b/>
          <w:bCs/>
          <w:i w:val="0"/>
          <w:iCs w:val="0"/>
          <w:color w:val="auto"/>
          <w:sz w:val="22"/>
          <w:szCs w:val="22"/>
        </w:rPr>
        <w:instrText xml:space="preserve"> SEQ Figura \* ARABIC </w:instrText>
      </w:r>
      <w:r w:rsidRPr="0040429F">
        <w:rPr>
          <w:b/>
          <w:bCs/>
          <w:i w:val="0"/>
          <w:iCs w:val="0"/>
          <w:color w:val="auto"/>
          <w:sz w:val="22"/>
          <w:szCs w:val="22"/>
        </w:rPr>
        <w:fldChar w:fldCharType="separate"/>
      </w:r>
      <w:r>
        <w:rPr>
          <w:b/>
          <w:bCs/>
          <w:i w:val="0"/>
          <w:iCs w:val="0"/>
          <w:noProof/>
          <w:color w:val="auto"/>
          <w:sz w:val="22"/>
          <w:szCs w:val="22"/>
        </w:rPr>
        <w:t>4</w:t>
      </w:r>
      <w:r w:rsidRPr="0040429F">
        <w:rPr>
          <w:b/>
          <w:bCs/>
          <w:i w:val="0"/>
          <w:iCs w:val="0"/>
          <w:color w:val="auto"/>
          <w:sz w:val="22"/>
          <w:szCs w:val="22"/>
        </w:rPr>
        <w:fldChar w:fldCharType="end"/>
      </w:r>
      <w:r w:rsidRPr="0040429F">
        <w:rPr>
          <w:b/>
          <w:bCs/>
          <w:i w:val="0"/>
          <w:iCs w:val="0"/>
          <w:color w:val="auto"/>
          <w:sz w:val="22"/>
          <w:szCs w:val="22"/>
        </w:rPr>
        <w:t xml:space="preserve"> </w:t>
      </w:r>
      <w:r w:rsidRPr="0040429F">
        <w:rPr>
          <w:i w:val="0"/>
          <w:iCs w:val="0"/>
          <w:color w:val="auto"/>
          <w:sz w:val="22"/>
          <w:szCs w:val="22"/>
        </w:rPr>
        <w:t>- Fluxo geral do sistema proposto</w:t>
      </w:r>
      <w:bookmarkEnd w:id="60"/>
    </w:p>
    <w:p w14:paraId="78810466" w14:textId="77777777" w:rsidR="001D632B" w:rsidRDefault="001D632B" w:rsidP="001D632B">
      <w:pPr>
        <w:pStyle w:val="TE-Normal"/>
        <w:ind w:firstLine="0"/>
        <w:jc w:val="center"/>
      </w:pPr>
      <w:r>
        <w:rPr>
          <w:noProof/>
        </w:rPr>
        <w:drawing>
          <wp:inline distT="0" distB="0" distL="0" distR="0" wp14:anchorId="1A739BFB" wp14:editId="2AC1A942">
            <wp:extent cx="4049781" cy="5737860"/>
            <wp:effectExtent l="0" t="0" r="8255"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51630" cy="5740480"/>
                    </a:xfrm>
                    <a:prstGeom prst="rect">
                      <a:avLst/>
                    </a:prstGeom>
                    <a:noFill/>
                    <a:ln>
                      <a:noFill/>
                    </a:ln>
                  </pic:spPr>
                </pic:pic>
              </a:graphicData>
            </a:graphic>
          </wp:inline>
        </w:drawing>
      </w:r>
    </w:p>
    <w:p w14:paraId="0892B34C" w14:textId="77777777" w:rsidR="001D632B" w:rsidRDefault="001D632B" w:rsidP="001D632B">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2E8918C" w14:textId="77777777" w:rsidR="00E877E5" w:rsidRDefault="00E877E5" w:rsidP="001D632B">
      <w:pPr>
        <w:widowControl w:val="0"/>
        <w:pBdr>
          <w:top w:val="nil"/>
          <w:left w:val="nil"/>
          <w:bottom w:val="nil"/>
          <w:right w:val="nil"/>
          <w:between w:val="nil"/>
        </w:pBdr>
        <w:spacing w:line="360" w:lineRule="auto"/>
        <w:jc w:val="center"/>
        <w:rPr>
          <w:color w:val="000000" w:themeColor="text1"/>
          <w:sz w:val="22"/>
          <w:szCs w:val="22"/>
        </w:rPr>
      </w:pPr>
    </w:p>
    <w:p w14:paraId="10962219" w14:textId="3A905DD0" w:rsidR="00E877E5" w:rsidRDefault="00E877E5" w:rsidP="00E877E5">
      <w:pPr>
        <w:pStyle w:val="TE-Normal"/>
      </w:pPr>
      <w:r>
        <w:t xml:space="preserve">A arquitetura proposta organiza o protótipo em etapas sequenciais e independentes, de modo que cada fase produza uma saída utilizada pela etapa seguinte. Essa organização favorece a compreensão do funcionamento geral da solução e permite que cada módulo seja ajustado ou expandido separadamente. Dessa forma, a leitura da </w:t>
      </w:r>
      <w:r>
        <w:lastRenderedPageBreak/>
        <w:t>partitura, a extração da melodia, a geração das representações estruturais, a detecção de recorrências e a apresentação dos resultados constituem partes distintas do fluxo de processamento.</w:t>
      </w:r>
    </w:p>
    <w:p w14:paraId="368DD5E4" w14:textId="6AA6C8BC" w:rsidR="001D632B" w:rsidRPr="001D632B" w:rsidRDefault="00E877E5" w:rsidP="00E877E5">
      <w:pPr>
        <w:pStyle w:val="TE-Normal"/>
      </w:pPr>
      <w:r>
        <w:t>Essa divisão também contribui para a reprodutibilidade da análise, pois permite observar de maneira clara como os dados musicais são transformados ao longo do processo. A partitura digital, inicialmente representada em formato MusicXML, é convertida em uma sequência melódica estruturada e, posteriormente, em representações mais adequadas para comparação computacional. Assim, a arquitetura do protótipo reflete diretamente os procedimentos metodológicos definidos para o trabalho.</w:t>
      </w:r>
    </w:p>
    <w:p w14:paraId="245E39CB" w14:textId="5DD65C22" w:rsidR="000C79CD" w:rsidRDefault="000C79CD" w:rsidP="000C79CD">
      <w:pPr>
        <w:pStyle w:val="T2-TituloSecundario"/>
      </w:pPr>
      <w:bookmarkStart w:id="61" w:name="_Toc230641998"/>
      <w:r w:rsidRPr="000C79CD">
        <w:t>Etapas de processamento das partituras</w:t>
      </w:r>
      <w:bookmarkEnd w:id="61"/>
    </w:p>
    <w:p w14:paraId="5A0517B1" w14:textId="3776E09C" w:rsidR="00692BF6" w:rsidRDefault="00692BF6" w:rsidP="00692BF6">
      <w:pPr>
        <w:pStyle w:val="TE-Normal"/>
      </w:pPr>
      <w:r w:rsidRPr="006F10D8">
        <w:t xml:space="preserve">Para sintetizar as etapas do protótipo, o Quadro </w:t>
      </w:r>
      <w:r w:rsidR="00016266">
        <w:t>3</w:t>
      </w:r>
      <w:r w:rsidRPr="006F10D8">
        <w:t xml:space="preserve"> apresenta a relação entre entrada, processamento e saída em cada fase do sistema. Essa organização permite visualizar como a partitura digital é progressivamente transformada em dados estruturados para a identificação de padrões melódicos.</w:t>
      </w:r>
    </w:p>
    <w:p w14:paraId="106AD538" w14:textId="77777777" w:rsidR="00692BF6" w:rsidRDefault="00692BF6" w:rsidP="00692BF6">
      <w:pPr>
        <w:pStyle w:val="TE-Normal"/>
      </w:pPr>
    </w:p>
    <w:p w14:paraId="6D8278BE" w14:textId="25429EB9" w:rsidR="00692BF6" w:rsidRPr="006F10D8" w:rsidRDefault="00692BF6" w:rsidP="00692BF6">
      <w:pPr>
        <w:pStyle w:val="Legenda"/>
        <w:keepNext/>
        <w:jc w:val="center"/>
        <w:rPr>
          <w:i w:val="0"/>
          <w:iCs w:val="0"/>
          <w:color w:val="auto"/>
          <w:sz w:val="22"/>
          <w:szCs w:val="22"/>
        </w:rPr>
      </w:pPr>
      <w:bookmarkStart w:id="62" w:name="_Toc230641859"/>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00402341">
        <w:rPr>
          <w:b/>
          <w:bCs/>
          <w:i w:val="0"/>
          <w:iCs w:val="0"/>
          <w:noProof/>
          <w:color w:val="auto"/>
          <w:sz w:val="22"/>
          <w:szCs w:val="22"/>
        </w:rPr>
        <w:t>3</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62"/>
    </w:p>
    <w:tbl>
      <w:tblPr>
        <w:tblStyle w:val="Tabelacomgrade"/>
        <w:tblW w:w="0" w:type="auto"/>
        <w:tblLook w:val="04A0" w:firstRow="1" w:lastRow="0" w:firstColumn="1" w:lastColumn="0" w:noHBand="0" w:noVBand="1"/>
      </w:tblPr>
      <w:tblGrid>
        <w:gridCol w:w="1917"/>
        <w:gridCol w:w="1821"/>
        <w:gridCol w:w="3017"/>
        <w:gridCol w:w="2306"/>
      </w:tblGrid>
      <w:tr w:rsidR="00692BF6" w:rsidRPr="006F10D8" w14:paraId="3B8214B7" w14:textId="77777777" w:rsidTr="006A61EA">
        <w:tc>
          <w:tcPr>
            <w:tcW w:w="0" w:type="auto"/>
            <w:hideMark/>
          </w:tcPr>
          <w:p w14:paraId="415F0217" w14:textId="77777777" w:rsidR="00692BF6" w:rsidRPr="006F10D8" w:rsidRDefault="00692BF6" w:rsidP="006A61EA">
            <w:pPr>
              <w:jc w:val="center"/>
              <w:rPr>
                <w:b/>
                <w:bCs/>
                <w:sz w:val="22"/>
                <w:szCs w:val="22"/>
              </w:rPr>
            </w:pPr>
            <w:r w:rsidRPr="006F10D8">
              <w:rPr>
                <w:b/>
                <w:bCs/>
                <w:sz w:val="22"/>
                <w:szCs w:val="22"/>
              </w:rPr>
              <w:t>Etapa</w:t>
            </w:r>
          </w:p>
        </w:tc>
        <w:tc>
          <w:tcPr>
            <w:tcW w:w="0" w:type="auto"/>
            <w:hideMark/>
          </w:tcPr>
          <w:p w14:paraId="74E009F0" w14:textId="77777777" w:rsidR="00692BF6" w:rsidRPr="006F10D8" w:rsidRDefault="00692BF6" w:rsidP="006A61EA">
            <w:pPr>
              <w:jc w:val="center"/>
              <w:rPr>
                <w:b/>
                <w:bCs/>
                <w:sz w:val="22"/>
                <w:szCs w:val="22"/>
              </w:rPr>
            </w:pPr>
            <w:r w:rsidRPr="006F10D8">
              <w:rPr>
                <w:b/>
                <w:bCs/>
                <w:sz w:val="22"/>
                <w:szCs w:val="22"/>
              </w:rPr>
              <w:t>Entrada</w:t>
            </w:r>
          </w:p>
        </w:tc>
        <w:tc>
          <w:tcPr>
            <w:tcW w:w="0" w:type="auto"/>
            <w:hideMark/>
          </w:tcPr>
          <w:p w14:paraId="51EA375E" w14:textId="77777777" w:rsidR="00692BF6" w:rsidRPr="006F10D8" w:rsidRDefault="00692BF6" w:rsidP="006A61EA">
            <w:pPr>
              <w:jc w:val="center"/>
              <w:rPr>
                <w:b/>
                <w:bCs/>
                <w:sz w:val="22"/>
                <w:szCs w:val="22"/>
              </w:rPr>
            </w:pPr>
            <w:r w:rsidRPr="006F10D8">
              <w:rPr>
                <w:b/>
                <w:bCs/>
                <w:sz w:val="22"/>
                <w:szCs w:val="22"/>
              </w:rPr>
              <w:t>Processamento</w:t>
            </w:r>
          </w:p>
        </w:tc>
        <w:tc>
          <w:tcPr>
            <w:tcW w:w="0" w:type="auto"/>
            <w:hideMark/>
          </w:tcPr>
          <w:p w14:paraId="215B02AB" w14:textId="77777777" w:rsidR="00692BF6" w:rsidRPr="006F10D8" w:rsidRDefault="00692BF6" w:rsidP="006A61EA">
            <w:pPr>
              <w:jc w:val="center"/>
              <w:rPr>
                <w:b/>
                <w:bCs/>
                <w:sz w:val="22"/>
                <w:szCs w:val="22"/>
              </w:rPr>
            </w:pPr>
            <w:r w:rsidRPr="006F10D8">
              <w:rPr>
                <w:b/>
                <w:bCs/>
                <w:sz w:val="22"/>
                <w:szCs w:val="22"/>
              </w:rPr>
              <w:t>Saída</w:t>
            </w:r>
          </w:p>
        </w:tc>
      </w:tr>
      <w:tr w:rsidR="00692BF6" w:rsidRPr="006F10D8" w14:paraId="6BAFBBC2" w14:textId="77777777" w:rsidTr="006A61EA">
        <w:tc>
          <w:tcPr>
            <w:tcW w:w="0" w:type="auto"/>
            <w:hideMark/>
          </w:tcPr>
          <w:p w14:paraId="08618BF9" w14:textId="77777777" w:rsidR="00692BF6" w:rsidRPr="006F10D8" w:rsidRDefault="00692BF6" w:rsidP="006A61EA">
            <w:pPr>
              <w:rPr>
                <w:sz w:val="22"/>
                <w:szCs w:val="22"/>
              </w:rPr>
            </w:pPr>
            <w:r w:rsidRPr="006F10D8">
              <w:rPr>
                <w:sz w:val="22"/>
                <w:szCs w:val="22"/>
              </w:rPr>
              <w:t>Leitura da partitura</w:t>
            </w:r>
          </w:p>
        </w:tc>
        <w:tc>
          <w:tcPr>
            <w:tcW w:w="0" w:type="auto"/>
            <w:hideMark/>
          </w:tcPr>
          <w:p w14:paraId="21437A9E" w14:textId="77777777" w:rsidR="00692BF6" w:rsidRPr="006F10D8" w:rsidRDefault="00692BF6" w:rsidP="006A61EA">
            <w:pPr>
              <w:rPr>
                <w:sz w:val="22"/>
                <w:szCs w:val="22"/>
              </w:rPr>
            </w:pPr>
            <w:r w:rsidRPr="006F10D8">
              <w:rPr>
                <w:sz w:val="22"/>
                <w:szCs w:val="22"/>
              </w:rPr>
              <w:t>Arquivo MusicXML</w:t>
            </w:r>
          </w:p>
        </w:tc>
        <w:tc>
          <w:tcPr>
            <w:tcW w:w="0" w:type="auto"/>
            <w:hideMark/>
          </w:tcPr>
          <w:p w14:paraId="34C3CADA" w14:textId="77777777" w:rsidR="00692BF6" w:rsidRPr="006F10D8" w:rsidRDefault="00692BF6" w:rsidP="006A61EA">
            <w:pPr>
              <w:rPr>
                <w:sz w:val="22"/>
                <w:szCs w:val="22"/>
              </w:rPr>
            </w:pPr>
            <w:r w:rsidRPr="006F10D8">
              <w:rPr>
                <w:sz w:val="22"/>
                <w:szCs w:val="22"/>
              </w:rPr>
              <w:t>Carregamento do arquivo por biblioteca de análise simbólica</w:t>
            </w:r>
          </w:p>
        </w:tc>
        <w:tc>
          <w:tcPr>
            <w:tcW w:w="0" w:type="auto"/>
            <w:hideMark/>
          </w:tcPr>
          <w:p w14:paraId="5649E3A9" w14:textId="77777777" w:rsidR="00692BF6" w:rsidRPr="006F10D8" w:rsidRDefault="00692BF6" w:rsidP="006A61EA">
            <w:pPr>
              <w:rPr>
                <w:sz w:val="22"/>
                <w:szCs w:val="22"/>
              </w:rPr>
            </w:pPr>
            <w:r w:rsidRPr="006F10D8">
              <w:rPr>
                <w:sz w:val="22"/>
                <w:szCs w:val="22"/>
              </w:rPr>
              <w:t>Estrutura musical manipulável</w:t>
            </w:r>
          </w:p>
        </w:tc>
      </w:tr>
      <w:tr w:rsidR="00692BF6" w:rsidRPr="006F10D8" w14:paraId="35C9212D" w14:textId="77777777" w:rsidTr="006A61EA">
        <w:tc>
          <w:tcPr>
            <w:tcW w:w="0" w:type="auto"/>
            <w:hideMark/>
          </w:tcPr>
          <w:p w14:paraId="4FC2FADC" w14:textId="77777777" w:rsidR="00692BF6" w:rsidRPr="006F10D8" w:rsidRDefault="00692BF6" w:rsidP="006A61EA">
            <w:pPr>
              <w:rPr>
                <w:sz w:val="22"/>
                <w:szCs w:val="22"/>
              </w:rPr>
            </w:pPr>
            <w:r w:rsidRPr="006F10D8">
              <w:rPr>
                <w:sz w:val="22"/>
                <w:szCs w:val="22"/>
              </w:rPr>
              <w:t>Extração da melodia</w:t>
            </w:r>
          </w:p>
        </w:tc>
        <w:tc>
          <w:tcPr>
            <w:tcW w:w="0" w:type="auto"/>
            <w:hideMark/>
          </w:tcPr>
          <w:p w14:paraId="061EADA8" w14:textId="77777777" w:rsidR="00692BF6" w:rsidRPr="006F10D8" w:rsidRDefault="00692BF6" w:rsidP="006A61EA">
            <w:pPr>
              <w:rPr>
                <w:sz w:val="22"/>
                <w:szCs w:val="22"/>
              </w:rPr>
            </w:pPr>
            <w:r w:rsidRPr="006F10D8">
              <w:rPr>
                <w:sz w:val="22"/>
                <w:szCs w:val="22"/>
              </w:rPr>
              <w:t>Eventos musicais da partitura</w:t>
            </w:r>
          </w:p>
        </w:tc>
        <w:tc>
          <w:tcPr>
            <w:tcW w:w="0" w:type="auto"/>
            <w:hideMark/>
          </w:tcPr>
          <w:p w14:paraId="61F8B070" w14:textId="77777777" w:rsidR="00692BF6" w:rsidRPr="006F10D8" w:rsidRDefault="00692BF6" w:rsidP="006A61EA">
            <w:pPr>
              <w:rPr>
                <w:sz w:val="22"/>
                <w:szCs w:val="22"/>
              </w:rPr>
            </w:pPr>
            <w:r w:rsidRPr="006F10D8">
              <w:rPr>
                <w:sz w:val="22"/>
                <w:szCs w:val="22"/>
              </w:rPr>
              <w:t>Seleção da linha melódica principal</w:t>
            </w:r>
          </w:p>
        </w:tc>
        <w:tc>
          <w:tcPr>
            <w:tcW w:w="0" w:type="auto"/>
            <w:hideMark/>
          </w:tcPr>
          <w:p w14:paraId="1C95B18D" w14:textId="77777777" w:rsidR="00692BF6" w:rsidRPr="006F10D8" w:rsidRDefault="00692BF6" w:rsidP="006A61EA">
            <w:pPr>
              <w:rPr>
                <w:sz w:val="22"/>
                <w:szCs w:val="22"/>
              </w:rPr>
            </w:pPr>
            <w:r w:rsidRPr="006F10D8">
              <w:rPr>
                <w:sz w:val="22"/>
                <w:szCs w:val="22"/>
              </w:rPr>
              <w:t>Sequência ordenada de notas</w:t>
            </w:r>
          </w:p>
        </w:tc>
      </w:tr>
      <w:tr w:rsidR="00692BF6" w:rsidRPr="006F10D8" w14:paraId="3F38EFD6" w14:textId="77777777" w:rsidTr="006A61EA">
        <w:tc>
          <w:tcPr>
            <w:tcW w:w="0" w:type="auto"/>
            <w:hideMark/>
          </w:tcPr>
          <w:p w14:paraId="000A829C" w14:textId="77777777" w:rsidR="00692BF6" w:rsidRPr="006F10D8" w:rsidRDefault="00692BF6" w:rsidP="006A61EA">
            <w:pPr>
              <w:rPr>
                <w:sz w:val="22"/>
                <w:szCs w:val="22"/>
              </w:rPr>
            </w:pPr>
            <w:r w:rsidRPr="006F10D8">
              <w:rPr>
                <w:sz w:val="22"/>
                <w:szCs w:val="22"/>
              </w:rPr>
              <w:t>Representação intervalar</w:t>
            </w:r>
          </w:p>
        </w:tc>
        <w:tc>
          <w:tcPr>
            <w:tcW w:w="0" w:type="auto"/>
            <w:hideMark/>
          </w:tcPr>
          <w:p w14:paraId="2E41442F" w14:textId="77777777" w:rsidR="00692BF6" w:rsidRPr="006F10D8" w:rsidRDefault="00692BF6" w:rsidP="006A61EA">
            <w:pPr>
              <w:rPr>
                <w:sz w:val="22"/>
                <w:szCs w:val="22"/>
              </w:rPr>
            </w:pPr>
            <w:r w:rsidRPr="006F10D8">
              <w:rPr>
                <w:sz w:val="22"/>
                <w:szCs w:val="22"/>
              </w:rPr>
              <w:t>Sequência de notas</w:t>
            </w:r>
          </w:p>
        </w:tc>
        <w:tc>
          <w:tcPr>
            <w:tcW w:w="0" w:type="auto"/>
            <w:hideMark/>
          </w:tcPr>
          <w:p w14:paraId="18E18AAE" w14:textId="77777777" w:rsidR="00692BF6" w:rsidRPr="006F10D8" w:rsidRDefault="00692BF6" w:rsidP="006A61EA">
            <w:pPr>
              <w:rPr>
                <w:sz w:val="22"/>
                <w:szCs w:val="22"/>
              </w:rPr>
            </w:pPr>
            <w:r w:rsidRPr="006F10D8">
              <w:rPr>
                <w:sz w:val="22"/>
                <w:szCs w:val="22"/>
              </w:rPr>
              <w:t>Cálculo da diferença entre alturas consecutivas</w:t>
            </w:r>
          </w:p>
        </w:tc>
        <w:tc>
          <w:tcPr>
            <w:tcW w:w="0" w:type="auto"/>
            <w:hideMark/>
          </w:tcPr>
          <w:p w14:paraId="1F9200E4" w14:textId="77777777" w:rsidR="00692BF6" w:rsidRPr="006F10D8" w:rsidRDefault="00692BF6" w:rsidP="006A61EA">
            <w:pPr>
              <w:rPr>
                <w:sz w:val="22"/>
                <w:szCs w:val="22"/>
              </w:rPr>
            </w:pPr>
            <w:r w:rsidRPr="006F10D8">
              <w:rPr>
                <w:sz w:val="22"/>
                <w:szCs w:val="22"/>
              </w:rPr>
              <w:t>Sequência de intervalos</w:t>
            </w:r>
          </w:p>
        </w:tc>
      </w:tr>
      <w:tr w:rsidR="00692BF6" w:rsidRPr="006F10D8" w14:paraId="3CC03353" w14:textId="77777777" w:rsidTr="006A61EA">
        <w:tc>
          <w:tcPr>
            <w:tcW w:w="0" w:type="auto"/>
            <w:hideMark/>
          </w:tcPr>
          <w:p w14:paraId="0655C9C0" w14:textId="77777777" w:rsidR="00692BF6" w:rsidRPr="006F10D8" w:rsidRDefault="00692BF6" w:rsidP="006A61EA">
            <w:pPr>
              <w:rPr>
                <w:sz w:val="22"/>
                <w:szCs w:val="22"/>
              </w:rPr>
            </w:pPr>
            <w:r w:rsidRPr="006F10D8">
              <w:rPr>
                <w:sz w:val="22"/>
                <w:szCs w:val="22"/>
              </w:rPr>
              <w:t>Representação por contorno</w:t>
            </w:r>
          </w:p>
        </w:tc>
        <w:tc>
          <w:tcPr>
            <w:tcW w:w="0" w:type="auto"/>
            <w:hideMark/>
          </w:tcPr>
          <w:p w14:paraId="24297889" w14:textId="77777777" w:rsidR="00692BF6" w:rsidRPr="006F10D8" w:rsidRDefault="00692BF6" w:rsidP="006A61EA">
            <w:pPr>
              <w:rPr>
                <w:sz w:val="22"/>
                <w:szCs w:val="22"/>
              </w:rPr>
            </w:pPr>
            <w:r w:rsidRPr="006F10D8">
              <w:rPr>
                <w:sz w:val="22"/>
                <w:szCs w:val="22"/>
              </w:rPr>
              <w:t>Sequência de intervalos</w:t>
            </w:r>
          </w:p>
        </w:tc>
        <w:tc>
          <w:tcPr>
            <w:tcW w:w="0" w:type="auto"/>
            <w:hideMark/>
          </w:tcPr>
          <w:p w14:paraId="6601D292" w14:textId="77777777" w:rsidR="00692BF6" w:rsidRPr="006F10D8" w:rsidRDefault="00692BF6" w:rsidP="006A61EA">
            <w:pPr>
              <w:rPr>
                <w:sz w:val="22"/>
                <w:szCs w:val="22"/>
              </w:rPr>
            </w:pPr>
            <w:r w:rsidRPr="006F10D8">
              <w:rPr>
                <w:sz w:val="22"/>
                <w:szCs w:val="22"/>
              </w:rPr>
              <w:t>Conversão dos intervalos em direção melódica</w:t>
            </w:r>
          </w:p>
        </w:tc>
        <w:tc>
          <w:tcPr>
            <w:tcW w:w="0" w:type="auto"/>
            <w:hideMark/>
          </w:tcPr>
          <w:p w14:paraId="6EF80AB8" w14:textId="77777777" w:rsidR="00692BF6" w:rsidRPr="006F10D8" w:rsidRDefault="00692BF6" w:rsidP="006A61EA">
            <w:pPr>
              <w:rPr>
                <w:sz w:val="22"/>
                <w:szCs w:val="22"/>
              </w:rPr>
            </w:pPr>
            <w:r w:rsidRPr="006F10D8">
              <w:rPr>
                <w:sz w:val="22"/>
                <w:szCs w:val="22"/>
              </w:rPr>
              <w:t>Sequência de subidas, descidas e repetições</w:t>
            </w:r>
          </w:p>
        </w:tc>
      </w:tr>
      <w:tr w:rsidR="00692BF6" w:rsidRPr="006F10D8" w14:paraId="5B39DE44" w14:textId="77777777" w:rsidTr="006A61EA">
        <w:tc>
          <w:tcPr>
            <w:tcW w:w="0" w:type="auto"/>
            <w:hideMark/>
          </w:tcPr>
          <w:p w14:paraId="347DC202" w14:textId="77777777" w:rsidR="00692BF6" w:rsidRPr="006F10D8" w:rsidRDefault="00692BF6" w:rsidP="006A61EA">
            <w:pPr>
              <w:rPr>
                <w:sz w:val="22"/>
                <w:szCs w:val="22"/>
              </w:rPr>
            </w:pPr>
            <w:r w:rsidRPr="006F10D8">
              <w:rPr>
                <w:sz w:val="22"/>
                <w:szCs w:val="22"/>
              </w:rPr>
              <w:t>Geração de janelas</w:t>
            </w:r>
          </w:p>
        </w:tc>
        <w:tc>
          <w:tcPr>
            <w:tcW w:w="0" w:type="auto"/>
            <w:hideMark/>
          </w:tcPr>
          <w:p w14:paraId="57888BCF" w14:textId="77777777" w:rsidR="00692BF6" w:rsidRPr="006F10D8" w:rsidRDefault="00692BF6" w:rsidP="006A61EA">
            <w:pPr>
              <w:rPr>
                <w:sz w:val="22"/>
                <w:szCs w:val="22"/>
              </w:rPr>
            </w:pPr>
            <w:r w:rsidRPr="006F10D8">
              <w:rPr>
                <w:sz w:val="22"/>
                <w:szCs w:val="22"/>
              </w:rPr>
              <w:t>Sequências estruturadas</w:t>
            </w:r>
          </w:p>
        </w:tc>
        <w:tc>
          <w:tcPr>
            <w:tcW w:w="0" w:type="auto"/>
            <w:hideMark/>
          </w:tcPr>
          <w:p w14:paraId="2C68702C" w14:textId="77777777" w:rsidR="00692BF6" w:rsidRPr="006F10D8" w:rsidRDefault="00692BF6" w:rsidP="006A61EA">
            <w:pPr>
              <w:rPr>
                <w:sz w:val="22"/>
                <w:szCs w:val="22"/>
              </w:rPr>
            </w:pPr>
            <w:r w:rsidRPr="006F10D8">
              <w:rPr>
                <w:sz w:val="22"/>
                <w:szCs w:val="22"/>
              </w:rPr>
              <w:t>Criação de subsequências de tamanho fixo</w:t>
            </w:r>
          </w:p>
        </w:tc>
        <w:tc>
          <w:tcPr>
            <w:tcW w:w="0" w:type="auto"/>
            <w:hideMark/>
          </w:tcPr>
          <w:p w14:paraId="3DA41802" w14:textId="77777777" w:rsidR="00692BF6" w:rsidRPr="006F10D8" w:rsidRDefault="00692BF6" w:rsidP="006A61EA">
            <w:pPr>
              <w:rPr>
                <w:sz w:val="22"/>
                <w:szCs w:val="22"/>
              </w:rPr>
            </w:pPr>
            <w:r w:rsidRPr="006F10D8">
              <w:rPr>
                <w:sz w:val="22"/>
                <w:szCs w:val="22"/>
              </w:rPr>
              <w:t>Candidatos a padrão</w:t>
            </w:r>
          </w:p>
        </w:tc>
      </w:tr>
      <w:tr w:rsidR="00692BF6" w:rsidRPr="006F10D8" w14:paraId="4756719E" w14:textId="77777777" w:rsidTr="006A61EA">
        <w:tc>
          <w:tcPr>
            <w:tcW w:w="0" w:type="auto"/>
            <w:hideMark/>
          </w:tcPr>
          <w:p w14:paraId="5610B2DD" w14:textId="77777777" w:rsidR="00692BF6" w:rsidRPr="006F10D8" w:rsidRDefault="00692BF6" w:rsidP="006A61EA">
            <w:pPr>
              <w:rPr>
                <w:sz w:val="22"/>
                <w:szCs w:val="22"/>
              </w:rPr>
            </w:pPr>
            <w:r w:rsidRPr="006F10D8">
              <w:rPr>
                <w:sz w:val="22"/>
                <w:szCs w:val="22"/>
              </w:rPr>
              <w:t>Detecção de recorrências</w:t>
            </w:r>
          </w:p>
        </w:tc>
        <w:tc>
          <w:tcPr>
            <w:tcW w:w="0" w:type="auto"/>
            <w:hideMark/>
          </w:tcPr>
          <w:p w14:paraId="59AAB228" w14:textId="77777777" w:rsidR="00692BF6" w:rsidRPr="006F10D8" w:rsidRDefault="00692BF6" w:rsidP="006A61EA">
            <w:pPr>
              <w:rPr>
                <w:sz w:val="22"/>
                <w:szCs w:val="22"/>
              </w:rPr>
            </w:pPr>
            <w:r w:rsidRPr="006F10D8">
              <w:rPr>
                <w:sz w:val="22"/>
                <w:szCs w:val="22"/>
              </w:rPr>
              <w:t>Candidatos a padrão</w:t>
            </w:r>
          </w:p>
        </w:tc>
        <w:tc>
          <w:tcPr>
            <w:tcW w:w="0" w:type="auto"/>
            <w:hideMark/>
          </w:tcPr>
          <w:p w14:paraId="04819BA0" w14:textId="77777777" w:rsidR="00692BF6" w:rsidRPr="006F10D8" w:rsidRDefault="00692BF6" w:rsidP="006A61EA">
            <w:pPr>
              <w:rPr>
                <w:sz w:val="22"/>
                <w:szCs w:val="22"/>
              </w:rPr>
            </w:pPr>
            <w:r w:rsidRPr="006F10D8">
              <w:rPr>
                <w:sz w:val="22"/>
                <w:szCs w:val="22"/>
              </w:rPr>
              <w:t>Comparação e contagem de ocorrências</w:t>
            </w:r>
          </w:p>
        </w:tc>
        <w:tc>
          <w:tcPr>
            <w:tcW w:w="0" w:type="auto"/>
            <w:hideMark/>
          </w:tcPr>
          <w:p w14:paraId="7B3BFC99" w14:textId="77777777" w:rsidR="00692BF6" w:rsidRPr="006F10D8" w:rsidRDefault="00692BF6" w:rsidP="006A61EA">
            <w:pPr>
              <w:rPr>
                <w:sz w:val="22"/>
                <w:szCs w:val="22"/>
              </w:rPr>
            </w:pPr>
            <w:r w:rsidRPr="006F10D8">
              <w:rPr>
                <w:sz w:val="22"/>
                <w:szCs w:val="22"/>
              </w:rPr>
              <w:t>Padrões recorrentes identificados</w:t>
            </w:r>
          </w:p>
        </w:tc>
      </w:tr>
      <w:tr w:rsidR="00692BF6" w:rsidRPr="006F10D8" w14:paraId="732F8205" w14:textId="77777777" w:rsidTr="006A61EA">
        <w:tc>
          <w:tcPr>
            <w:tcW w:w="0" w:type="auto"/>
            <w:hideMark/>
          </w:tcPr>
          <w:p w14:paraId="5A5193F0" w14:textId="77777777" w:rsidR="00692BF6" w:rsidRPr="006F10D8" w:rsidRDefault="00692BF6" w:rsidP="006A61EA">
            <w:pPr>
              <w:rPr>
                <w:sz w:val="22"/>
                <w:szCs w:val="22"/>
              </w:rPr>
            </w:pPr>
            <w:r w:rsidRPr="006F10D8">
              <w:rPr>
                <w:sz w:val="22"/>
                <w:szCs w:val="22"/>
              </w:rPr>
              <w:t>Análise qualitativa</w:t>
            </w:r>
          </w:p>
        </w:tc>
        <w:tc>
          <w:tcPr>
            <w:tcW w:w="0" w:type="auto"/>
            <w:hideMark/>
          </w:tcPr>
          <w:p w14:paraId="06A53A5A" w14:textId="77777777" w:rsidR="00692BF6" w:rsidRPr="006F10D8" w:rsidRDefault="00692BF6" w:rsidP="006A61EA">
            <w:pPr>
              <w:rPr>
                <w:sz w:val="22"/>
                <w:szCs w:val="22"/>
              </w:rPr>
            </w:pPr>
            <w:r w:rsidRPr="006F10D8">
              <w:rPr>
                <w:sz w:val="22"/>
                <w:szCs w:val="22"/>
              </w:rPr>
              <w:t>Padrões detectados</w:t>
            </w:r>
          </w:p>
        </w:tc>
        <w:tc>
          <w:tcPr>
            <w:tcW w:w="0" w:type="auto"/>
            <w:hideMark/>
          </w:tcPr>
          <w:p w14:paraId="0BBC5236" w14:textId="77777777" w:rsidR="00692BF6" w:rsidRPr="006F10D8" w:rsidRDefault="00692BF6" w:rsidP="006A61EA">
            <w:pPr>
              <w:rPr>
                <w:sz w:val="22"/>
                <w:szCs w:val="22"/>
              </w:rPr>
            </w:pPr>
            <w:r w:rsidRPr="006F10D8">
              <w:rPr>
                <w:sz w:val="22"/>
                <w:szCs w:val="22"/>
              </w:rPr>
              <w:t>Verificação manual e interpretação dos resultados</w:t>
            </w:r>
          </w:p>
        </w:tc>
        <w:tc>
          <w:tcPr>
            <w:tcW w:w="0" w:type="auto"/>
            <w:hideMark/>
          </w:tcPr>
          <w:p w14:paraId="52AA87FB" w14:textId="77777777" w:rsidR="00692BF6" w:rsidRPr="006F10D8" w:rsidRDefault="00692BF6" w:rsidP="006A61EA">
            <w:pPr>
              <w:rPr>
                <w:sz w:val="22"/>
                <w:szCs w:val="22"/>
              </w:rPr>
            </w:pPr>
            <w:r w:rsidRPr="006F10D8">
              <w:rPr>
                <w:sz w:val="22"/>
                <w:szCs w:val="22"/>
              </w:rPr>
              <w:t>Avaliação da coerência dos padrões</w:t>
            </w:r>
          </w:p>
        </w:tc>
      </w:tr>
    </w:tbl>
    <w:p w14:paraId="36BC0051" w14:textId="5F33CC79" w:rsidR="009B6703" w:rsidRDefault="00692BF6" w:rsidP="009B670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8F8956C" w14:textId="77777777" w:rsidR="00B322CD" w:rsidRPr="009B6703" w:rsidRDefault="00B322CD" w:rsidP="009B6703">
      <w:pPr>
        <w:widowControl w:val="0"/>
        <w:pBdr>
          <w:top w:val="nil"/>
          <w:left w:val="nil"/>
          <w:bottom w:val="nil"/>
          <w:right w:val="nil"/>
          <w:between w:val="nil"/>
        </w:pBdr>
        <w:spacing w:line="360" w:lineRule="auto"/>
        <w:jc w:val="center"/>
        <w:rPr>
          <w:color w:val="000000" w:themeColor="text1"/>
          <w:sz w:val="22"/>
          <w:szCs w:val="22"/>
        </w:rPr>
      </w:pPr>
    </w:p>
    <w:p w14:paraId="34DC5250" w14:textId="104B62C1" w:rsidR="00045F8E" w:rsidRPr="00045F8E" w:rsidRDefault="00045F8E" w:rsidP="00045F8E">
      <w:pPr>
        <w:pStyle w:val="TE-Normal"/>
      </w:pPr>
      <w:r w:rsidRPr="00045F8E">
        <w:t xml:space="preserve">As etapas apresentadas no Quadro </w:t>
      </w:r>
      <w:r w:rsidR="00B322CD">
        <w:t>3</w:t>
      </w:r>
      <w:r w:rsidRPr="00045F8E">
        <w:t xml:space="preserve"> demonstram que o processamento das </w:t>
      </w:r>
      <w:r w:rsidRPr="00045F8E">
        <w:lastRenderedPageBreak/>
        <w:t>partituras ocorre de forma progressiva. Inicialmente, o arquivo MusicXML é carregado e convertido em uma estrutura manipulável pelo sistema. Em seguida, a linha melódica principal é extraída e organizada em uma sequência de eventos musicais. Essa sequência serve de base para a construção das representações intervalar e de contorno melódico.</w:t>
      </w:r>
    </w:p>
    <w:p w14:paraId="7B8803B0" w14:textId="52B285B6" w:rsidR="00045F8E" w:rsidRPr="00045F8E" w:rsidRDefault="00045F8E" w:rsidP="00045F8E">
      <w:pPr>
        <w:pStyle w:val="TE-Normal"/>
      </w:pPr>
      <w:r w:rsidRPr="00045F8E">
        <w:t>A partir dessas representações, o protótipo gera subsequências por meio de janelas deslizantes, permitindo que pequenos trechos melódicos sejam comparados entre si. Quando uma mesma subsequência aparece mais de uma vez, ela passa a ser considerada um padrão recorrente candidato. Por fim, os padrões identificados são organizados para análise qualitativa, considerando sua frequência, sua localização aproximada na partitura e sua relevância musical.</w:t>
      </w:r>
    </w:p>
    <w:p w14:paraId="2056712F" w14:textId="312C9AFD" w:rsidR="00045F8E" w:rsidRPr="001338B8" w:rsidRDefault="00045F8E" w:rsidP="001338B8">
      <w:pPr>
        <w:pStyle w:val="TE-Normal"/>
      </w:pPr>
      <w:r w:rsidRPr="00045F8E">
        <w:t>Essa organização por etapas contribui para tornar o processo de análise mais claro e controlado, permitindo verificar em qual fase cada transformação ocorre. Além disso, facilita a identificação de possíveis limitações do protótipo, como problemas na extração da melodia, escolhas inadequadas de tamanho de janela ou detecção de padrões pouco significativos do ponto de vista musical.</w:t>
      </w:r>
    </w:p>
    <w:p w14:paraId="057D7F7A" w14:textId="1279930E" w:rsidR="000C79CD" w:rsidRDefault="000C79CD" w:rsidP="000C79CD">
      <w:pPr>
        <w:pStyle w:val="T2-TituloSecundario"/>
      </w:pPr>
      <w:bookmarkStart w:id="63" w:name="_Toc230641999"/>
      <w:r w:rsidRPr="000C79CD">
        <w:t>Estrutura dos dados extraídos</w:t>
      </w:r>
      <w:bookmarkEnd w:id="63"/>
    </w:p>
    <w:p w14:paraId="3E0C69D5" w14:textId="4F9067BD" w:rsidR="001338B8" w:rsidRDefault="001338B8" w:rsidP="001338B8">
      <w:pPr>
        <w:pStyle w:val="TE-Normal"/>
      </w:pPr>
      <w:r>
        <w:t>A etapa de extração da melodia tem como resultado a transformação da partitura digital em uma estrutura de dados organizada. Essa estrutura deve conter as informações necessárias para permitir tanto a identificação dos padrões quanto a localização aproximada de suas ocorrências nas partituras analisadas. Dessa forma, cada nota extraída da linha melódica principal será representada por um conjunto de atributos musicais e computacionais.</w:t>
      </w:r>
    </w:p>
    <w:p w14:paraId="5A050A85" w14:textId="0ED523C6" w:rsidR="001338B8" w:rsidRDefault="001338B8" w:rsidP="00EA0D08">
      <w:pPr>
        <w:pStyle w:val="TE-Normal"/>
      </w:pPr>
      <w:r>
        <w:t>Entre os dados extraídos, destacam-se a identificação da obra, a posição sequencial da nota, o compasso de ocorrência, a altura, a duração, o intervalo em relação à nota anterior e o contorno melódico correspondente. Esses dados permitem que a melodia seja analisada não apenas como uma sequência de notas absolutas, mas também como uma estrutura formada por relações entre eventos sucessivos.</w:t>
      </w:r>
    </w:p>
    <w:p w14:paraId="4192118F" w14:textId="75D5E913" w:rsidR="001338B8" w:rsidRDefault="001338B8" w:rsidP="00DD37F5">
      <w:pPr>
        <w:pStyle w:val="TE-Normal"/>
      </w:pPr>
      <w:r>
        <w:t xml:space="preserve">O Quadro 4 apresenta os principais campos previstos para a estrutura dos </w:t>
      </w:r>
      <w:r>
        <w:lastRenderedPageBreak/>
        <w:t>dados extraídos pelo protótipo.</w:t>
      </w:r>
    </w:p>
    <w:p w14:paraId="7C34FF02" w14:textId="393F08F2" w:rsidR="001338B8" w:rsidRPr="001338B8" w:rsidRDefault="001338B8" w:rsidP="001338B8">
      <w:pPr>
        <w:pStyle w:val="Legenda"/>
        <w:keepNext/>
        <w:jc w:val="center"/>
        <w:rPr>
          <w:i w:val="0"/>
          <w:iCs w:val="0"/>
          <w:color w:val="auto"/>
          <w:sz w:val="22"/>
          <w:szCs w:val="22"/>
        </w:rPr>
      </w:pPr>
      <w:bookmarkStart w:id="64" w:name="_Toc230641860"/>
      <w:r w:rsidRPr="001338B8">
        <w:rPr>
          <w:b/>
          <w:bCs/>
          <w:i w:val="0"/>
          <w:iCs w:val="0"/>
          <w:color w:val="auto"/>
          <w:sz w:val="22"/>
          <w:szCs w:val="22"/>
        </w:rPr>
        <w:t xml:space="preserve">QUADRO </w:t>
      </w:r>
      <w:r w:rsidRPr="001338B8">
        <w:rPr>
          <w:b/>
          <w:bCs/>
          <w:i w:val="0"/>
          <w:iCs w:val="0"/>
          <w:color w:val="auto"/>
          <w:sz w:val="22"/>
          <w:szCs w:val="22"/>
        </w:rPr>
        <w:fldChar w:fldCharType="begin"/>
      </w:r>
      <w:r w:rsidRPr="001338B8">
        <w:rPr>
          <w:b/>
          <w:bCs/>
          <w:i w:val="0"/>
          <w:iCs w:val="0"/>
          <w:color w:val="auto"/>
          <w:sz w:val="22"/>
          <w:szCs w:val="22"/>
        </w:rPr>
        <w:instrText xml:space="preserve"> SEQ Quadro \* ARABIC </w:instrText>
      </w:r>
      <w:r w:rsidRPr="001338B8">
        <w:rPr>
          <w:b/>
          <w:bCs/>
          <w:i w:val="0"/>
          <w:iCs w:val="0"/>
          <w:color w:val="auto"/>
          <w:sz w:val="22"/>
          <w:szCs w:val="22"/>
        </w:rPr>
        <w:fldChar w:fldCharType="separate"/>
      </w:r>
      <w:r w:rsidR="00402341">
        <w:rPr>
          <w:b/>
          <w:bCs/>
          <w:i w:val="0"/>
          <w:iCs w:val="0"/>
          <w:noProof/>
          <w:color w:val="auto"/>
          <w:sz w:val="22"/>
          <w:szCs w:val="22"/>
        </w:rPr>
        <w:t>4</w:t>
      </w:r>
      <w:r w:rsidRPr="001338B8">
        <w:rPr>
          <w:b/>
          <w:bCs/>
          <w:i w:val="0"/>
          <w:iCs w:val="0"/>
          <w:color w:val="auto"/>
          <w:sz w:val="22"/>
          <w:szCs w:val="22"/>
        </w:rPr>
        <w:fldChar w:fldCharType="end"/>
      </w:r>
      <w:r w:rsidRPr="001338B8">
        <w:rPr>
          <w:i w:val="0"/>
          <w:iCs w:val="0"/>
          <w:color w:val="auto"/>
          <w:sz w:val="22"/>
          <w:szCs w:val="22"/>
        </w:rPr>
        <w:t xml:space="preserve"> - Estrutura dos dados extraídos</w:t>
      </w:r>
      <w:bookmarkEnd w:id="64"/>
    </w:p>
    <w:tbl>
      <w:tblPr>
        <w:tblStyle w:val="Tabelacomgrade"/>
        <w:tblW w:w="9060" w:type="dxa"/>
        <w:tblLook w:val="04A0" w:firstRow="1" w:lastRow="0" w:firstColumn="1" w:lastColumn="0" w:noHBand="0" w:noVBand="1"/>
      </w:tblPr>
      <w:tblGrid>
        <w:gridCol w:w="1145"/>
        <w:gridCol w:w="3957"/>
        <w:gridCol w:w="3958"/>
      </w:tblGrid>
      <w:tr w:rsidR="001338B8" w14:paraId="5D9F2562" w14:textId="77777777" w:rsidTr="001338B8">
        <w:tc>
          <w:tcPr>
            <w:tcW w:w="1145" w:type="dxa"/>
            <w:vAlign w:val="center"/>
          </w:tcPr>
          <w:p w14:paraId="393DAC16" w14:textId="17AD4105" w:rsidR="001338B8" w:rsidRPr="001338B8" w:rsidRDefault="001338B8" w:rsidP="001338B8">
            <w:pPr>
              <w:pStyle w:val="TE-Normal"/>
              <w:ind w:firstLine="0"/>
              <w:rPr>
                <w:sz w:val="22"/>
                <w:szCs w:val="22"/>
              </w:rPr>
            </w:pPr>
            <w:r w:rsidRPr="001338B8">
              <w:rPr>
                <w:b/>
                <w:bCs/>
                <w:sz w:val="22"/>
                <w:szCs w:val="22"/>
              </w:rPr>
              <w:t>Campo</w:t>
            </w:r>
          </w:p>
        </w:tc>
        <w:tc>
          <w:tcPr>
            <w:tcW w:w="3957" w:type="dxa"/>
            <w:vAlign w:val="center"/>
          </w:tcPr>
          <w:p w14:paraId="0DFF9279" w14:textId="6CA42053" w:rsidR="001338B8" w:rsidRPr="001338B8" w:rsidRDefault="001338B8" w:rsidP="001338B8">
            <w:pPr>
              <w:pStyle w:val="TE-Normal"/>
              <w:ind w:firstLine="0"/>
              <w:rPr>
                <w:sz w:val="22"/>
                <w:szCs w:val="22"/>
              </w:rPr>
            </w:pPr>
            <w:r w:rsidRPr="001338B8">
              <w:rPr>
                <w:b/>
                <w:bCs/>
                <w:sz w:val="22"/>
                <w:szCs w:val="22"/>
              </w:rPr>
              <w:t>Descrição</w:t>
            </w:r>
          </w:p>
        </w:tc>
        <w:tc>
          <w:tcPr>
            <w:tcW w:w="3958" w:type="dxa"/>
            <w:vAlign w:val="center"/>
          </w:tcPr>
          <w:p w14:paraId="20A2F491" w14:textId="6F79033D" w:rsidR="001338B8" w:rsidRPr="001338B8" w:rsidRDefault="001338B8" w:rsidP="001338B8">
            <w:pPr>
              <w:pStyle w:val="TE-Normal"/>
              <w:ind w:firstLine="0"/>
              <w:rPr>
                <w:sz w:val="22"/>
                <w:szCs w:val="22"/>
              </w:rPr>
            </w:pPr>
            <w:r w:rsidRPr="001338B8">
              <w:rPr>
                <w:b/>
                <w:bCs/>
                <w:sz w:val="22"/>
                <w:szCs w:val="22"/>
              </w:rPr>
              <w:t>Finalidade</w:t>
            </w:r>
          </w:p>
        </w:tc>
      </w:tr>
      <w:tr w:rsidR="001338B8" w14:paraId="1BE7C0EA" w14:textId="77777777" w:rsidTr="001338B8">
        <w:tc>
          <w:tcPr>
            <w:tcW w:w="1145" w:type="dxa"/>
            <w:vAlign w:val="center"/>
          </w:tcPr>
          <w:p w14:paraId="0D0C9332" w14:textId="107E3B5E" w:rsidR="001338B8" w:rsidRPr="001338B8" w:rsidRDefault="001338B8" w:rsidP="001338B8">
            <w:pPr>
              <w:pStyle w:val="TE-Normal"/>
              <w:ind w:firstLine="0"/>
              <w:rPr>
                <w:sz w:val="22"/>
                <w:szCs w:val="22"/>
              </w:rPr>
            </w:pPr>
            <w:r w:rsidRPr="001338B8">
              <w:rPr>
                <w:sz w:val="22"/>
                <w:szCs w:val="22"/>
              </w:rPr>
              <w:t>Obra</w:t>
            </w:r>
          </w:p>
        </w:tc>
        <w:tc>
          <w:tcPr>
            <w:tcW w:w="3957" w:type="dxa"/>
            <w:vAlign w:val="center"/>
          </w:tcPr>
          <w:p w14:paraId="3677A9F3" w14:textId="55B83088" w:rsidR="001338B8" w:rsidRPr="001338B8" w:rsidRDefault="001338B8" w:rsidP="001338B8">
            <w:pPr>
              <w:pStyle w:val="TE-Normal"/>
              <w:ind w:firstLine="0"/>
              <w:rPr>
                <w:sz w:val="22"/>
                <w:szCs w:val="22"/>
              </w:rPr>
            </w:pPr>
            <w:r w:rsidRPr="001338B8">
              <w:rPr>
                <w:sz w:val="22"/>
                <w:szCs w:val="22"/>
              </w:rPr>
              <w:t>Nome da partitura analisada</w:t>
            </w:r>
          </w:p>
        </w:tc>
        <w:tc>
          <w:tcPr>
            <w:tcW w:w="3958" w:type="dxa"/>
            <w:vAlign w:val="center"/>
          </w:tcPr>
          <w:p w14:paraId="27BF9F61" w14:textId="162AB1C4" w:rsidR="001338B8" w:rsidRPr="001338B8" w:rsidRDefault="001338B8" w:rsidP="001338B8">
            <w:pPr>
              <w:pStyle w:val="TE-Normal"/>
              <w:ind w:firstLine="0"/>
              <w:rPr>
                <w:sz w:val="22"/>
                <w:szCs w:val="22"/>
              </w:rPr>
            </w:pPr>
            <w:r w:rsidRPr="001338B8">
              <w:rPr>
                <w:sz w:val="22"/>
                <w:szCs w:val="22"/>
              </w:rPr>
              <w:t>Identificar a origem dos dados e dos padrões encontrados.</w:t>
            </w:r>
          </w:p>
        </w:tc>
      </w:tr>
      <w:tr w:rsidR="001338B8" w14:paraId="7155A04A" w14:textId="77777777" w:rsidTr="001338B8">
        <w:tc>
          <w:tcPr>
            <w:tcW w:w="1145" w:type="dxa"/>
            <w:vAlign w:val="center"/>
          </w:tcPr>
          <w:p w14:paraId="4ECBB5A4" w14:textId="7EF2764E" w:rsidR="001338B8" w:rsidRPr="001338B8" w:rsidRDefault="001338B8" w:rsidP="001338B8">
            <w:pPr>
              <w:pStyle w:val="TE-Normal"/>
              <w:ind w:firstLine="0"/>
              <w:rPr>
                <w:sz w:val="22"/>
                <w:szCs w:val="22"/>
              </w:rPr>
            </w:pPr>
            <w:r w:rsidRPr="001338B8">
              <w:rPr>
                <w:sz w:val="22"/>
                <w:szCs w:val="22"/>
              </w:rPr>
              <w:t>Posição sequencial</w:t>
            </w:r>
          </w:p>
        </w:tc>
        <w:tc>
          <w:tcPr>
            <w:tcW w:w="3957" w:type="dxa"/>
            <w:vAlign w:val="center"/>
          </w:tcPr>
          <w:p w14:paraId="78043EE6" w14:textId="36B180D4" w:rsidR="001338B8" w:rsidRPr="001338B8" w:rsidRDefault="001338B8" w:rsidP="001338B8">
            <w:pPr>
              <w:pStyle w:val="TE-Normal"/>
              <w:ind w:firstLine="0"/>
              <w:rPr>
                <w:sz w:val="22"/>
                <w:szCs w:val="22"/>
              </w:rPr>
            </w:pPr>
            <w:r w:rsidRPr="001338B8">
              <w:rPr>
                <w:sz w:val="22"/>
                <w:szCs w:val="22"/>
              </w:rPr>
              <w:t>Ordem da nota dentro da sequência melódica</w:t>
            </w:r>
          </w:p>
        </w:tc>
        <w:tc>
          <w:tcPr>
            <w:tcW w:w="3958" w:type="dxa"/>
            <w:vAlign w:val="center"/>
          </w:tcPr>
          <w:p w14:paraId="55EDF417" w14:textId="52A80D78" w:rsidR="001338B8" w:rsidRPr="001338B8" w:rsidRDefault="001338B8" w:rsidP="001338B8">
            <w:pPr>
              <w:pStyle w:val="TE-Normal"/>
              <w:ind w:firstLine="0"/>
              <w:rPr>
                <w:sz w:val="22"/>
                <w:szCs w:val="22"/>
              </w:rPr>
            </w:pPr>
            <w:r w:rsidRPr="001338B8">
              <w:rPr>
                <w:sz w:val="22"/>
                <w:szCs w:val="22"/>
              </w:rPr>
              <w:t>Preservar a ordem dos eventos musicais.</w:t>
            </w:r>
          </w:p>
        </w:tc>
      </w:tr>
      <w:tr w:rsidR="001338B8" w14:paraId="5F2955A8" w14:textId="77777777" w:rsidTr="001338B8">
        <w:tc>
          <w:tcPr>
            <w:tcW w:w="1145" w:type="dxa"/>
            <w:vAlign w:val="center"/>
          </w:tcPr>
          <w:p w14:paraId="0E51680B" w14:textId="1419A73D" w:rsidR="001338B8" w:rsidRPr="001338B8" w:rsidRDefault="001338B8" w:rsidP="001338B8">
            <w:pPr>
              <w:pStyle w:val="TE-Normal"/>
              <w:ind w:firstLine="0"/>
              <w:rPr>
                <w:sz w:val="22"/>
                <w:szCs w:val="22"/>
              </w:rPr>
            </w:pPr>
            <w:r w:rsidRPr="001338B8">
              <w:rPr>
                <w:sz w:val="22"/>
                <w:szCs w:val="22"/>
              </w:rPr>
              <w:t>Compasso</w:t>
            </w:r>
          </w:p>
        </w:tc>
        <w:tc>
          <w:tcPr>
            <w:tcW w:w="3957" w:type="dxa"/>
            <w:vAlign w:val="center"/>
          </w:tcPr>
          <w:p w14:paraId="64112A03" w14:textId="37317F31" w:rsidR="001338B8" w:rsidRPr="001338B8" w:rsidRDefault="001338B8" w:rsidP="001338B8">
            <w:pPr>
              <w:pStyle w:val="TE-Normal"/>
              <w:ind w:firstLine="0"/>
              <w:rPr>
                <w:sz w:val="22"/>
                <w:szCs w:val="22"/>
              </w:rPr>
            </w:pPr>
            <w:r w:rsidRPr="001338B8">
              <w:rPr>
                <w:sz w:val="22"/>
                <w:szCs w:val="22"/>
              </w:rPr>
              <w:t>Localização aproximada da nota na partitura</w:t>
            </w:r>
          </w:p>
        </w:tc>
        <w:tc>
          <w:tcPr>
            <w:tcW w:w="3958" w:type="dxa"/>
            <w:vAlign w:val="center"/>
          </w:tcPr>
          <w:p w14:paraId="0185A1E4" w14:textId="00E93ED7" w:rsidR="001338B8" w:rsidRPr="001338B8" w:rsidRDefault="001338B8" w:rsidP="001338B8">
            <w:pPr>
              <w:pStyle w:val="TE-Normal"/>
              <w:ind w:firstLine="0"/>
              <w:rPr>
                <w:sz w:val="22"/>
                <w:szCs w:val="22"/>
              </w:rPr>
            </w:pPr>
            <w:r w:rsidRPr="001338B8">
              <w:rPr>
                <w:sz w:val="22"/>
                <w:szCs w:val="22"/>
              </w:rPr>
              <w:t>Permitir localizar as ocorrências dos padrões identificados.</w:t>
            </w:r>
          </w:p>
        </w:tc>
      </w:tr>
      <w:tr w:rsidR="001338B8" w14:paraId="45438CCD" w14:textId="77777777" w:rsidTr="001338B8">
        <w:tc>
          <w:tcPr>
            <w:tcW w:w="1145" w:type="dxa"/>
            <w:vAlign w:val="center"/>
          </w:tcPr>
          <w:p w14:paraId="67602214" w14:textId="0F1C6EE3" w:rsidR="001338B8" w:rsidRPr="001338B8" w:rsidRDefault="001338B8" w:rsidP="001338B8">
            <w:pPr>
              <w:pStyle w:val="TE-Normal"/>
              <w:ind w:firstLine="0"/>
              <w:rPr>
                <w:sz w:val="22"/>
                <w:szCs w:val="22"/>
              </w:rPr>
            </w:pPr>
            <w:r w:rsidRPr="001338B8">
              <w:rPr>
                <w:sz w:val="22"/>
                <w:szCs w:val="22"/>
              </w:rPr>
              <w:t>Altura</w:t>
            </w:r>
          </w:p>
        </w:tc>
        <w:tc>
          <w:tcPr>
            <w:tcW w:w="3957" w:type="dxa"/>
            <w:vAlign w:val="center"/>
          </w:tcPr>
          <w:p w14:paraId="6E084516" w14:textId="50D6B775" w:rsidR="001338B8" w:rsidRPr="001338B8" w:rsidRDefault="001338B8" w:rsidP="001338B8">
            <w:pPr>
              <w:pStyle w:val="TE-Normal"/>
              <w:ind w:firstLine="0"/>
              <w:rPr>
                <w:sz w:val="22"/>
                <w:szCs w:val="22"/>
              </w:rPr>
            </w:pPr>
            <w:r w:rsidRPr="001338B8">
              <w:rPr>
                <w:sz w:val="22"/>
                <w:szCs w:val="22"/>
              </w:rPr>
              <w:t>Representação da nota, preferencialmente em valor numérico, como MIDI</w:t>
            </w:r>
          </w:p>
        </w:tc>
        <w:tc>
          <w:tcPr>
            <w:tcW w:w="3958" w:type="dxa"/>
            <w:vAlign w:val="center"/>
          </w:tcPr>
          <w:p w14:paraId="4E4F4571" w14:textId="5848E34C" w:rsidR="001338B8" w:rsidRPr="001338B8" w:rsidRDefault="001338B8" w:rsidP="001338B8">
            <w:pPr>
              <w:pStyle w:val="TE-Normal"/>
              <w:ind w:firstLine="0"/>
              <w:rPr>
                <w:sz w:val="22"/>
                <w:szCs w:val="22"/>
              </w:rPr>
            </w:pPr>
            <w:r w:rsidRPr="001338B8">
              <w:rPr>
                <w:sz w:val="22"/>
                <w:szCs w:val="22"/>
              </w:rPr>
              <w:t>Servir de base para o cálculo dos intervalos melódicos.</w:t>
            </w:r>
          </w:p>
        </w:tc>
      </w:tr>
      <w:tr w:rsidR="001338B8" w14:paraId="09C774EF" w14:textId="77777777" w:rsidTr="001338B8">
        <w:tc>
          <w:tcPr>
            <w:tcW w:w="1145" w:type="dxa"/>
            <w:vAlign w:val="center"/>
          </w:tcPr>
          <w:p w14:paraId="5F154388" w14:textId="7F44D065" w:rsidR="001338B8" w:rsidRPr="001338B8" w:rsidRDefault="001338B8" w:rsidP="001338B8">
            <w:pPr>
              <w:pStyle w:val="TE-Normal"/>
              <w:ind w:firstLine="0"/>
              <w:rPr>
                <w:sz w:val="22"/>
                <w:szCs w:val="22"/>
              </w:rPr>
            </w:pPr>
            <w:r w:rsidRPr="001338B8">
              <w:rPr>
                <w:sz w:val="22"/>
                <w:szCs w:val="22"/>
              </w:rPr>
              <w:t>Duração</w:t>
            </w:r>
          </w:p>
        </w:tc>
        <w:tc>
          <w:tcPr>
            <w:tcW w:w="3957" w:type="dxa"/>
            <w:vAlign w:val="center"/>
          </w:tcPr>
          <w:p w14:paraId="4DCCA115" w14:textId="0DFBA137" w:rsidR="001338B8" w:rsidRPr="001338B8" w:rsidRDefault="001338B8" w:rsidP="001338B8">
            <w:pPr>
              <w:pStyle w:val="TE-Normal"/>
              <w:ind w:firstLine="0"/>
              <w:rPr>
                <w:sz w:val="22"/>
                <w:szCs w:val="22"/>
              </w:rPr>
            </w:pPr>
            <w:r w:rsidRPr="001338B8">
              <w:rPr>
                <w:sz w:val="22"/>
                <w:szCs w:val="22"/>
              </w:rPr>
              <w:t>Valor temporal da nota na partitura</w:t>
            </w:r>
          </w:p>
        </w:tc>
        <w:tc>
          <w:tcPr>
            <w:tcW w:w="3958" w:type="dxa"/>
            <w:vAlign w:val="center"/>
          </w:tcPr>
          <w:p w14:paraId="3E4C72F4" w14:textId="09646B76" w:rsidR="001338B8" w:rsidRPr="001338B8" w:rsidRDefault="001338B8" w:rsidP="001338B8">
            <w:pPr>
              <w:pStyle w:val="TE-Normal"/>
              <w:ind w:firstLine="0"/>
              <w:rPr>
                <w:sz w:val="22"/>
                <w:szCs w:val="22"/>
              </w:rPr>
            </w:pPr>
            <w:r w:rsidRPr="001338B8">
              <w:rPr>
                <w:sz w:val="22"/>
                <w:szCs w:val="22"/>
              </w:rPr>
              <w:t>Registrar informação musical complementar para análise posterior.</w:t>
            </w:r>
          </w:p>
        </w:tc>
      </w:tr>
      <w:tr w:rsidR="001338B8" w14:paraId="5E4EE780" w14:textId="77777777" w:rsidTr="001338B8">
        <w:tc>
          <w:tcPr>
            <w:tcW w:w="1145" w:type="dxa"/>
            <w:vAlign w:val="center"/>
          </w:tcPr>
          <w:p w14:paraId="386056FB" w14:textId="6C7B5559" w:rsidR="001338B8" w:rsidRPr="001338B8" w:rsidRDefault="001338B8" w:rsidP="001338B8">
            <w:pPr>
              <w:pStyle w:val="TE-Normal"/>
              <w:ind w:firstLine="0"/>
              <w:rPr>
                <w:sz w:val="22"/>
                <w:szCs w:val="22"/>
              </w:rPr>
            </w:pPr>
            <w:r w:rsidRPr="001338B8">
              <w:rPr>
                <w:sz w:val="22"/>
                <w:szCs w:val="22"/>
              </w:rPr>
              <w:t>Intervalo</w:t>
            </w:r>
          </w:p>
        </w:tc>
        <w:tc>
          <w:tcPr>
            <w:tcW w:w="3957" w:type="dxa"/>
            <w:vAlign w:val="center"/>
          </w:tcPr>
          <w:p w14:paraId="62F5A031" w14:textId="52861C1C" w:rsidR="001338B8" w:rsidRPr="001338B8" w:rsidRDefault="001338B8" w:rsidP="001338B8">
            <w:pPr>
              <w:pStyle w:val="TE-Normal"/>
              <w:ind w:firstLine="0"/>
              <w:rPr>
                <w:sz w:val="22"/>
                <w:szCs w:val="22"/>
              </w:rPr>
            </w:pPr>
            <w:r w:rsidRPr="001338B8">
              <w:rPr>
                <w:sz w:val="22"/>
                <w:szCs w:val="22"/>
              </w:rPr>
              <w:t>Diferença de altura entre a nota atual e a nota anterior</w:t>
            </w:r>
          </w:p>
        </w:tc>
        <w:tc>
          <w:tcPr>
            <w:tcW w:w="3958" w:type="dxa"/>
            <w:vAlign w:val="center"/>
          </w:tcPr>
          <w:p w14:paraId="040F5CCF" w14:textId="7DF143D9" w:rsidR="001338B8" w:rsidRPr="001338B8" w:rsidRDefault="001338B8" w:rsidP="001338B8">
            <w:pPr>
              <w:pStyle w:val="TE-Normal"/>
              <w:ind w:firstLine="0"/>
              <w:rPr>
                <w:sz w:val="22"/>
                <w:szCs w:val="22"/>
              </w:rPr>
            </w:pPr>
            <w:r w:rsidRPr="001338B8">
              <w:rPr>
                <w:sz w:val="22"/>
                <w:szCs w:val="22"/>
              </w:rPr>
              <w:t>Representar a estrutura intervalar da melodia.</w:t>
            </w:r>
          </w:p>
        </w:tc>
      </w:tr>
      <w:tr w:rsidR="001338B8" w14:paraId="3F314894" w14:textId="77777777" w:rsidTr="001338B8">
        <w:tc>
          <w:tcPr>
            <w:tcW w:w="1145" w:type="dxa"/>
            <w:vAlign w:val="center"/>
          </w:tcPr>
          <w:p w14:paraId="21795C5A" w14:textId="2BC4C854" w:rsidR="001338B8" w:rsidRPr="001338B8" w:rsidRDefault="001338B8" w:rsidP="001338B8">
            <w:pPr>
              <w:pStyle w:val="TE-Normal"/>
              <w:ind w:firstLine="0"/>
              <w:rPr>
                <w:sz w:val="22"/>
                <w:szCs w:val="22"/>
              </w:rPr>
            </w:pPr>
            <w:r w:rsidRPr="001338B8">
              <w:rPr>
                <w:sz w:val="22"/>
                <w:szCs w:val="22"/>
              </w:rPr>
              <w:t>Contorno</w:t>
            </w:r>
          </w:p>
        </w:tc>
        <w:tc>
          <w:tcPr>
            <w:tcW w:w="3957" w:type="dxa"/>
            <w:vAlign w:val="center"/>
          </w:tcPr>
          <w:p w14:paraId="47D8A204" w14:textId="374618F4" w:rsidR="001338B8" w:rsidRPr="001338B8" w:rsidRDefault="001338B8" w:rsidP="001338B8">
            <w:pPr>
              <w:pStyle w:val="TE-Normal"/>
              <w:ind w:firstLine="0"/>
              <w:rPr>
                <w:sz w:val="22"/>
                <w:szCs w:val="22"/>
              </w:rPr>
            </w:pPr>
            <w:r w:rsidRPr="001338B8">
              <w:rPr>
                <w:sz w:val="22"/>
                <w:szCs w:val="22"/>
              </w:rPr>
              <w:t>Direção do movimento melódico, como subida, descida ou repetição</w:t>
            </w:r>
          </w:p>
        </w:tc>
        <w:tc>
          <w:tcPr>
            <w:tcW w:w="3958" w:type="dxa"/>
            <w:vAlign w:val="center"/>
          </w:tcPr>
          <w:p w14:paraId="5CCC4B91" w14:textId="17382BB3" w:rsidR="001338B8" w:rsidRPr="001338B8" w:rsidRDefault="001338B8" w:rsidP="001338B8">
            <w:pPr>
              <w:pStyle w:val="TE-Normal"/>
              <w:ind w:firstLine="0"/>
              <w:rPr>
                <w:sz w:val="22"/>
                <w:szCs w:val="22"/>
              </w:rPr>
            </w:pPr>
            <w:r w:rsidRPr="001338B8">
              <w:rPr>
                <w:sz w:val="22"/>
                <w:szCs w:val="22"/>
              </w:rPr>
              <w:t>Permitir a comparação abstrata entre trechos melódicos.</w:t>
            </w:r>
          </w:p>
        </w:tc>
      </w:tr>
    </w:tbl>
    <w:p w14:paraId="783BCDE5" w14:textId="77777777" w:rsidR="001338B8" w:rsidRDefault="001338B8" w:rsidP="001338B8">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0B222A2F" w14:textId="77777777" w:rsidR="001338B8" w:rsidRPr="009B6703" w:rsidRDefault="001338B8" w:rsidP="001338B8">
      <w:pPr>
        <w:widowControl w:val="0"/>
        <w:pBdr>
          <w:top w:val="nil"/>
          <w:left w:val="nil"/>
          <w:bottom w:val="nil"/>
          <w:right w:val="nil"/>
          <w:between w:val="nil"/>
        </w:pBdr>
        <w:spacing w:line="360" w:lineRule="auto"/>
        <w:jc w:val="center"/>
        <w:rPr>
          <w:color w:val="000000" w:themeColor="text1"/>
          <w:sz w:val="22"/>
          <w:szCs w:val="22"/>
        </w:rPr>
      </w:pPr>
    </w:p>
    <w:p w14:paraId="05426E6E" w14:textId="77777777" w:rsidR="001338B8" w:rsidRDefault="001338B8" w:rsidP="001338B8">
      <w:pPr>
        <w:pStyle w:val="TE-Normal"/>
      </w:pPr>
      <w:r>
        <w:t>A organização desses campos é essencial para que o protótipo consiga realizar a comparação entre subsequências musicais. A altura das notas permite calcular os intervalos melódicos, enquanto a sequência de intervalos possibilita a identificação de padrões transpostos. Já o contorno melódico oferece uma representação mais abstrata, permitindo reconhecer trechos que apresentam movimentos semelhantes, mesmo quando os intervalos exatos não coincidem.</w:t>
      </w:r>
    </w:p>
    <w:p w14:paraId="74D3C451" w14:textId="21CA23E5" w:rsidR="001338B8" w:rsidRPr="001338B8" w:rsidRDefault="001338B8" w:rsidP="001338B8">
      <w:pPr>
        <w:pStyle w:val="TE-Normal"/>
      </w:pPr>
      <w:r>
        <w:t>Além disso, a presença de informações como posição sequencial e compasso é importante para a etapa de apresentação dos resultados. Esses dados permitem indicar onde cada padrão ocorre dentro da partitura, facilitando a posterior verificação manual e a interpretação qualitativa dos padrões detectados</w:t>
      </w:r>
      <w:r w:rsidR="00EA0D08">
        <w:t>.</w:t>
      </w:r>
    </w:p>
    <w:p w14:paraId="47561A22" w14:textId="6D583DEE" w:rsidR="000C79CD" w:rsidRDefault="000C79CD" w:rsidP="000C79CD">
      <w:pPr>
        <w:pStyle w:val="T2-TituloSecundario"/>
      </w:pPr>
      <w:bookmarkStart w:id="65" w:name="_Toc230642000"/>
      <w:r w:rsidRPr="000C79CD">
        <w:t>Representação dos resultados esperados</w:t>
      </w:r>
      <w:bookmarkEnd w:id="65"/>
    </w:p>
    <w:p w14:paraId="11B87170" w14:textId="46CD8173" w:rsidR="001338B8" w:rsidRDefault="001338B8" w:rsidP="001338B8">
      <w:pPr>
        <w:pStyle w:val="TE-Normal"/>
      </w:pPr>
      <w:r>
        <w:t xml:space="preserve">Os resultados esperados do protótipo consistem na apresentação dos padrões </w:t>
      </w:r>
      <w:r>
        <w:lastRenderedPageBreak/>
        <w:t>melódicos recorrentes identificados a partir das representações intervalar e de contorno melódico. Como a proposta deste trabalho possui caráter exploratório, a apresentação dos resultados deve priorizar a clareza das informações, permitindo que os padrões encontrados sejam interpretados e verificados manualmente.</w:t>
      </w:r>
    </w:p>
    <w:p w14:paraId="3874CD2F" w14:textId="54EC0293" w:rsidR="001338B8" w:rsidRDefault="001338B8" w:rsidP="001338B8">
      <w:pPr>
        <w:pStyle w:val="TE-Normal"/>
      </w:pPr>
      <w:r>
        <w:t>Para cada padrão identificado, o protótipo deverá apresentar a representação utilizada, a sequência correspondente, o número de ocorrências e a localização aproximada nas partituras analisadas. Essa organização permitirá observar quais padrões foram detectados por meio da comparação intervalar e quais foram identificados por meio do contorno melódico. Também será possível comparar os resultados obtidos por cada abordagem, verificando diferenças entre padrões mais específicos e padrões mais abstratos.</w:t>
      </w:r>
    </w:p>
    <w:p w14:paraId="5A8F070B" w14:textId="4C8ED24C" w:rsidR="001338B8" w:rsidRDefault="001338B8" w:rsidP="001338B8">
      <w:pPr>
        <w:pStyle w:val="TE-Normal"/>
      </w:pPr>
      <w:r>
        <w:t xml:space="preserve">O Quadro </w:t>
      </w:r>
      <w:r w:rsidR="008B091E">
        <w:t>5</w:t>
      </w:r>
      <w:r>
        <w:t xml:space="preserve"> apresenta uma estrutura prevista para a representação dos resultados gerados pelo protótipo.</w:t>
      </w:r>
    </w:p>
    <w:p w14:paraId="548CA620" w14:textId="77777777" w:rsidR="00402341" w:rsidRDefault="00402341" w:rsidP="001338B8">
      <w:pPr>
        <w:pStyle w:val="TE-Normal"/>
      </w:pPr>
    </w:p>
    <w:p w14:paraId="542B11CA" w14:textId="4248A132" w:rsidR="00402341" w:rsidRPr="00402341" w:rsidRDefault="00402341" w:rsidP="00402341">
      <w:pPr>
        <w:pStyle w:val="Legenda"/>
        <w:keepNext/>
        <w:jc w:val="center"/>
        <w:rPr>
          <w:i w:val="0"/>
          <w:iCs w:val="0"/>
          <w:color w:val="auto"/>
          <w:sz w:val="22"/>
          <w:szCs w:val="22"/>
        </w:rPr>
      </w:pPr>
      <w:bookmarkStart w:id="66" w:name="_Toc230641861"/>
      <w:r w:rsidRPr="00402341">
        <w:rPr>
          <w:b/>
          <w:bCs/>
          <w:i w:val="0"/>
          <w:iCs w:val="0"/>
          <w:color w:val="auto"/>
          <w:sz w:val="22"/>
          <w:szCs w:val="22"/>
        </w:rPr>
        <w:t xml:space="preserve">QUADRO </w:t>
      </w:r>
      <w:r w:rsidRPr="00402341">
        <w:rPr>
          <w:b/>
          <w:bCs/>
          <w:i w:val="0"/>
          <w:iCs w:val="0"/>
          <w:color w:val="auto"/>
          <w:sz w:val="22"/>
          <w:szCs w:val="22"/>
        </w:rPr>
        <w:fldChar w:fldCharType="begin"/>
      </w:r>
      <w:r w:rsidRPr="00402341">
        <w:rPr>
          <w:b/>
          <w:bCs/>
          <w:i w:val="0"/>
          <w:iCs w:val="0"/>
          <w:color w:val="auto"/>
          <w:sz w:val="22"/>
          <w:szCs w:val="22"/>
        </w:rPr>
        <w:instrText xml:space="preserve"> SEQ Quadro \* ARABIC </w:instrText>
      </w:r>
      <w:r w:rsidRPr="00402341">
        <w:rPr>
          <w:b/>
          <w:bCs/>
          <w:i w:val="0"/>
          <w:iCs w:val="0"/>
          <w:color w:val="auto"/>
          <w:sz w:val="22"/>
          <w:szCs w:val="22"/>
        </w:rPr>
        <w:fldChar w:fldCharType="separate"/>
      </w:r>
      <w:r w:rsidRPr="00402341">
        <w:rPr>
          <w:b/>
          <w:bCs/>
          <w:i w:val="0"/>
          <w:iCs w:val="0"/>
          <w:noProof/>
          <w:color w:val="auto"/>
          <w:sz w:val="22"/>
          <w:szCs w:val="22"/>
        </w:rPr>
        <w:t>5</w:t>
      </w:r>
      <w:r w:rsidRPr="00402341">
        <w:rPr>
          <w:b/>
          <w:bCs/>
          <w:i w:val="0"/>
          <w:iCs w:val="0"/>
          <w:color w:val="auto"/>
          <w:sz w:val="22"/>
          <w:szCs w:val="22"/>
        </w:rPr>
        <w:fldChar w:fldCharType="end"/>
      </w:r>
      <w:r w:rsidR="00DE52B9">
        <w:rPr>
          <w:b/>
          <w:bCs/>
          <w:i w:val="0"/>
          <w:iCs w:val="0"/>
          <w:color w:val="auto"/>
          <w:sz w:val="22"/>
          <w:szCs w:val="22"/>
        </w:rPr>
        <w:t xml:space="preserve"> </w:t>
      </w:r>
      <w:r w:rsidRPr="00402341">
        <w:rPr>
          <w:i w:val="0"/>
          <w:iCs w:val="0"/>
          <w:color w:val="auto"/>
          <w:sz w:val="22"/>
          <w:szCs w:val="22"/>
        </w:rPr>
        <w:t>- Estrutura prevista para apresentação dos resultados</w:t>
      </w:r>
      <w:bookmarkEnd w:id="66"/>
    </w:p>
    <w:tbl>
      <w:tblPr>
        <w:tblStyle w:val="Tabelacomgrade"/>
        <w:tblW w:w="0" w:type="auto"/>
        <w:tblLook w:val="04A0" w:firstRow="1" w:lastRow="0" w:firstColumn="1" w:lastColumn="0" w:noHBand="0" w:noVBand="1"/>
      </w:tblPr>
      <w:tblGrid>
        <w:gridCol w:w="1890"/>
        <w:gridCol w:w="1536"/>
        <w:gridCol w:w="1389"/>
        <w:gridCol w:w="1559"/>
        <w:gridCol w:w="2687"/>
      </w:tblGrid>
      <w:tr w:rsidR="002815D5" w14:paraId="347D0A2A" w14:textId="77777777" w:rsidTr="00402341">
        <w:tc>
          <w:tcPr>
            <w:tcW w:w="1890" w:type="dxa"/>
            <w:vAlign w:val="center"/>
          </w:tcPr>
          <w:p w14:paraId="5E16E6CB" w14:textId="20A26733" w:rsidR="002815D5" w:rsidRPr="002815D5" w:rsidRDefault="002815D5" w:rsidP="002815D5">
            <w:pPr>
              <w:pStyle w:val="TE-Normal"/>
              <w:ind w:firstLine="0"/>
              <w:rPr>
                <w:sz w:val="22"/>
                <w:szCs w:val="22"/>
              </w:rPr>
            </w:pPr>
            <w:r w:rsidRPr="002815D5">
              <w:rPr>
                <w:b/>
                <w:bCs/>
                <w:sz w:val="22"/>
                <w:szCs w:val="22"/>
              </w:rPr>
              <w:t>Obra</w:t>
            </w:r>
          </w:p>
        </w:tc>
        <w:tc>
          <w:tcPr>
            <w:tcW w:w="1536" w:type="dxa"/>
            <w:vAlign w:val="center"/>
          </w:tcPr>
          <w:p w14:paraId="2FA0EF9C" w14:textId="1111C32A" w:rsidR="002815D5" w:rsidRPr="002815D5" w:rsidRDefault="002815D5" w:rsidP="002815D5">
            <w:pPr>
              <w:pStyle w:val="TE-Normal"/>
              <w:ind w:firstLine="0"/>
              <w:rPr>
                <w:sz w:val="22"/>
                <w:szCs w:val="22"/>
              </w:rPr>
            </w:pPr>
            <w:r w:rsidRPr="002815D5">
              <w:rPr>
                <w:b/>
                <w:bCs/>
                <w:sz w:val="22"/>
                <w:szCs w:val="22"/>
              </w:rPr>
              <w:t>Tipo</w:t>
            </w:r>
            <w:r w:rsidR="00402341">
              <w:rPr>
                <w:b/>
                <w:bCs/>
                <w:sz w:val="22"/>
                <w:szCs w:val="22"/>
              </w:rPr>
              <w:t xml:space="preserve"> </w:t>
            </w:r>
            <w:r w:rsidRPr="002815D5">
              <w:rPr>
                <w:b/>
                <w:bCs/>
                <w:sz w:val="22"/>
                <w:szCs w:val="22"/>
              </w:rPr>
              <w:t>de</w:t>
            </w:r>
            <w:r w:rsidR="00402341">
              <w:rPr>
                <w:b/>
                <w:bCs/>
                <w:sz w:val="22"/>
                <w:szCs w:val="22"/>
              </w:rPr>
              <w:t xml:space="preserve"> </w:t>
            </w:r>
            <w:r w:rsidRPr="002815D5">
              <w:rPr>
                <w:b/>
                <w:bCs/>
                <w:sz w:val="22"/>
                <w:szCs w:val="22"/>
              </w:rPr>
              <w:t>representação</w:t>
            </w:r>
          </w:p>
        </w:tc>
        <w:tc>
          <w:tcPr>
            <w:tcW w:w="1389" w:type="dxa"/>
            <w:vAlign w:val="center"/>
          </w:tcPr>
          <w:p w14:paraId="4C1502CC" w14:textId="58B08731" w:rsidR="002815D5" w:rsidRPr="002815D5" w:rsidRDefault="002815D5" w:rsidP="002815D5">
            <w:pPr>
              <w:pStyle w:val="TE-Normal"/>
              <w:ind w:firstLine="0"/>
              <w:rPr>
                <w:sz w:val="22"/>
                <w:szCs w:val="22"/>
              </w:rPr>
            </w:pPr>
            <w:r w:rsidRPr="002815D5">
              <w:rPr>
                <w:b/>
                <w:bCs/>
                <w:sz w:val="22"/>
                <w:szCs w:val="22"/>
              </w:rPr>
              <w:t>Padrão identificado</w:t>
            </w:r>
          </w:p>
        </w:tc>
        <w:tc>
          <w:tcPr>
            <w:tcW w:w="1559" w:type="dxa"/>
            <w:vAlign w:val="center"/>
          </w:tcPr>
          <w:p w14:paraId="5D191EC1" w14:textId="073F44B3" w:rsidR="002815D5" w:rsidRPr="002815D5" w:rsidRDefault="002815D5" w:rsidP="002815D5">
            <w:pPr>
              <w:pStyle w:val="TE-Normal"/>
              <w:ind w:firstLine="0"/>
              <w:rPr>
                <w:sz w:val="22"/>
                <w:szCs w:val="22"/>
              </w:rPr>
            </w:pPr>
            <w:r w:rsidRPr="002815D5">
              <w:rPr>
                <w:b/>
                <w:bCs/>
                <w:sz w:val="22"/>
                <w:szCs w:val="22"/>
              </w:rPr>
              <w:t>Ocorrências</w:t>
            </w:r>
          </w:p>
        </w:tc>
        <w:tc>
          <w:tcPr>
            <w:tcW w:w="2687" w:type="dxa"/>
            <w:vAlign w:val="center"/>
          </w:tcPr>
          <w:p w14:paraId="27BDB95E" w14:textId="213B3363" w:rsidR="002815D5" w:rsidRPr="002815D5" w:rsidRDefault="002815D5" w:rsidP="002815D5">
            <w:pPr>
              <w:pStyle w:val="TE-Normal"/>
              <w:ind w:firstLine="0"/>
              <w:rPr>
                <w:sz w:val="22"/>
                <w:szCs w:val="22"/>
              </w:rPr>
            </w:pPr>
            <w:r w:rsidRPr="002815D5">
              <w:rPr>
                <w:b/>
                <w:bCs/>
                <w:sz w:val="22"/>
                <w:szCs w:val="22"/>
              </w:rPr>
              <w:t>Localização aproximada</w:t>
            </w:r>
          </w:p>
        </w:tc>
      </w:tr>
      <w:tr w:rsidR="002815D5" w14:paraId="2E857DA9" w14:textId="77777777" w:rsidTr="00402341">
        <w:tc>
          <w:tcPr>
            <w:tcW w:w="1890" w:type="dxa"/>
            <w:vAlign w:val="center"/>
          </w:tcPr>
          <w:p w14:paraId="3BFBBDE2" w14:textId="30B98C48"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43B04BA9" w14:textId="5947743B"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5D5373F3" w14:textId="2542DF9D" w:rsidR="002815D5" w:rsidRPr="002815D5" w:rsidRDefault="002815D5" w:rsidP="002815D5">
            <w:pPr>
              <w:pStyle w:val="TE-Normal"/>
              <w:ind w:firstLine="0"/>
              <w:rPr>
                <w:sz w:val="22"/>
                <w:szCs w:val="22"/>
              </w:rPr>
            </w:pPr>
            <w:r w:rsidRPr="002815D5">
              <w:rPr>
                <w:sz w:val="22"/>
                <w:szCs w:val="22"/>
              </w:rPr>
              <w:t>+2, +3, -1</w:t>
            </w:r>
          </w:p>
        </w:tc>
        <w:tc>
          <w:tcPr>
            <w:tcW w:w="1559" w:type="dxa"/>
            <w:vAlign w:val="center"/>
          </w:tcPr>
          <w:p w14:paraId="65941E25" w14:textId="11895E42" w:rsidR="002815D5" w:rsidRPr="002815D5" w:rsidRDefault="002815D5" w:rsidP="002815D5">
            <w:pPr>
              <w:pStyle w:val="TE-Normal"/>
              <w:ind w:firstLine="0"/>
              <w:rPr>
                <w:sz w:val="22"/>
                <w:szCs w:val="22"/>
              </w:rPr>
            </w:pPr>
            <w:r w:rsidRPr="002815D5">
              <w:rPr>
                <w:sz w:val="22"/>
                <w:szCs w:val="22"/>
              </w:rPr>
              <w:t>3</w:t>
            </w:r>
          </w:p>
        </w:tc>
        <w:tc>
          <w:tcPr>
            <w:tcW w:w="2687" w:type="dxa"/>
            <w:vAlign w:val="center"/>
          </w:tcPr>
          <w:p w14:paraId="7E556EB8" w14:textId="5DF1C3BF" w:rsidR="002815D5" w:rsidRPr="002815D5" w:rsidRDefault="002815D5" w:rsidP="002815D5">
            <w:pPr>
              <w:pStyle w:val="TE-Normal"/>
              <w:ind w:firstLine="0"/>
              <w:rPr>
                <w:sz w:val="22"/>
                <w:szCs w:val="22"/>
              </w:rPr>
            </w:pPr>
            <w:r w:rsidRPr="002815D5">
              <w:rPr>
                <w:sz w:val="22"/>
                <w:szCs w:val="22"/>
              </w:rPr>
              <w:t>Compassos 4, 12 e 18</w:t>
            </w:r>
          </w:p>
        </w:tc>
      </w:tr>
      <w:tr w:rsidR="002815D5" w14:paraId="1BCDBFBD" w14:textId="77777777" w:rsidTr="00402341">
        <w:tc>
          <w:tcPr>
            <w:tcW w:w="1890" w:type="dxa"/>
            <w:vAlign w:val="center"/>
          </w:tcPr>
          <w:p w14:paraId="523276C3" w14:textId="1874D543"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750303C8" w14:textId="55261B5E"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0FB513E8" w14:textId="31F4CF8C"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30C975B0" w14:textId="17CB0501" w:rsidR="002815D5" w:rsidRPr="002815D5" w:rsidRDefault="002815D5" w:rsidP="002815D5">
            <w:pPr>
              <w:pStyle w:val="TE-Normal"/>
              <w:ind w:firstLine="0"/>
              <w:rPr>
                <w:sz w:val="22"/>
                <w:szCs w:val="22"/>
              </w:rPr>
            </w:pPr>
            <w:r w:rsidRPr="002815D5">
              <w:rPr>
                <w:sz w:val="22"/>
                <w:szCs w:val="22"/>
              </w:rPr>
              <w:t>5</w:t>
            </w:r>
          </w:p>
        </w:tc>
        <w:tc>
          <w:tcPr>
            <w:tcW w:w="2687" w:type="dxa"/>
            <w:vAlign w:val="center"/>
          </w:tcPr>
          <w:p w14:paraId="3BB4A293" w14:textId="628BB45A" w:rsidR="002815D5" w:rsidRPr="002815D5" w:rsidRDefault="002815D5" w:rsidP="002815D5">
            <w:pPr>
              <w:pStyle w:val="TE-Normal"/>
              <w:ind w:firstLine="0"/>
              <w:rPr>
                <w:sz w:val="22"/>
                <w:szCs w:val="22"/>
              </w:rPr>
            </w:pPr>
            <w:r w:rsidRPr="002815D5">
              <w:rPr>
                <w:sz w:val="22"/>
                <w:szCs w:val="22"/>
              </w:rPr>
              <w:t>Compassos 4, 8, 12, 18 e 24</w:t>
            </w:r>
          </w:p>
        </w:tc>
      </w:tr>
      <w:tr w:rsidR="002815D5" w14:paraId="131FBAB8" w14:textId="77777777" w:rsidTr="00402341">
        <w:tc>
          <w:tcPr>
            <w:tcW w:w="1890" w:type="dxa"/>
            <w:vAlign w:val="center"/>
          </w:tcPr>
          <w:p w14:paraId="3F418370" w14:textId="2438C13C" w:rsidR="002815D5" w:rsidRPr="002815D5" w:rsidRDefault="002815D5" w:rsidP="002815D5">
            <w:pPr>
              <w:pStyle w:val="TE-Normal"/>
              <w:ind w:firstLine="0"/>
              <w:rPr>
                <w:sz w:val="22"/>
                <w:szCs w:val="22"/>
              </w:rPr>
            </w:pPr>
            <w:r w:rsidRPr="002815D5">
              <w:rPr>
                <w:sz w:val="22"/>
                <w:szCs w:val="22"/>
              </w:rPr>
              <w:t>Valsa do Diabo</w:t>
            </w:r>
          </w:p>
        </w:tc>
        <w:tc>
          <w:tcPr>
            <w:tcW w:w="1536" w:type="dxa"/>
            <w:vAlign w:val="center"/>
          </w:tcPr>
          <w:p w14:paraId="4F5C27FE" w14:textId="3059D41E"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1D771FFB" w14:textId="012B5B05" w:rsidR="002815D5" w:rsidRPr="002815D5" w:rsidRDefault="002815D5" w:rsidP="002815D5">
            <w:pPr>
              <w:pStyle w:val="TE-Normal"/>
              <w:ind w:firstLine="0"/>
              <w:rPr>
                <w:sz w:val="22"/>
                <w:szCs w:val="22"/>
              </w:rPr>
            </w:pPr>
            <w:r w:rsidRPr="002815D5">
              <w:rPr>
                <w:sz w:val="22"/>
                <w:szCs w:val="22"/>
              </w:rPr>
              <w:t>-2, -1, +3</w:t>
            </w:r>
          </w:p>
        </w:tc>
        <w:tc>
          <w:tcPr>
            <w:tcW w:w="1559" w:type="dxa"/>
            <w:vAlign w:val="center"/>
          </w:tcPr>
          <w:p w14:paraId="7E129874" w14:textId="774F734E" w:rsidR="002815D5" w:rsidRPr="002815D5" w:rsidRDefault="002815D5" w:rsidP="002815D5">
            <w:pPr>
              <w:pStyle w:val="TE-Normal"/>
              <w:ind w:firstLine="0"/>
              <w:rPr>
                <w:sz w:val="22"/>
                <w:szCs w:val="22"/>
              </w:rPr>
            </w:pPr>
            <w:r w:rsidRPr="002815D5">
              <w:rPr>
                <w:sz w:val="22"/>
                <w:szCs w:val="22"/>
              </w:rPr>
              <w:t>2</w:t>
            </w:r>
          </w:p>
        </w:tc>
        <w:tc>
          <w:tcPr>
            <w:tcW w:w="2687" w:type="dxa"/>
            <w:vAlign w:val="center"/>
          </w:tcPr>
          <w:p w14:paraId="2A6F83CB" w14:textId="3E0762C9" w:rsidR="002815D5" w:rsidRPr="002815D5" w:rsidRDefault="002815D5" w:rsidP="002815D5">
            <w:pPr>
              <w:pStyle w:val="TE-Normal"/>
              <w:ind w:firstLine="0"/>
              <w:rPr>
                <w:sz w:val="22"/>
                <w:szCs w:val="22"/>
              </w:rPr>
            </w:pPr>
            <w:r w:rsidRPr="002815D5">
              <w:rPr>
                <w:sz w:val="22"/>
                <w:szCs w:val="22"/>
              </w:rPr>
              <w:t>Compassos 6 e 14</w:t>
            </w:r>
          </w:p>
        </w:tc>
      </w:tr>
      <w:tr w:rsidR="002815D5" w14:paraId="3E742D14" w14:textId="77777777" w:rsidTr="00402341">
        <w:tc>
          <w:tcPr>
            <w:tcW w:w="1890" w:type="dxa"/>
            <w:vAlign w:val="center"/>
          </w:tcPr>
          <w:p w14:paraId="434AF29F" w14:textId="1517EB24" w:rsidR="002815D5" w:rsidRPr="002815D5" w:rsidRDefault="002815D5" w:rsidP="002815D5">
            <w:pPr>
              <w:pStyle w:val="TE-Normal"/>
              <w:ind w:firstLine="0"/>
              <w:rPr>
                <w:sz w:val="22"/>
                <w:szCs w:val="22"/>
              </w:rPr>
            </w:pPr>
            <w:r w:rsidRPr="002815D5">
              <w:rPr>
                <w:sz w:val="22"/>
                <w:szCs w:val="22"/>
              </w:rPr>
              <w:t>Élégie pour un amour</w:t>
            </w:r>
          </w:p>
        </w:tc>
        <w:tc>
          <w:tcPr>
            <w:tcW w:w="1536" w:type="dxa"/>
            <w:vAlign w:val="center"/>
          </w:tcPr>
          <w:p w14:paraId="2D4A8612" w14:textId="51A4880A"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1F061EE2" w14:textId="3003B7CF"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48DB7C5F" w14:textId="19AF4151" w:rsidR="002815D5" w:rsidRPr="002815D5" w:rsidRDefault="002815D5" w:rsidP="002815D5">
            <w:pPr>
              <w:pStyle w:val="TE-Normal"/>
              <w:ind w:firstLine="0"/>
              <w:rPr>
                <w:sz w:val="22"/>
                <w:szCs w:val="22"/>
              </w:rPr>
            </w:pPr>
            <w:r w:rsidRPr="002815D5">
              <w:rPr>
                <w:sz w:val="22"/>
                <w:szCs w:val="22"/>
              </w:rPr>
              <w:t>4</w:t>
            </w:r>
          </w:p>
        </w:tc>
        <w:tc>
          <w:tcPr>
            <w:tcW w:w="2687" w:type="dxa"/>
            <w:vAlign w:val="center"/>
          </w:tcPr>
          <w:p w14:paraId="273F322A" w14:textId="73696DFB" w:rsidR="002815D5" w:rsidRPr="002815D5" w:rsidRDefault="002815D5" w:rsidP="002815D5">
            <w:pPr>
              <w:pStyle w:val="TE-Normal"/>
              <w:ind w:firstLine="0"/>
              <w:rPr>
                <w:sz w:val="22"/>
                <w:szCs w:val="22"/>
              </w:rPr>
            </w:pPr>
            <w:r w:rsidRPr="002815D5">
              <w:rPr>
                <w:sz w:val="22"/>
                <w:szCs w:val="22"/>
              </w:rPr>
              <w:t>Compassos 3, 9, 15 e 21</w:t>
            </w:r>
          </w:p>
        </w:tc>
      </w:tr>
    </w:tbl>
    <w:p w14:paraId="2303E778" w14:textId="77777777" w:rsidR="00402341" w:rsidRDefault="00402341" w:rsidP="00402341">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DC9A360" w14:textId="77777777" w:rsidR="00402341" w:rsidRDefault="00402341" w:rsidP="00402341">
      <w:pPr>
        <w:pStyle w:val="TE-Normal"/>
      </w:pPr>
    </w:p>
    <w:p w14:paraId="3FC53969" w14:textId="4B8D6E18" w:rsidR="00402341" w:rsidRDefault="00402341" w:rsidP="00402341">
      <w:pPr>
        <w:pStyle w:val="TE-Normal"/>
      </w:pPr>
      <w:r>
        <w:t>Os dados apresentados no quadro possuem caráter exemplificativo e demonstram como os resultados poderão ser organizados após a execução do protótipo. A coluna referente ao tipo de representação permite distinguir se o padrão foi encontrado por meio da sequência de intervalos ou por meio do contorno melódico. A coluna de ocorrências indica a frequência com que o padrão aparece, enquanto a localização aproximada auxilia na conferência manual dentro da partitura.</w:t>
      </w:r>
    </w:p>
    <w:p w14:paraId="48B44558" w14:textId="0BC56EDB" w:rsidR="002815D5" w:rsidRPr="001338B8" w:rsidRDefault="00402341" w:rsidP="00402341">
      <w:pPr>
        <w:pStyle w:val="TE-Normal"/>
      </w:pPr>
      <w:r>
        <w:lastRenderedPageBreak/>
        <w:t>Essa forma de apresentação busca tornar os resultados compreensíveis tanto do ponto de vista computacional quanto musical. Ao organizar os padrões detectados em tabelas ou relatórios, o protótipo poderá servir como ferramenta de apoio à análise, indicando possíveis recorrências que deverão ser posteriormente avaliadas pelo pesquisador. Assim, os resultados não serão tratados como conclusões automáticas definitivas, mas como indícios estruturados para análise qualitativa.</w:t>
      </w:r>
    </w:p>
    <w:p w14:paraId="0F76AA8F" w14:textId="71BE83B1" w:rsidR="000C79CD" w:rsidRPr="000C79CD" w:rsidRDefault="000C79CD" w:rsidP="000C79CD">
      <w:pPr>
        <w:pStyle w:val="T2-TituloSecundario"/>
      </w:pPr>
      <w:bookmarkStart w:id="67" w:name="_Toc230642001"/>
      <w:r w:rsidRPr="000C79CD">
        <w:t>Considerações do capítulo</w:t>
      </w:r>
      <w:bookmarkEnd w:id="67"/>
    </w:p>
    <w:p w14:paraId="36DDFC7C" w14:textId="2075811C" w:rsidR="004F36F2" w:rsidRDefault="004F36F2" w:rsidP="004F36F2">
      <w:pPr>
        <w:pStyle w:val="TE-Normal"/>
      </w:pPr>
      <w:r>
        <w:t>Este capítulo apresentou a modelagem do protótipo proposto para a identificação automática de padrões melódicos recorrentes em partituras digitais no formato MusicXML. Foram descritos a solução proposta, os requisitos funcionais e não funcionais, a arquitetura geral do sistema, as etapas de processamento das partituras, a estrutura dos dados extraídos e a forma esperada de apresentação dos resultados.</w:t>
      </w:r>
    </w:p>
    <w:p w14:paraId="1BFC9FDD" w14:textId="56E6C305" w:rsidR="004F36F2" w:rsidRDefault="004F36F2" w:rsidP="004F36F2">
      <w:pPr>
        <w:pStyle w:val="TE-Normal"/>
      </w:pPr>
      <w:r>
        <w:t>A modelagem apresentada permite compreender como a partitura digital será transformada em dados estruturados para análise computacional. O processo inicia com a leitura do arquivo MusicXML, passa pela extração da linha melódica principal, pela conversão da sequência de notas em representações intervalares e de contorno, e finaliza com a identificação e organização dos padrões recorrentes encontrados.</w:t>
      </w:r>
    </w:p>
    <w:p w14:paraId="6ACADC86" w14:textId="458D9942" w:rsidR="000C79CD" w:rsidRDefault="004F36F2" w:rsidP="004F36F2">
      <w:pPr>
        <w:pStyle w:val="TE-Normal"/>
      </w:pPr>
      <w:r>
        <w:t>Dessa forma, o capítulo estabelece a base para a implementação do protótipo no TCC II. A partir da estrutura definida, será possível desenvolver as etapas de extração, representação, comparação e apresentação dos resultados, avaliando posteriormente a viabilidade da abordagem proposta como ferramenta de apoio à análise musical computacional.</w:t>
      </w:r>
    </w:p>
    <w:p w14:paraId="0946F914" w14:textId="77777777" w:rsidR="000C79CD" w:rsidRPr="000C79CD" w:rsidRDefault="000C79CD" w:rsidP="000C79CD">
      <w:pPr>
        <w:pStyle w:val="TE-Normal"/>
        <w:ind w:left="1009" w:firstLine="0"/>
      </w:pPr>
    </w:p>
    <w:p w14:paraId="7CFA8C8B" w14:textId="19BE4146" w:rsidR="00983B9E" w:rsidRPr="00D151D8" w:rsidRDefault="00983B9E" w:rsidP="00983B9E">
      <w:pPr>
        <w:pStyle w:val="T1-TituloPrimario"/>
      </w:pPr>
      <w:bookmarkStart w:id="68" w:name="_Toc230642002"/>
      <w:r w:rsidRPr="00D151D8">
        <w:lastRenderedPageBreak/>
        <w:t>CRONOGRAMA</w:t>
      </w:r>
      <w:bookmarkEnd w:id="68"/>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1C63EF90" w:rsidR="00564288" w:rsidRPr="00564288" w:rsidRDefault="00564288" w:rsidP="00564288">
      <w:pPr>
        <w:pStyle w:val="Legenda"/>
        <w:keepNext/>
        <w:jc w:val="center"/>
        <w:rPr>
          <w:i w:val="0"/>
          <w:iCs w:val="0"/>
          <w:color w:val="auto"/>
          <w:sz w:val="22"/>
          <w:szCs w:val="22"/>
        </w:rPr>
      </w:pPr>
      <w:bookmarkStart w:id="69" w:name="_Toc230641862"/>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6</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69"/>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6EC68660" w:rsidR="00564288" w:rsidRPr="00564288" w:rsidRDefault="00564288" w:rsidP="00564288">
      <w:pPr>
        <w:pStyle w:val="Legenda"/>
        <w:keepNext/>
        <w:jc w:val="center"/>
        <w:rPr>
          <w:i w:val="0"/>
          <w:iCs w:val="0"/>
          <w:color w:val="auto"/>
          <w:sz w:val="22"/>
          <w:szCs w:val="22"/>
        </w:rPr>
      </w:pPr>
      <w:bookmarkStart w:id="70" w:name="_Toc230641863"/>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7</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70"/>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1338B8">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71" w:name="_Toc527721628"/>
      <w:bookmarkStart w:id="72" w:name="_Toc527793681"/>
      <w:bookmarkStart w:id="73" w:name="_Toc527795414"/>
      <w:bookmarkStart w:id="74" w:name="_Toc527798510"/>
      <w:bookmarkStart w:id="75" w:name="_Toc230642003"/>
      <w:r>
        <w:lastRenderedPageBreak/>
        <w:t>Referências</w:t>
      </w:r>
      <w:bookmarkEnd w:id="71"/>
      <w:bookmarkEnd w:id="72"/>
      <w:bookmarkEnd w:id="73"/>
      <w:bookmarkEnd w:id="74"/>
      <w:bookmarkEnd w:id="75"/>
      <w:r>
        <w:t xml:space="preserve"> </w:t>
      </w:r>
    </w:p>
    <w:p w14:paraId="3D6F0FA8" w14:textId="69C93BDB" w:rsidR="00347DAE" w:rsidRDefault="00E270B4" w:rsidP="00E270B4">
      <w:pPr>
        <w:pStyle w:val="PT-Referencias"/>
        <w:rPr>
          <w:lang w:val="en-US"/>
        </w:rPr>
      </w:pPr>
      <w:r w:rsidRPr="007258DC">
        <w:rPr>
          <w:lang w:val="en-US"/>
        </w:rPr>
        <w:t>DOWNIE, J. Stephen. Music Information Retrieval. Annual Review of Information Science and Technology, v. 37, n. 1, p. 295–340, 2003.</w:t>
      </w:r>
    </w:p>
    <w:p w14:paraId="3F5B4C9B" w14:textId="77777777" w:rsidR="00E270B4" w:rsidRPr="00E270B4" w:rsidRDefault="007258DC" w:rsidP="00E270B4">
      <w:pPr>
        <w:pStyle w:val="PT-Referencias"/>
        <w:rPr>
          <w:lang w:val="en-US"/>
        </w:rPr>
      </w:pPr>
      <w:r w:rsidRPr="007258DC">
        <w:rPr>
          <w:lang w:val="en-US"/>
        </w:rPr>
        <w:t>HURON, David. Sweet Anticipation: Music and the Psychology of Expectation. Cambridge: MIT Press, 2006.</w:t>
      </w:r>
    </w:p>
    <w:p w14:paraId="00B760C9" w14:textId="07A01C70" w:rsidR="00E85D84" w:rsidRDefault="00E270B4" w:rsidP="00026116">
      <w:pPr>
        <w:pStyle w:val="PT-Referencias"/>
        <w:rPr>
          <w:lang w:val="en-US"/>
        </w:rPr>
      </w:pPr>
      <w:r w:rsidRPr="00347DAE">
        <w:t xml:space="preserve">CUTHBERT, Michael Scott; ARIZA, Christopher. </w:t>
      </w:r>
      <w:r w:rsidRPr="00347DAE">
        <w:rPr>
          <w:i/>
          <w:iCs/>
        </w:rPr>
        <w:t>music21: A toolkit for computer-aided musicology and symbolic music data</w:t>
      </w:r>
      <w:r w:rsidRPr="00347DAE">
        <w:t xml:space="preserve">. In: INTERNATIONAL SOCIETY FOR MUSIC INFORMATION RETRIEVAL CONFERENCE, 11., 2010, Utrecht. </w:t>
      </w:r>
      <w:r w:rsidRPr="00347DAE">
        <w:rPr>
          <w:i/>
          <w:iCs/>
        </w:rPr>
        <w:t>Proceedings [...]</w:t>
      </w:r>
      <w:r w:rsidRPr="00347DAE">
        <w:t xml:space="preserve"> Utrecht: ISMIR, 2010. p. 637-642.</w:t>
      </w:r>
    </w:p>
    <w:p w14:paraId="471761AC" w14:textId="4D25C722" w:rsidR="00026116" w:rsidRDefault="00026116" w:rsidP="00E85D84">
      <w:pPr>
        <w:pStyle w:val="PT-Referencias"/>
      </w:pPr>
      <w:r w:rsidRPr="00026116">
        <w:t xml:space="preserve">MEREDITH, David (ed.). </w:t>
      </w:r>
      <w:r w:rsidRPr="00026116">
        <w:rPr>
          <w:i/>
          <w:iCs/>
        </w:rPr>
        <w:t>Computational Music Analysis</w:t>
      </w:r>
      <w:r w:rsidRPr="00026116">
        <w:t>. Cham: Springer, 2016.</w:t>
      </w:r>
    </w:p>
    <w:p w14:paraId="7EF95DE6" w14:textId="6DED137A" w:rsidR="00D810A3" w:rsidRPr="00E43970" w:rsidRDefault="00D810A3" w:rsidP="00E85D84">
      <w:pPr>
        <w:pStyle w:val="PT-Referencias"/>
        <w:rPr>
          <w:lang w:val="en-US"/>
        </w:rPr>
      </w:pPr>
      <w:r w:rsidRPr="00D810A3">
        <w:t xml:space="preserve">MEREDITH, David; LEMSTRÖM, Kjell; WIGGINS, Geraint A. Algorithms for discovering repeated patterns in multidimensional representations of polyphonic music. </w:t>
      </w:r>
      <w:r w:rsidRPr="00D810A3">
        <w:rPr>
          <w:i/>
          <w:iCs/>
        </w:rPr>
        <w:t>Journal of New Music Research</w:t>
      </w:r>
      <w:r w:rsidRPr="00D810A3">
        <w:t>, v. 31, n. 4, p. 321-345, 2002.</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p w14:paraId="7F11E6C6" w14:textId="59A67C71" w:rsidR="00B45E71" w:rsidRDefault="00B45E71" w:rsidP="00E85D84">
      <w:pPr>
        <w:pStyle w:val="PT-Referencias"/>
      </w:pPr>
      <w:r w:rsidRPr="00B45E71">
        <w:t xml:space="preserve">W3C MUSIC NOTATION COMMUNITY GROUP. </w:t>
      </w:r>
      <w:r w:rsidRPr="00B45E71">
        <w:rPr>
          <w:i/>
          <w:iCs/>
        </w:rPr>
        <w:t>MusicXML 4.0</w:t>
      </w:r>
      <w:r w:rsidRPr="00B45E71">
        <w:t xml:space="preserve">. W3C Community Group Final Report, 2021. Disponível em: </w:t>
      </w:r>
      <w:hyperlink r:id="rId44" w:tgtFrame="_new" w:history="1">
        <w:r w:rsidRPr="00B45E71">
          <w:rPr>
            <w:rStyle w:val="Hyperlink"/>
          </w:rPr>
          <w:t>https://www.w3.org/2021/06/musicxml40/</w:t>
        </w:r>
      </w:hyperlink>
      <w:r w:rsidRPr="00B45E71">
        <w:t>. Acesso em: 29 maio 2026.</w:t>
      </w:r>
    </w:p>
    <w:sectPr w:rsidR="00B45E71" w:rsidSect="001338B8">
      <w:footerReference w:type="default" r:id="rId45"/>
      <w:footerReference w:type="first" r:id="rId46"/>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4CE72" w14:textId="77777777" w:rsidR="00BB006B" w:rsidRDefault="00BB006B">
      <w:r>
        <w:separator/>
      </w:r>
    </w:p>
  </w:endnote>
  <w:endnote w:type="continuationSeparator" w:id="0">
    <w:p w14:paraId="3D03A62F" w14:textId="77777777" w:rsidR="00BB006B" w:rsidRDefault="00BB00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DA810" w14:textId="77777777" w:rsidR="00BB006B" w:rsidRDefault="00BB006B">
      <w:r>
        <w:separator/>
      </w:r>
    </w:p>
  </w:footnote>
  <w:footnote w:type="continuationSeparator" w:id="0">
    <w:p w14:paraId="26BD695B" w14:textId="77777777" w:rsidR="00BB006B" w:rsidRDefault="00BB00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0A2039"/>
    <w:multiLevelType w:val="hybridMultilevel"/>
    <w:tmpl w:val="D826AA8A"/>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abstractNum w:abstractNumId="9"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1"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2"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3"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4"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5"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6"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abstractNum w:abstractNumId="18" w15:restartNumberingAfterBreak="0">
    <w:nsid w:val="7A5C6DE8"/>
    <w:multiLevelType w:val="hybridMultilevel"/>
    <w:tmpl w:val="4F18B2DC"/>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num w:numId="1" w16cid:durableId="716515842">
    <w:abstractNumId w:val="11"/>
  </w:num>
  <w:num w:numId="2" w16cid:durableId="710770037">
    <w:abstractNumId w:val="17"/>
  </w:num>
  <w:num w:numId="3" w16cid:durableId="1252815022">
    <w:abstractNumId w:val="3"/>
  </w:num>
  <w:num w:numId="4" w16cid:durableId="467747690">
    <w:abstractNumId w:val="12"/>
  </w:num>
  <w:num w:numId="5" w16cid:durableId="1898085235">
    <w:abstractNumId w:val="4"/>
  </w:num>
  <w:num w:numId="6" w16cid:durableId="2006736264">
    <w:abstractNumId w:val="10"/>
    <w:lvlOverride w:ilvl="0">
      <w:startOverride w:val="1"/>
    </w:lvlOverride>
  </w:num>
  <w:num w:numId="7" w16cid:durableId="2089840616">
    <w:abstractNumId w:val="10"/>
    <w:lvlOverride w:ilvl="0">
      <w:startOverride w:val="1"/>
    </w:lvlOverride>
  </w:num>
  <w:num w:numId="8" w16cid:durableId="1644191920">
    <w:abstractNumId w:val="10"/>
  </w:num>
  <w:num w:numId="9" w16cid:durableId="1815365057">
    <w:abstractNumId w:val="5"/>
  </w:num>
  <w:num w:numId="10" w16cid:durableId="334577241">
    <w:abstractNumId w:val="10"/>
    <w:lvlOverride w:ilvl="0">
      <w:startOverride w:val="1"/>
    </w:lvlOverride>
  </w:num>
  <w:num w:numId="11" w16cid:durableId="1649557162">
    <w:abstractNumId w:val="14"/>
  </w:num>
  <w:num w:numId="12" w16cid:durableId="1828747703">
    <w:abstractNumId w:val="15"/>
  </w:num>
  <w:num w:numId="13" w16cid:durableId="519003112">
    <w:abstractNumId w:val="10"/>
    <w:lvlOverride w:ilvl="0">
      <w:startOverride w:val="1"/>
    </w:lvlOverride>
  </w:num>
  <w:num w:numId="14" w16cid:durableId="940069361">
    <w:abstractNumId w:val="6"/>
  </w:num>
  <w:num w:numId="15" w16cid:durableId="482506668">
    <w:abstractNumId w:val="10"/>
    <w:lvlOverride w:ilvl="0">
      <w:startOverride w:val="1"/>
    </w:lvlOverride>
  </w:num>
  <w:num w:numId="16" w16cid:durableId="1930428613">
    <w:abstractNumId w:val="7"/>
  </w:num>
  <w:num w:numId="17" w16cid:durableId="2076514781">
    <w:abstractNumId w:val="13"/>
  </w:num>
  <w:num w:numId="18" w16cid:durableId="390075504">
    <w:abstractNumId w:val="9"/>
  </w:num>
  <w:num w:numId="19" w16cid:durableId="550116365">
    <w:abstractNumId w:val="16"/>
  </w:num>
  <w:num w:numId="20" w16cid:durableId="1119954622">
    <w:abstractNumId w:val="18"/>
  </w:num>
  <w:num w:numId="21" w16cid:durableId="30115445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16266"/>
    <w:rsid w:val="0002346B"/>
    <w:rsid w:val="00025899"/>
    <w:rsid w:val="00026116"/>
    <w:rsid w:val="00036852"/>
    <w:rsid w:val="0003775A"/>
    <w:rsid w:val="00041DBE"/>
    <w:rsid w:val="000437C7"/>
    <w:rsid w:val="00045F8E"/>
    <w:rsid w:val="00070D7F"/>
    <w:rsid w:val="00073355"/>
    <w:rsid w:val="00077E28"/>
    <w:rsid w:val="000955DF"/>
    <w:rsid w:val="000A4A0C"/>
    <w:rsid w:val="000B2612"/>
    <w:rsid w:val="000B5234"/>
    <w:rsid w:val="000B70B9"/>
    <w:rsid w:val="000C119F"/>
    <w:rsid w:val="000C1E85"/>
    <w:rsid w:val="000C79CD"/>
    <w:rsid w:val="000C7B07"/>
    <w:rsid w:val="000E42DB"/>
    <w:rsid w:val="000E7D49"/>
    <w:rsid w:val="000F27BA"/>
    <w:rsid w:val="000F6E93"/>
    <w:rsid w:val="00115400"/>
    <w:rsid w:val="001179DE"/>
    <w:rsid w:val="00126E92"/>
    <w:rsid w:val="00126E94"/>
    <w:rsid w:val="00131095"/>
    <w:rsid w:val="00131404"/>
    <w:rsid w:val="001338B8"/>
    <w:rsid w:val="00135BDE"/>
    <w:rsid w:val="00137E93"/>
    <w:rsid w:val="001507E4"/>
    <w:rsid w:val="0015533E"/>
    <w:rsid w:val="0017539C"/>
    <w:rsid w:val="00181505"/>
    <w:rsid w:val="001A134D"/>
    <w:rsid w:val="001A4A84"/>
    <w:rsid w:val="001A68AE"/>
    <w:rsid w:val="001B64A0"/>
    <w:rsid w:val="001B7BD7"/>
    <w:rsid w:val="001C45C0"/>
    <w:rsid w:val="001C7454"/>
    <w:rsid w:val="001C7B8E"/>
    <w:rsid w:val="001D632B"/>
    <w:rsid w:val="001D641D"/>
    <w:rsid w:val="001F1E92"/>
    <w:rsid w:val="001F6E8E"/>
    <w:rsid w:val="00201100"/>
    <w:rsid w:val="00201579"/>
    <w:rsid w:val="00202576"/>
    <w:rsid w:val="00203EC6"/>
    <w:rsid w:val="00210B0B"/>
    <w:rsid w:val="002137DB"/>
    <w:rsid w:val="00226B30"/>
    <w:rsid w:val="002270BD"/>
    <w:rsid w:val="0023172D"/>
    <w:rsid w:val="002429F3"/>
    <w:rsid w:val="00250813"/>
    <w:rsid w:val="002508F4"/>
    <w:rsid w:val="0025783C"/>
    <w:rsid w:val="002707C8"/>
    <w:rsid w:val="00271BC4"/>
    <w:rsid w:val="002815D5"/>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6D63"/>
    <w:rsid w:val="00347DAE"/>
    <w:rsid w:val="003532FD"/>
    <w:rsid w:val="003573A5"/>
    <w:rsid w:val="00361B93"/>
    <w:rsid w:val="00363F8E"/>
    <w:rsid w:val="00364C03"/>
    <w:rsid w:val="00390C42"/>
    <w:rsid w:val="00394305"/>
    <w:rsid w:val="00395A8B"/>
    <w:rsid w:val="003B1050"/>
    <w:rsid w:val="003C060C"/>
    <w:rsid w:val="003D014A"/>
    <w:rsid w:val="003D371F"/>
    <w:rsid w:val="003E2F00"/>
    <w:rsid w:val="003E3011"/>
    <w:rsid w:val="003F1E1F"/>
    <w:rsid w:val="003F4559"/>
    <w:rsid w:val="003F77DD"/>
    <w:rsid w:val="00402341"/>
    <w:rsid w:val="0040429F"/>
    <w:rsid w:val="00405F31"/>
    <w:rsid w:val="0040744E"/>
    <w:rsid w:val="0041607B"/>
    <w:rsid w:val="00421619"/>
    <w:rsid w:val="004267A8"/>
    <w:rsid w:val="0044287A"/>
    <w:rsid w:val="004556CF"/>
    <w:rsid w:val="00457415"/>
    <w:rsid w:val="004574C7"/>
    <w:rsid w:val="004917F2"/>
    <w:rsid w:val="00491A3A"/>
    <w:rsid w:val="004947D8"/>
    <w:rsid w:val="004A3E2C"/>
    <w:rsid w:val="004E480E"/>
    <w:rsid w:val="004E50BB"/>
    <w:rsid w:val="004E60C4"/>
    <w:rsid w:val="004F104C"/>
    <w:rsid w:val="004F36F2"/>
    <w:rsid w:val="005062DD"/>
    <w:rsid w:val="00507D2A"/>
    <w:rsid w:val="00520328"/>
    <w:rsid w:val="005349EE"/>
    <w:rsid w:val="0054585E"/>
    <w:rsid w:val="0054621D"/>
    <w:rsid w:val="00547B57"/>
    <w:rsid w:val="005632DE"/>
    <w:rsid w:val="00564288"/>
    <w:rsid w:val="00570B8E"/>
    <w:rsid w:val="00570B92"/>
    <w:rsid w:val="005747F2"/>
    <w:rsid w:val="005B1697"/>
    <w:rsid w:val="005B2986"/>
    <w:rsid w:val="005D0EFD"/>
    <w:rsid w:val="005D3685"/>
    <w:rsid w:val="005D6EB8"/>
    <w:rsid w:val="005D7908"/>
    <w:rsid w:val="005F27DA"/>
    <w:rsid w:val="005F5388"/>
    <w:rsid w:val="00605487"/>
    <w:rsid w:val="00620309"/>
    <w:rsid w:val="0062543F"/>
    <w:rsid w:val="00630A39"/>
    <w:rsid w:val="00635791"/>
    <w:rsid w:val="00635A28"/>
    <w:rsid w:val="006477DD"/>
    <w:rsid w:val="00672B65"/>
    <w:rsid w:val="00672BB8"/>
    <w:rsid w:val="006742B1"/>
    <w:rsid w:val="00675D04"/>
    <w:rsid w:val="006875F3"/>
    <w:rsid w:val="00692BF6"/>
    <w:rsid w:val="006A0590"/>
    <w:rsid w:val="006A1DC0"/>
    <w:rsid w:val="006A4604"/>
    <w:rsid w:val="006B4444"/>
    <w:rsid w:val="006B451E"/>
    <w:rsid w:val="006D3C5B"/>
    <w:rsid w:val="006D7543"/>
    <w:rsid w:val="006E274D"/>
    <w:rsid w:val="006F10D8"/>
    <w:rsid w:val="006F57A3"/>
    <w:rsid w:val="0071471D"/>
    <w:rsid w:val="00716A00"/>
    <w:rsid w:val="007219A4"/>
    <w:rsid w:val="007258DC"/>
    <w:rsid w:val="0073451C"/>
    <w:rsid w:val="007542EB"/>
    <w:rsid w:val="00765000"/>
    <w:rsid w:val="00766149"/>
    <w:rsid w:val="007756F9"/>
    <w:rsid w:val="00780F28"/>
    <w:rsid w:val="00781E3F"/>
    <w:rsid w:val="0079513F"/>
    <w:rsid w:val="007957E5"/>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B091E"/>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2A1A"/>
    <w:rsid w:val="009B5EC3"/>
    <w:rsid w:val="009B6703"/>
    <w:rsid w:val="009C209E"/>
    <w:rsid w:val="009D7648"/>
    <w:rsid w:val="009E1AD5"/>
    <w:rsid w:val="009E71E1"/>
    <w:rsid w:val="009F7D7F"/>
    <w:rsid w:val="00A00C0E"/>
    <w:rsid w:val="00A05043"/>
    <w:rsid w:val="00A31717"/>
    <w:rsid w:val="00A337CF"/>
    <w:rsid w:val="00A5138F"/>
    <w:rsid w:val="00A5275F"/>
    <w:rsid w:val="00A5375E"/>
    <w:rsid w:val="00A5494A"/>
    <w:rsid w:val="00A626D6"/>
    <w:rsid w:val="00A6537C"/>
    <w:rsid w:val="00A725DC"/>
    <w:rsid w:val="00A72CF5"/>
    <w:rsid w:val="00A74875"/>
    <w:rsid w:val="00A80FAD"/>
    <w:rsid w:val="00A85C40"/>
    <w:rsid w:val="00A95D44"/>
    <w:rsid w:val="00AA02E2"/>
    <w:rsid w:val="00AC3D4A"/>
    <w:rsid w:val="00AC5610"/>
    <w:rsid w:val="00AD2647"/>
    <w:rsid w:val="00AD33D5"/>
    <w:rsid w:val="00AD65E6"/>
    <w:rsid w:val="00AF156D"/>
    <w:rsid w:val="00AF4752"/>
    <w:rsid w:val="00AF4A66"/>
    <w:rsid w:val="00AF5233"/>
    <w:rsid w:val="00AF5582"/>
    <w:rsid w:val="00B03068"/>
    <w:rsid w:val="00B05B58"/>
    <w:rsid w:val="00B1258E"/>
    <w:rsid w:val="00B255BB"/>
    <w:rsid w:val="00B27151"/>
    <w:rsid w:val="00B322CD"/>
    <w:rsid w:val="00B338B0"/>
    <w:rsid w:val="00B340B2"/>
    <w:rsid w:val="00B34565"/>
    <w:rsid w:val="00B3579C"/>
    <w:rsid w:val="00B4466D"/>
    <w:rsid w:val="00B45E71"/>
    <w:rsid w:val="00B4776B"/>
    <w:rsid w:val="00B50007"/>
    <w:rsid w:val="00B51078"/>
    <w:rsid w:val="00B75EA8"/>
    <w:rsid w:val="00B909B8"/>
    <w:rsid w:val="00B9129C"/>
    <w:rsid w:val="00B958FB"/>
    <w:rsid w:val="00BA05F4"/>
    <w:rsid w:val="00BB006B"/>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63777"/>
    <w:rsid w:val="00C77FA3"/>
    <w:rsid w:val="00C90BF9"/>
    <w:rsid w:val="00C9427F"/>
    <w:rsid w:val="00C9747D"/>
    <w:rsid w:val="00CA1E28"/>
    <w:rsid w:val="00CB3109"/>
    <w:rsid w:val="00CD1303"/>
    <w:rsid w:val="00CD1F64"/>
    <w:rsid w:val="00CD4523"/>
    <w:rsid w:val="00CD6BBF"/>
    <w:rsid w:val="00CE17B2"/>
    <w:rsid w:val="00CE3BC2"/>
    <w:rsid w:val="00CE5267"/>
    <w:rsid w:val="00CF055D"/>
    <w:rsid w:val="00D06078"/>
    <w:rsid w:val="00D12545"/>
    <w:rsid w:val="00D151D8"/>
    <w:rsid w:val="00D24C41"/>
    <w:rsid w:val="00D27A2B"/>
    <w:rsid w:val="00D32997"/>
    <w:rsid w:val="00D43899"/>
    <w:rsid w:val="00D57F91"/>
    <w:rsid w:val="00D760ED"/>
    <w:rsid w:val="00D810A3"/>
    <w:rsid w:val="00D86F83"/>
    <w:rsid w:val="00D9260F"/>
    <w:rsid w:val="00D948C3"/>
    <w:rsid w:val="00DA017B"/>
    <w:rsid w:val="00DA2839"/>
    <w:rsid w:val="00DA4569"/>
    <w:rsid w:val="00DB60F8"/>
    <w:rsid w:val="00DC454B"/>
    <w:rsid w:val="00DC5BAF"/>
    <w:rsid w:val="00DD37F5"/>
    <w:rsid w:val="00DD403A"/>
    <w:rsid w:val="00DE4C10"/>
    <w:rsid w:val="00DE52B9"/>
    <w:rsid w:val="00DF47D4"/>
    <w:rsid w:val="00DF70B5"/>
    <w:rsid w:val="00E13669"/>
    <w:rsid w:val="00E2022A"/>
    <w:rsid w:val="00E270B4"/>
    <w:rsid w:val="00E37AB2"/>
    <w:rsid w:val="00E43970"/>
    <w:rsid w:val="00E61C6F"/>
    <w:rsid w:val="00E632A0"/>
    <w:rsid w:val="00E72FCC"/>
    <w:rsid w:val="00E73C12"/>
    <w:rsid w:val="00E74750"/>
    <w:rsid w:val="00E83250"/>
    <w:rsid w:val="00E85D84"/>
    <w:rsid w:val="00E877E5"/>
    <w:rsid w:val="00E878F1"/>
    <w:rsid w:val="00E90159"/>
    <w:rsid w:val="00E925B9"/>
    <w:rsid w:val="00E937FC"/>
    <w:rsid w:val="00E95142"/>
    <w:rsid w:val="00EA0D08"/>
    <w:rsid w:val="00EA64C1"/>
    <w:rsid w:val="00EB1367"/>
    <w:rsid w:val="00EB13C5"/>
    <w:rsid w:val="00EC43F4"/>
    <w:rsid w:val="00EC5006"/>
    <w:rsid w:val="00EC7DC6"/>
    <w:rsid w:val="00ED0A78"/>
    <w:rsid w:val="00ED201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 w:type="character" w:styleId="MenoPendente">
    <w:name w:val="Unresolved Mention"/>
    <w:basedOn w:val="Fontepargpadro"/>
    <w:uiPriority w:val="99"/>
    <w:semiHidden/>
    <w:unhideWhenUsed/>
    <w:rsid w:val="00B45E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41064003">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268591662">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37024303">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17819772">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586579061">
      <w:bodyDiv w:val="1"/>
      <w:marLeft w:val="0"/>
      <w:marRight w:val="0"/>
      <w:marTop w:val="0"/>
      <w:marBottom w:val="0"/>
      <w:divBdr>
        <w:top w:val="none" w:sz="0" w:space="0" w:color="auto"/>
        <w:left w:val="none" w:sz="0" w:space="0" w:color="auto"/>
        <w:bottom w:val="none" w:sz="0" w:space="0" w:color="auto"/>
        <w:right w:val="none" w:sz="0" w:space="0" w:color="auto"/>
      </w:divBdr>
    </w:div>
    <w:div w:id="632953275">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445065">
      <w:bodyDiv w:val="1"/>
      <w:marLeft w:val="0"/>
      <w:marRight w:val="0"/>
      <w:marTop w:val="0"/>
      <w:marBottom w:val="0"/>
      <w:divBdr>
        <w:top w:val="none" w:sz="0" w:space="0" w:color="auto"/>
        <w:left w:val="none" w:sz="0" w:space="0" w:color="auto"/>
        <w:bottom w:val="none" w:sz="0" w:space="0" w:color="auto"/>
        <w:right w:val="none" w:sz="0" w:space="0" w:color="auto"/>
      </w:divBdr>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839347449">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195011">
      <w:bodyDiv w:val="1"/>
      <w:marLeft w:val="0"/>
      <w:marRight w:val="0"/>
      <w:marTop w:val="0"/>
      <w:marBottom w:val="0"/>
      <w:divBdr>
        <w:top w:val="none" w:sz="0" w:space="0" w:color="auto"/>
        <w:left w:val="none" w:sz="0" w:space="0" w:color="auto"/>
        <w:bottom w:val="none" w:sz="0" w:space="0" w:color="auto"/>
        <w:right w:val="none" w:sz="0" w:space="0" w:color="auto"/>
      </w:divBdr>
    </w:div>
    <w:div w:id="1072197858">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09103807">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27455195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25549980">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3941726">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06508013">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36728517">
      <w:bodyDiv w:val="1"/>
      <w:marLeft w:val="0"/>
      <w:marRight w:val="0"/>
      <w:marTop w:val="0"/>
      <w:marBottom w:val="0"/>
      <w:divBdr>
        <w:top w:val="none" w:sz="0" w:space="0" w:color="auto"/>
        <w:left w:val="none" w:sz="0" w:space="0" w:color="auto"/>
        <w:bottom w:val="none" w:sz="0" w:space="0" w:color="auto"/>
        <w:right w:val="none" w:sz="0" w:space="0" w:color="auto"/>
      </w:divBdr>
    </w:div>
    <w:div w:id="1846170428">
      <w:bodyDiv w:val="1"/>
      <w:marLeft w:val="0"/>
      <w:marRight w:val="0"/>
      <w:marTop w:val="0"/>
      <w:marBottom w:val="0"/>
      <w:divBdr>
        <w:top w:val="none" w:sz="0" w:space="0" w:color="auto"/>
        <w:left w:val="none" w:sz="0" w:space="0" w:color="auto"/>
        <w:bottom w:val="none" w:sz="0" w:space="0" w:color="auto"/>
        <w:right w:val="none" w:sz="0" w:space="0" w:color="auto"/>
      </w:divBdr>
    </w:div>
    <w:div w:id="1889950744">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78796991">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029021018">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3505246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hyperlink" Target="https://www.w3.org/2021/06/musicxml40/?utm_source=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oter" Target="footer18.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238</TotalTime>
  <Pages>46</Pages>
  <Words>10564</Words>
  <Characters>57048</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67478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64</cp:revision>
  <cp:lastPrinted>2026-05-21T13:44:00Z</cp:lastPrinted>
  <dcterms:created xsi:type="dcterms:W3CDTF">2026-05-21T13:42:00Z</dcterms:created>
  <dcterms:modified xsi:type="dcterms:W3CDTF">2026-05-29T14:17:00Z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