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1338B8">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1044DE30" w:rsidR="00203EC6" w:rsidRDefault="00203EC6" w:rsidP="00E43970">
      <w:pPr>
        <w:pStyle w:val="CP-CapaOrientador"/>
      </w:pPr>
      <w:r>
        <w:t>Orientador(a): Prof(ª</w:t>
      </w:r>
      <w:r w:rsidRPr="00421619">
        <w:t>).</w:t>
      </w:r>
      <w:r w:rsidR="00E43970" w:rsidRPr="00421619">
        <w:t xml:space="preserve"> Lucas Antunes da Rocha Volfe</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1338B8">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38A28079" w14:textId="77777777" w:rsidR="00CA1E28" w:rsidRPr="00CA1E28" w:rsidRDefault="00203EC6">
      <w:pPr>
        <w:pStyle w:val="TC-TituloCentralizado"/>
        <w:rPr>
          <w:noProof/>
          <w:szCs w:val="26"/>
        </w:rPr>
      </w:pPr>
      <w:bookmarkStart w:id="0" w:name="_Toc527721610"/>
      <w:bookmarkStart w:id="1" w:name="_Toc527793649"/>
      <w:bookmarkStart w:id="2" w:name="_Toc527795382"/>
      <w:bookmarkStart w:id="3" w:name="_Toc527798492"/>
      <w:bookmarkStart w:id="4" w:name="_Toc159362151"/>
      <w:bookmarkStart w:id="5" w:name="_Toc230641962"/>
      <w:r>
        <w:lastRenderedPageBreak/>
        <w:t>Lista de</w:t>
      </w:r>
      <w:bookmarkEnd w:id="0"/>
      <w:bookmarkEnd w:id="1"/>
      <w:bookmarkEnd w:id="2"/>
      <w:bookmarkEnd w:id="3"/>
      <w:r>
        <w:t xml:space="preserve"> Ilustrações</w:t>
      </w:r>
      <w:bookmarkEnd w:id="4"/>
      <w:bookmarkEnd w:id="5"/>
      <w:r w:rsidR="00B50007" w:rsidRPr="003B1050">
        <w:rPr>
          <w:szCs w:val="26"/>
        </w:rPr>
        <w:fldChar w:fldCharType="begin"/>
      </w:r>
      <w:r w:rsidR="00B50007" w:rsidRPr="003B1050">
        <w:rPr>
          <w:szCs w:val="26"/>
        </w:rPr>
        <w:instrText xml:space="preserve"> TOC \h \z \c "Figura" </w:instrText>
      </w:r>
      <w:r w:rsidR="00B50007" w:rsidRPr="003B1050">
        <w:rPr>
          <w:szCs w:val="26"/>
        </w:rPr>
        <w:fldChar w:fldCharType="separate"/>
      </w:r>
    </w:p>
    <w:p w14:paraId="4D277859" w14:textId="62C3F426"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78" w:history="1">
        <w:r w:rsidRPr="00CA1E28">
          <w:rPr>
            <w:rStyle w:val="Hyperlink"/>
            <w:b/>
            <w:bCs/>
            <w:noProof/>
            <w:sz w:val="26"/>
            <w:szCs w:val="26"/>
          </w:rPr>
          <w:t>FIGURA 1</w:t>
        </w:r>
        <w:r w:rsidRPr="00CA1E28">
          <w:rPr>
            <w:rStyle w:val="Hyperlink"/>
            <w:noProof/>
            <w:sz w:val="26"/>
            <w:szCs w:val="26"/>
          </w:rPr>
          <w:t xml:space="preserve"> - Exemplo de representação de uma partitura no formato MusicXML.</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_Toc230641878 \h </w:instrText>
        </w:r>
        <w:r w:rsidRPr="00CA1E28">
          <w:rPr>
            <w:noProof/>
            <w:webHidden/>
            <w:sz w:val="26"/>
            <w:szCs w:val="26"/>
          </w:rPr>
        </w:r>
        <w:r w:rsidRPr="00CA1E28">
          <w:rPr>
            <w:noProof/>
            <w:webHidden/>
            <w:sz w:val="26"/>
            <w:szCs w:val="26"/>
          </w:rPr>
          <w:fldChar w:fldCharType="separate"/>
        </w:r>
        <w:r w:rsidRPr="00CA1E28">
          <w:rPr>
            <w:noProof/>
            <w:webHidden/>
            <w:sz w:val="26"/>
            <w:szCs w:val="26"/>
          </w:rPr>
          <w:t>19</w:t>
        </w:r>
        <w:r w:rsidRPr="00CA1E28">
          <w:rPr>
            <w:noProof/>
            <w:webHidden/>
            <w:sz w:val="26"/>
            <w:szCs w:val="26"/>
          </w:rPr>
          <w:fldChar w:fldCharType="end"/>
        </w:r>
      </w:hyperlink>
    </w:p>
    <w:p w14:paraId="7E40D8BA" w14:textId="22B2CD66" w:rsidR="00CA1E28" w:rsidRPr="00CA1E28" w:rsidRDefault="00CA1E28" w:rsidP="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79" w:history="1">
        <w:r w:rsidRPr="00CA1E28">
          <w:rPr>
            <w:rStyle w:val="Hyperlink"/>
            <w:b/>
            <w:bCs/>
            <w:noProof/>
            <w:sz w:val="26"/>
            <w:szCs w:val="26"/>
          </w:rPr>
          <w:t>FIGURA 2</w:t>
        </w:r>
        <w:r w:rsidRPr="00CA1E28">
          <w:rPr>
            <w:rStyle w:val="Hyperlink"/>
            <w:noProof/>
            <w:sz w:val="26"/>
            <w:szCs w:val="26"/>
          </w:rPr>
          <w:t xml:space="preserve"> - Exemplo de padrão melódico recorrente em partitura, evidenciando a repetição de motivos musicais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_Toc230641879 \h </w:instrText>
        </w:r>
        <w:r w:rsidRPr="00CA1E28">
          <w:rPr>
            <w:noProof/>
            <w:webHidden/>
            <w:sz w:val="26"/>
            <w:szCs w:val="26"/>
          </w:rPr>
        </w:r>
        <w:r w:rsidRPr="00CA1E28">
          <w:rPr>
            <w:noProof/>
            <w:webHidden/>
            <w:sz w:val="26"/>
            <w:szCs w:val="26"/>
          </w:rPr>
          <w:fldChar w:fldCharType="separate"/>
        </w:r>
        <w:r w:rsidRPr="00CA1E28">
          <w:rPr>
            <w:noProof/>
            <w:webHidden/>
            <w:sz w:val="26"/>
            <w:szCs w:val="26"/>
          </w:rPr>
          <w:t>20</w:t>
        </w:r>
        <w:r w:rsidRPr="00CA1E28">
          <w:rPr>
            <w:noProof/>
            <w:webHidden/>
            <w:sz w:val="26"/>
            <w:szCs w:val="26"/>
          </w:rPr>
          <w:fldChar w:fldCharType="end"/>
        </w:r>
      </w:hyperlink>
    </w:p>
    <w:p w14:paraId="18C75514" w14:textId="6B43AC58"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80" w:history="1">
        <w:r w:rsidRPr="00CA1E28">
          <w:rPr>
            <w:rStyle w:val="Hyperlink"/>
            <w:b/>
            <w:bCs/>
            <w:noProof/>
            <w:sz w:val="26"/>
            <w:szCs w:val="26"/>
          </w:rPr>
          <w:t>FIGURA 3</w:t>
        </w:r>
        <w:r w:rsidRPr="00CA1E28">
          <w:rPr>
            <w:rStyle w:val="Hyperlink"/>
            <w:noProof/>
            <w:sz w:val="26"/>
            <w:szCs w:val="26"/>
          </w:rPr>
          <w:t xml:space="preserve"> - Exemplo de geração de subsequências por janelas deslizantes.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_Toc230641880 \h </w:instrText>
        </w:r>
        <w:r w:rsidRPr="00CA1E28">
          <w:rPr>
            <w:noProof/>
            <w:webHidden/>
            <w:sz w:val="26"/>
            <w:szCs w:val="26"/>
          </w:rPr>
        </w:r>
        <w:r w:rsidRPr="00CA1E28">
          <w:rPr>
            <w:noProof/>
            <w:webHidden/>
            <w:sz w:val="26"/>
            <w:szCs w:val="26"/>
          </w:rPr>
          <w:fldChar w:fldCharType="separate"/>
        </w:r>
        <w:r w:rsidRPr="00CA1E28">
          <w:rPr>
            <w:noProof/>
            <w:webHidden/>
            <w:sz w:val="26"/>
            <w:szCs w:val="26"/>
          </w:rPr>
          <w:t>30</w:t>
        </w:r>
        <w:r w:rsidRPr="00CA1E28">
          <w:rPr>
            <w:noProof/>
            <w:webHidden/>
            <w:sz w:val="26"/>
            <w:szCs w:val="26"/>
          </w:rPr>
          <w:fldChar w:fldCharType="end"/>
        </w:r>
      </w:hyperlink>
    </w:p>
    <w:p w14:paraId="32179D55" w14:textId="598A80CD" w:rsidR="00CA1E28" w:rsidRDefault="00CA1E28">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0641881" w:history="1">
        <w:r w:rsidRPr="00CA1E28">
          <w:rPr>
            <w:rStyle w:val="Hyperlink"/>
            <w:b/>
            <w:bCs/>
            <w:noProof/>
            <w:sz w:val="26"/>
            <w:szCs w:val="26"/>
          </w:rPr>
          <w:t xml:space="preserve">FIGURA 4 </w:t>
        </w:r>
        <w:r w:rsidRPr="00CA1E28">
          <w:rPr>
            <w:rStyle w:val="Hyperlink"/>
            <w:noProof/>
            <w:sz w:val="26"/>
            <w:szCs w:val="26"/>
          </w:rPr>
          <w:t>- Fluxo geral do sistema proposto</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_Toc230641881 \h </w:instrText>
        </w:r>
        <w:r w:rsidRPr="00CA1E28">
          <w:rPr>
            <w:noProof/>
            <w:webHidden/>
            <w:sz w:val="26"/>
            <w:szCs w:val="26"/>
          </w:rPr>
        </w:r>
        <w:r w:rsidRPr="00CA1E28">
          <w:rPr>
            <w:noProof/>
            <w:webHidden/>
            <w:sz w:val="26"/>
            <w:szCs w:val="26"/>
          </w:rPr>
          <w:fldChar w:fldCharType="separate"/>
        </w:r>
        <w:r w:rsidRPr="00CA1E28">
          <w:rPr>
            <w:noProof/>
            <w:webHidden/>
            <w:sz w:val="26"/>
            <w:szCs w:val="26"/>
          </w:rPr>
          <w:t>36</w:t>
        </w:r>
        <w:r w:rsidRPr="00CA1E28">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3B1050">
        <w:rPr>
          <w:sz w:val="26"/>
          <w:szCs w:val="26"/>
        </w:rPr>
        <w:fldChar w:fldCharType="end"/>
      </w:r>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1338B8">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30641963"/>
      <w:r>
        <w:lastRenderedPageBreak/>
        <w:t>Lista de QUADROS</w:t>
      </w:r>
      <w:bookmarkEnd w:id="6"/>
      <w:bookmarkEnd w:id="7"/>
    </w:p>
    <w:p w14:paraId="64197216" w14:textId="7B5148A7" w:rsidR="00CA1E28" w:rsidRPr="00CA1E28" w:rsidRDefault="001C7B8E">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4F104C">
        <w:rPr>
          <w:sz w:val="26"/>
          <w:szCs w:val="26"/>
        </w:rPr>
        <w:fldChar w:fldCharType="begin"/>
      </w:r>
      <w:r w:rsidRPr="004F104C">
        <w:rPr>
          <w:sz w:val="26"/>
          <w:szCs w:val="26"/>
        </w:rPr>
        <w:instrText xml:space="preserve"> TOC \h \z \c "Quadro" </w:instrText>
      </w:r>
      <w:r w:rsidRPr="004F104C">
        <w:rPr>
          <w:sz w:val="26"/>
          <w:szCs w:val="26"/>
        </w:rPr>
        <w:fldChar w:fldCharType="separate"/>
      </w:r>
      <w:hyperlink w:anchor="_Toc230641857" w:history="1">
        <w:r w:rsidR="00CA1E28" w:rsidRPr="00CA1E28">
          <w:rPr>
            <w:rStyle w:val="Hyperlink"/>
            <w:b/>
            <w:bCs/>
            <w:noProof/>
            <w:sz w:val="26"/>
            <w:szCs w:val="26"/>
          </w:rPr>
          <w:t>QUADRO 1</w:t>
        </w:r>
        <w:r w:rsidR="00CA1E28" w:rsidRPr="00CA1E28">
          <w:rPr>
            <w:rStyle w:val="Hyperlink"/>
            <w:noProof/>
            <w:sz w:val="26"/>
            <w:szCs w:val="26"/>
          </w:rPr>
          <w:t xml:space="preserve"> - Corpus de partituras utilizado na análise</w:t>
        </w:r>
        <w:r w:rsidR="00CA1E28" w:rsidRPr="00CA1E28">
          <w:rPr>
            <w:noProof/>
            <w:webHidden/>
            <w:sz w:val="26"/>
            <w:szCs w:val="26"/>
          </w:rPr>
          <w:tab/>
        </w:r>
        <w:r w:rsidR="00CA1E28" w:rsidRPr="00CA1E28">
          <w:rPr>
            <w:noProof/>
            <w:webHidden/>
            <w:sz w:val="26"/>
            <w:szCs w:val="26"/>
          </w:rPr>
          <w:fldChar w:fldCharType="begin"/>
        </w:r>
        <w:r w:rsidR="00CA1E28" w:rsidRPr="00CA1E28">
          <w:rPr>
            <w:noProof/>
            <w:webHidden/>
            <w:sz w:val="26"/>
            <w:szCs w:val="26"/>
          </w:rPr>
          <w:instrText xml:space="preserve"> PAGEREF _Toc230641857 \h </w:instrText>
        </w:r>
        <w:r w:rsidR="00CA1E28" w:rsidRPr="00CA1E28">
          <w:rPr>
            <w:noProof/>
            <w:webHidden/>
            <w:sz w:val="26"/>
            <w:szCs w:val="26"/>
          </w:rPr>
        </w:r>
        <w:r w:rsidR="00CA1E28" w:rsidRPr="00CA1E28">
          <w:rPr>
            <w:noProof/>
            <w:webHidden/>
            <w:sz w:val="26"/>
            <w:szCs w:val="26"/>
          </w:rPr>
          <w:fldChar w:fldCharType="separate"/>
        </w:r>
        <w:r w:rsidR="00CA1E28" w:rsidRPr="00CA1E28">
          <w:rPr>
            <w:noProof/>
            <w:webHidden/>
            <w:sz w:val="26"/>
            <w:szCs w:val="26"/>
          </w:rPr>
          <w:t>26</w:t>
        </w:r>
        <w:r w:rsidR="00CA1E28" w:rsidRPr="00CA1E28">
          <w:rPr>
            <w:noProof/>
            <w:webHidden/>
            <w:sz w:val="26"/>
            <w:szCs w:val="26"/>
          </w:rPr>
          <w:fldChar w:fldCharType="end"/>
        </w:r>
      </w:hyperlink>
    </w:p>
    <w:p w14:paraId="3F3A9B85" w14:textId="4CB8C743"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58" w:history="1">
        <w:r w:rsidRPr="00CA1E28">
          <w:rPr>
            <w:rStyle w:val="Hyperlink"/>
            <w:b/>
            <w:bCs/>
            <w:noProof/>
            <w:sz w:val="26"/>
            <w:szCs w:val="26"/>
          </w:rPr>
          <w:t>QUADRO 2</w:t>
        </w:r>
        <w:r w:rsidRPr="00CA1E28">
          <w:rPr>
            <w:rStyle w:val="Hyperlink"/>
            <w:noProof/>
            <w:sz w:val="26"/>
            <w:szCs w:val="26"/>
          </w:rPr>
          <w:t xml:space="preserve"> - Requisitos do protótipo</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_Toc230641858 \h </w:instrText>
        </w:r>
        <w:r w:rsidRPr="00CA1E28">
          <w:rPr>
            <w:noProof/>
            <w:webHidden/>
            <w:sz w:val="26"/>
            <w:szCs w:val="26"/>
          </w:rPr>
        </w:r>
        <w:r w:rsidRPr="00CA1E28">
          <w:rPr>
            <w:noProof/>
            <w:webHidden/>
            <w:sz w:val="26"/>
            <w:szCs w:val="26"/>
          </w:rPr>
          <w:fldChar w:fldCharType="separate"/>
        </w:r>
        <w:r w:rsidRPr="00CA1E28">
          <w:rPr>
            <w:noProof/>
            <w:webHidden/>
            <w:sz w:val="26"/>
            <w:szCs w:val="26"/>
          </w:rPr>
          <w:t>34</w:t>
        </w:r>
        <w:r w:rsidRPr="00CA1E28">
          <w:rPr>
            <w:noProof/>
            <w:webHidden/>
            <w:sz w:val="26"/>
            <w:szCs w:val="26"/>
          </w:rPr>
          <w:fldChar w:fldCharType="end"/>
        </w:r>
      </w:hyperlink>
    </w:p>
    <w:p w14:paraId="466D1BE0" w14:textId="2CCB653B"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59" w:history="1">
        <w:r w:rsidRPr="00CA1E28">
          <w:rPr>
            <w:rStyle w:val="Hyperlink"/>
            <w:b/>
            <w:bCs/>
            <w:noProof/>
            <w:sz w:val="26"/>
            <w:szCs w:val="26"/>
          </w:rPr>
          <w:t>QUADRO 3</w:t>
        </w:r>
        <w:r w:rsidRPr="00CA1E28">
          <w:rPr>
            <w:rStyle w:val="Hyperlink"/>
            <w:noProof/>
            <w:sz w:val="26"/>
            <w:szCs w:val="26"/>
          </w:rPr>
          <w:t xml:space="preserve"> - Etapas do protótipo proposto</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_Toc230641859 \h </w:instrText>
        </w:r>
        <w:r w:rsidRPr="00CA1E28">
          <w:rPr>
            <w:noProof/>
            <w:webHidden/>
            <w:sz w:val="26"/>
            <w:szCs w:val="26"/>
          </w:rPr>
        </w:r>
        <w:r w:rsidRPr="00CA1E28">
          <w:rPr>
            <w:noProof/>
            <w:webHidden/>
            <w:sz w:val="26"/>
            <w:szCs w:val="26"/>
          </w:rPr>
          <w:fldChar w:fldCharType="separate"/>
        </w:r>
        <w:r w:rsidRPr="00CA1E28">
          <w:rPr>
            <w:noProof/>
            <w:webHidden/>
            <w:sz w:val="26"/>
            <w:szCs w:val="26"/>
          </w:rPr>
          <w:t>37</w:t>
        </w:r>
        <w:r w:rsidRPr="00CA1E28">
          <w:rPr>
            <w:noProof/>
            <w:webHidden/>
            <w:sz w:val="26"/>
            <w:szCs w:val="26"/>
          </w:rPr>
          <w:fldChar w:fldCharType="end"/>
        </w:r>
      </w:hyperlink>
    </w:p>
    <w:p w14:paraId="62D3430E" w14:textId="370BB2F6"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60" w:history="1">
        <w:r w:rsidRPr="00CA1E28">
          <w:rPr>
            <w:rStyle w:val="Hyperlink"/>
            <w:b/>
            <w:bCs/>
            <w:noProof/>
            <w:sz w:val="26"/>
            <w:szCs w:val="26"/>
          </w:rPr>
          <w:t>QUADRO 4</w:t>
        </w:r>
        <w:r w:rsidRPr="00CA1E28">
          <w:rPr>
            <w:rStyle w:val="Hyperlink"/>
            <w:noProof/>
            <w:sz w:val="26"/>
            <w:szCs w:val="26"/>
          </w:rPr>
          <w:t xml:space="preserve"> - Estrutura dos dados extraídos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_Toc230641860 \h </w:instrText>
        </w:r>
        <w:r w:rsidRPr="00CA1E28">
          <w:rPr>
            <w:noProof/>
            <w:webHidden/>
            <w:sz w:val="26"/>
            <w:szCs w:val="26"/>
          </w:rPr>
        </w:r>
        <w:r w:rsidRPr="00CA1E28">
          <w:rPr>
            <w:noProof/>
            <w:webHidden/>
            <w:sz w:val="26"/>
            <w:szCs w:val="26"/>
          </w:rPr>
          <w:fldChar w:fldCharType="separate"/>
        </w:r>
        <w:r w:rsidRPr="00CA1E28">
          <w:rPr>
            <w:noProof/>
            <w:webHidden/>
            <w:sz w:val="26"/>
            <w:szCs w:val="26"/>
          </w:rPr>
          <w:t>39</w:t>
        </w:r>
        <w:r w:rsidRPr="00CA1E28">
          <w:rPr>
            <w:noProof/>
            <w:webHidden/>
            <w:sz w:val="26"/>
            <w:szCs w:val="26"/>
          </w:rPr>
          <w:fldChar w:fldCharType="end"/>
        </w:r>
      </w:hyperlink>
    </w:p>
    <w:p w14:paraId="5DC05264" w14:textId="00536F11"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61" w:history="1">
        <w:r w:rsidRPr="00CA1E28">
          <w:rPr>
            <w:rStyle w:val="Hyperlink"/>
            <w:b/>
            <w:bCs/>
            <w:noProof/>
            <w:sz w:val="26"/>
            <w:szCs w:val="26"/>
          </w:rPr>
          <w:t xml:space="preserve">QUADRO 5 </w:t>
        </w:r>
        <w:r w:rsidRPr="00CA1E28">
          <w:rPr>
            <w:rStyle w:val="Hyperlink"/>
            <w:noProof/>
            <w:sz w:val="26"/>
            <w:szCs w:val="26"/>
          </w:rPr>
          <w:t>- Estrutura prevista para apresentação dos resultados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_Toc230641861 \h </w:instrText>
        </w:r>
        <w:r w:rsidRPr="00CA1E28">
          <w:rPr>
            <w:noProof/>
            <w:webHidden/>
            <w:sz w:val="26"/>
            <w:szCs w:val="26"/>
          </w:rPr>
        </w:r>
        <w:r w:rsidRPr="00CA1E28">
          <w:rPr>
            <w:noProof/>
            <w:webHidden/>
            <w:sz w:val="26"/>
            <w:szCs w:val="26"/>
          </w:rPr>
          <w:fldChar w:fldCharType="separate"/>
        </w:r>
        <w:r w:rsidRPr="00CA1E28">
          <w:rPr>
            <w:noProof/>
            <w:webHidden/>
            <w:sz w:val="26"/>
            <w:szCs w:val="26"/>
          </w:rPr>
          <w:t>40</w:t>
        </w:r>
        <w:r w:rsidRPr="00CA1E28">
          <w:rPr>
            <w:noProof/>
            <w:webHidden/>
            <w:sz w:val="26"/>
            <w:szCs w:val="26"/>
          </w:rPr>
          <w:fldChar w:fldCharType="end"/>
        </w:r>
      </w:hyperlink>
    </w:p>
    <w:p w14:paraId="3625AC28" w14:textId="5CC7DF37"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62" w:history="1">
        <w:r w:rsidRPr="00CA1E28">
          <w:rPr>
            <w:rStyle w:val="Hyperlink"/>
            <w:b/>
            <w:bCs/>
            <w:noProof/>
            <w:sz w:val="26"/>
            <w:szCs w:val="26"/>
          </w:rPr>
          <w:t>QUADRO 6</w:t>
        </w:r>
        <w:r w:rsidRPr="00CA1E28">
          <w:rPr>
            <w:rStyle w:val="Hyperlink"/>
            <w:noProof/>
            <w:sz w:val="26"/>
            <w:szCs w:val="26"/>
          </w:rPr>
          <w:t xml:space="preserve"> - Cronograma previsto para o TCC I</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_Toc230641862 \h </w:instrText>
        </w:r>
        <w:r w:rsidRPr="00CA1E28">
          <w:rPr>
            <w:noProof/>
            <w:webHidden/>
            <w:sz w:val="26"/>
            <w:szCs w:val="26"/>
          </w:rPr>
        </w:r>
        <w:r w:rsidRPr="00CA1E28">
          <w:rPr>
            <w:noProof/>
            <w:webHidden/>
            <w:sz w:val="26"/>
            <w:szCs w:val="26"/>
          </w:rPr>
          <w:fldChar w:fldCharType="separate"/>
        </w:r>
        <w:r w:rsidRPr="00CA1E28">
          <w:rPr>
            <w:noProof/>
            <w:webHidden/>
            <w:sz w:val="26"/>
            <w:szCs w:val="26"/>
          </w:rPr>
          <w:t>42</w:t>
        </w:r>
        <w:r w:rsidRPr="00CA1E28">
          <w:rPr>
            <w:noProof/>
            <w:webHidden/>
            <w:sz w:val="26"/>
            <w:szCs w:val="26"/>
          </w:rPr>
          <w:fldChar w:fldCharType="end"/>
        </w:r>
      </w:hyperlink>
    </w:p>
    <w:p w14:paraId="5E4A4E99" w14:textId="17378B04" w:rsidR="00CA1E28" w:rsidRDefault="00CA1E28">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0641863" w:history="1">
        <w:r w:rsidRPr="00CA1E28">
          <w:rPr>
            <w:rStyle w:val="Hyperlink"/>
            <w:b/>
            <w:bCs/>
            <w:noProof/>
            <w:sz w:val="26"/>
            <w:szCs w:val="26"/>
          </w:rPr>
          <w:t>QUADRO 7</w:t>
        </w:r>
        <w:r w:rsidRPr="00CA1E28">
          <w:rPr>
            <w:rStyle w:val="Hyperlink"/>
            <w:noProof/>
            <w:sz w:val="26"/>
            <w:szCs w:val="26"/>
          </w:rPr>
          <w:t xml:space="preserve"> - Cronograma previsto para o TCC II</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_Toc230641863 \h </w:instrText>
        </w:r>
        <w:r w:rsidRPr="00CA1E28">
          <w:rPr>
            <w:noProof/>
            <w:webHidden/>
            <w:sz w:val="26"/>
            <w:szCs w:val="26"/>
          </w:rPr>
        </w:r>
        <w:r w:rsidRPr="00CA1E28">
          <w:rPr>
            <w:noProof/>
            <w:webHidden/>
            <w:sz w:val="26"/>
            <w:szCs w:val="26"/>
          </w:rPr>
          <w:fldChar w:fldCharType="separate"/>
        </w:r>
        <w:r w:rsidRPr="00CA1E28">
          <w:rPr>
            <w:noProof/>
            <w:webHidden/>
            <w:sz w:val="26"/>
            <w:szCs w:val="26"/>
          </w:rPr>
          <w:t>42</w:t>
        </w:r>
        <w:r w:rsidRPr="00CA1E28">
          <w:rPr>
            <w:noProof/>
            <w:webHidden/>
            <w:sz w:val="26"/>
            <w:szCs w:val="26"/>
          </w:rPr>
          <w:fldChar w:fldCharType="end"/>
        </w:r>
      </w:hyperlink>
    </w:p>
    <w:p w14:paraId="69190F07" w14:textId="63B63C24" w:rsidR="009727E0" w:rsidRPr="004F104C" w:rsidRDefault="001C7B8E" w:rsidP="004F104C">
      <w:pPr>
        <w:widowControl w:val="0"/>
        <w:pBdr>
          <w:top w:val="nil"/>
          <w:left w:val="nil"/>
          <w:bottom w:val="nil"/>
          <w:right w:val="nil"/>
          <w:between w:val="nil"/>
        </w:pBdr>
        <w:spacing w:line="360" w:lineRule="auto"/>
        <w:jc w:val="both"/>
        <w:rPr>
          <w:sz w:val="26"/>
          <w:szCs w:val="26"/>
        </w:rPr>
      </w:pPr>
      <w:r w:rsidRPr="004F104C">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1338B8">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8" w:name="_Toc230641964"/>
      <w:r>
        <w:lastRenderedPageBreak/>
        <w:t>Lista de tABELAS</w:t>
      </w:r>
      <w:bookmarkEnd w:id="8"/>
    </w:p>
    <w:p w14:paraId="491D01A8" w14:textId="20F5596D" w:rsidR="00CA1E28" w:rsidRPr="00CA1E28"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AD33D5">
        <w:rPr>
          <w:sz w:val="26"/>
          <w:szCs w:val="26"/>
        </w:rPr>
        <w:fldChar w:fldCharType="begin"/>
      </w:r>
      <w:r w:rsidRPr="00AD33D5">
        <w:rPr>
          <w:sz w:val="26"/>
          <w:szCs w:val="26"/>
        </w:rPr>
        <w:instrText xml:space="preserve"> TOC \h \z \c "Tabela" </w:instrText>
      </w:r>
      <w:r w:rsidRPr="00AD33D5">
        <w:rPr>
          <w:sz w:val="26"/>
          <w:szCs w:val="26"/>
        </w:rPr>
        <w:fldChar w:fldCharType="separate"/>
      </w:r>
      <w:hyperlink w:anchor="_Toc230641908" w:history="1">
        <w:r w:rsidR="00CA1E28" w:rsidRPr="00CA1E28">
          <w:rPr>
            <w:rStyle w:val="Hyperlink"/>
            <w:b/>
            <w:bCs/>
            <w:noProof/>
            <w:sz w:val="26"/>
            <w:szCs w:val="26"/>
          </w:rPr>
          <w:t>TABELA 1</w:t>
        </w:r>
        <w:r w:rsidR="00CA1E28" w:rsidRPr="00CA1E28">
          <w:rPr>
            <w:rStyle w:val="Hyperlink"/>
            <w:noProof/>
            <w:sz w:val="26"/>
            <w:szCs w:val="26"/>
          </w:rPr>
          <w:t xml:space="preserve"> - Representação intervalar e de contorno de uma sequência melódica</w:t>
        </w:r>
        <w:r w:rsidR="00CA1E28" w:rsidRPr="00CA1E28">
          <w:rPr>
            <w:noProof/>
            <w:webHidden/>
            <w:sz w:val="26"/>
            <w:szCs w:val="26"/>
          </w:rPr>
          <w:tab/>
        </w:r>
        <w:r w:rsidR="00CA1E28" w:rsidRPr="00CA1E28">
          <w:rPr>
            <w:noProof/>
            <w:webHidden/>
            <w:sz w:val="26"/>
            <w:szCs w:val="26"/>
          </w:rPr>
          <w:fldChar w:fldCharType="begin"/>
        </w:r>
        <w:r w:rsidR="00CA1E28" w:rsidRPr="00CA1E28">
          <w:rPr>
            <w:noProof/>
            <w:webHidden/>
            <w:sz w:val="26"/>
            <w:szCs w:val="26"/>
          </w:rPr>
          <w:instrText xml:space="preserve"> PAGEREF _Toc230641908 \h </w:instrText>
        </w:r>
        <w:r w:rsidR="00CA1E28" w:rsidRPr="00CA1E28">
          <w:rPr>
            <w:noProof/>
            <w:webHidden/>
            <w:sz w:val="26"/>
            <w:szCs w:val="26"/>
          </w:rPr>
        </w:r>
        <w:r w:rsidR="00CA1E28" w:rsidRPr="00CA1E28">
          <w:rPr>
            <w:noProof/>
            <w:webHidden/>
            <w:sz w:val="26"/>
            <w:szCs w:val="26"/>
          </w:rPr>
          <w:fldChar w:fldCharType="separate"/>
        </w:r>
        <w:r w:rsidR="00CA1E28" w:rsidRPr="00CA1E28">
          <w:rPr>
            <w:noProof/>
            <w:webHidden/>
            <w:sz w:val="26"/>
            <w:szCs w:val="26"/>
          </w:rPr>
          <w:t>21</w:t>
        </w:r>
        <w:r w:rsidR="00CA1E28" w:rsidRPr="00CA1E28">
          <w:rPr>
            <w:noProof/>
            <w:webHidden/>
            <w:sz w:val="26"/>
            <w:szCs w:val="26"/>
          </w:rPr>
          <w:fldChar w:fldCharType="end"/>
        </w:r>
      </w:hyperlink>
    </w:p>
    <w:p w14:paraId="578DBF9A" w14:textId="78D5582E" w:rsidR="00491A3A" w:rsidRPr="00AD33D5" w:rsidRDefault="00564288" w:rsidP="00564288">
      <w:pPr>
        <w:pStyle w:val="TE-Normal"/>
        <w:ind w:firstLine="0"/>
        <w:rPr>
          <w:szCs w:val="26"/>
        </w:rPr>
      </w:pPr>
      <w:r w:rsidRPr="00AD33D5">
        <w:rPr>
          <w:szCs w:val="26"/>
        </w:rPr>
        <w:fldChar w:fldCharType="end"/>
      </w:r>
    </w:p>
    <w:p w14:paraId="73FC6A08" w14:textId="77777777" w:rsidR="00491A3A" w:rsidRDefault="00491A3A" w:rsidP="008947F9">
      <w:pPr>
        <w:pStyle w:val="TE-Normal"/>
        <w:ind w:firstLine="0"/>
        <w:sectPr w:rsidR="00491A3A" w:rsidSect="001338B8">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9" w:name="_Toc159362154"/>
      <w:bookmarkStart w:id="10" w:name="_Toc230641965"/>
      <w:r>
        <w:lastRenderedPageBreak/>
        <w:t>Lista de Siglas</w:t>
      </w:r>
      <w:bookmarkEnd w:id="9"/>
      <w:bookmarkEnd w:id="10"/>
    </w:p>
    <w:p w14:paraId="2A534BBF" w14:textId="6339FFF7" w:rsidR="00203EC6" w:rsidRDefault="007258DC">
      <w:pPr>
        <w:pStyle w:val="LI-ListaItem"/>
      </w:pPr>
      <w:r>
        <w:t>MIR</w:t>
      </w:r>
      <w:r w:rsidR="00203EC6">
        <w:tab/>
        <w:t xml:space="preserve">- </w:t>
      </w:r>
      <w:r w:rsidRPr="007258DC">
        <w:t>Music Information Retrieval</w:t>
      </w:r>
    </w:p>
    <w:p w14:paraId="5262C17B" w14:textId="2C2A279A" w:rsidR="009C209E" w:rsidRPr="009C209E" w:rsidRDefault="009C209E" w:rsidP="009C209E">
      <w:pPr>
        <w:pStyle w:val="LI-ListaItem"/>
      </w:pPr>
      <w:r w:rsidRPr="009C209E">
        <w:t>RF</w:t>
      </w:r>
      <w:r w:rsidRPr="009C209E">
        <w:tab/>
        <w:t xml:space="preserve">- </w:t>
      </w:r>
      <w:r>
        <w:t>Requisito Funcional</w:t>
      </w:r>
    </w:p>
    <w:p w14:paraId="31A57EB3" w14:textId="2CE4D7C0" w:rsidR="009C209E" w:rsidRPr="009C209E" w:rsidRDefault="009C209E" w:rsidP="009C209E">
      <w:pPr>
        <w:pStyle w:val="LI-ListaItem"/>
      </w:pPr>
      <w:r w:rsidRPr="009C209E">
        <w:t>RNF</w:t>
      </w:r>
      <w:r w:rsidRPr="009C209E">
        <w:tab/>
        <w:t xml:space="preserve">- </w:t>
      </w:r>
      <w:r>
        <w:t>Requisito Não Funcional</w:t>
      </w:r>
    </w:p>
    <w:p w14:paraId="64594D5D" w14:textId="4B273FE8" w:rsidR="008947F9" w:rsidRDefault="008947F9" w:rsidP="008947F9">
      <w:pPr>
        <w:pStyle w:val="TE-Normal"/>
        <w:ind w:firstLine="0"/>
        <w:sectPr w:rsidR="008947F9" w:rsidSect="001338B8">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0971301F" w14:textId="152D61C9" w:rsidR="00CA1E28"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CA1E28">
        <w:t>Lista de Ilustrações</w:t>
      </w:r>
      <w:r w:rsidR="00CA1E28">
        <w:tab/>
      </w:r>
      <w:r w:rsidR="00CA1E28">
        <w:fldChar w:fldCharType="begin"/>
      </w:r>
      <w:r w:rsidR="00CA1E28">
        <w:instrText xml:space="preserve"> PAGEREF _Toc230641962 \h </w:instrText>
      </w:r>
      <w:r w:rsidR="00CA1E28">
        <w:fldChar w:fldCharType="separate"/>
      </w:r>
      <w:r w:rsidR="00CA1E28">
        <w:t>iii</w:t>
      </w:r>
      <w:r w:rsidR="00CA1E28">
        <w:fldChar w:fldCharType="end"/>
      </w:r>
    </w:p>
    <w:p w14:paraId="564FD6AC" w14:textId="47886EEF" w:rsidR="00CA1E28" w:rsidRDefault="00CA1E28">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_Toc230641963 \h </w:instrText>
      </w:r>
      <w:r>
        <w:fldChar w:fldCharType="separate"/>
      </w:r>
      <w:r>
        <w:t>iv</w:t>
      </w:r>
      <w:r>
        <w:fldChar w:fldCharType="end"/>
      </w:r>
    </w:p>
    <w:p w14:paraId="4FEB7447" w14:textId="691CDD07" w:rsidR="00CA1E28" w:rsidRDefault="00CA1E28">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_Toc230641964 \h </w:instrText>
      </w:r>
      <w:r>
        <w:fldChar w:fldCharType="separate"/>
      </w:r>
      <w:r>
        <w:t>v</w:t>
      </w:r>
      <w:r>
        <w:fldChar w:fldCharType="end"/>
      </w:r>
    </w:p>
    <w:p w14:paraId="16D8A1EF" w14:textId="11E28126" w:rsidR="00CA1E28" w:rsidRDefault="00CA1E28">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_Toc230641965 \h </w:instrText>
      </w:r>
      <w:r>
        <w:fldChar w:fldCharType="separate"/>
      </w:r>
      <w:r>
        <w:t>vi</w:t>
      </w:r>
      <w:r>
        <w:fldChar w:fldCharType="end"/>
      </w:r>
    </w:p>
    <w:p w14:paraId="0FC91502" w14:textId="3A7049EA"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_Toc230641966 \h </w:instrText>
      </w:r>
      <w:r>
        <w:fldChar w:fldCharType="separate"/>
      </w:r>
      <w:r>
        <w:t>9</w:t>
      </w:r>
      <w:r>
        <w:fldChar w:fldCharType="end"/>
      </w:r>
    </w:p>
    <w:p w14:paraId="3037B6A2" w14:textId="2751BACB" w:rsidR="00CA1E28" w:rsidRDefault="00CA1E28">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_Toc230641967 \h </w:instrText>
      </w:r>
      <w:r>
        <w:fldChar w:fldCharType="separate"/>
      </w:r>
      <w:r>
        <w:t>10</w:t>
      </w:r>
      <w:r>
        <w:fldChar w:fldCharType="end"/>
      </w:r>
    </w:p>
    <w:p w14:paraId="64663493" w14:textId="7493F181" w:rsidR="00CA1E28" w:rsidRDefault="00CA1E28">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_Toc230641968 \h </w:instrText>
      </w:r>
      <w:r>
        <w:fldChar w:fldCharType="separate"/>
      </w:r>
      <w:r>
        <w:t>11</w:t>
      </w:r>
      <w:r>
        <w:fldChar w:fldCharType="end"/>
      </w:r>
    </w:p>
    <w:p w14:paraId="3FFBCF6F" w14:textId="176D858A" w:rsidR="00CA1E28" w:rsidRDefault="00CA1E28">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_Toc230641969 \h </w:instrText>
      </w:r>
      <w:r>
        <w:fldChar w:fldCharType="separate"/>
      </w:r>
      <w:r>
        <w:t>12</w:t>
      </w:r>
      <w:r>
        <w:fldChar w:fldCharType="end"/>
      </w:r>
    </w:p>
    <w:p w14:paraId="3A519B9C" w14:textId="33FC95F4" w:rsidR="00CA1E28" w:rsidRDefault="00CA1E28">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_Toc230641970 \h </w:instrText>
      </w:r>
      <w:r>
        <w:fldChar w:fldCharType="separate"/>
      </w:r>
      <w:r>
        <w:t>12</w:t>
      </w:r>
      <w:r>
        <w:fldChar w:fldCharType="end"/>
      </w:r>
    </w:p>
    <w:p w14:paraId="67CB71AE" w14:textId="70F4E56E" w:rsidR="00CA1E28" w:rsidRDefault="00CA1E28">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_Toc230641971 \h </w:instrText>
      </w:r>
      <w:r>
        <w:fldChar w:fldCharType="separate"/>
      </w:r>
      <w:r>
        <w:t>13</w:t>
      </w:r>
      <w:r>
        <w:fldChar w:fldCharType="end"/>
      </w:r>
    </w:p>
    <w:p w14:paraId="02D52164" w14:textId="6E21554D" w:rsidR="00CA1E28" w:rsidRDefault="00CA1E28">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_Toc230641972 \h </w:instrText>
      </w:r>
      <w:r>
        <w:fldChar w:fldCharType="separate"/>
      </w:r>
      <w:r>
        <w:t>13</w:t>
      </w:r>
      <w:r>
        <w:fldChar w:fldCharType="end"/>
      </w:r>
    </w:p>
    <w:p w14:paraId="456EB280" w14:textId="677970AB" w:rsidR="00CA1E28" w:rsidRDefault="00CA1E28">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_Toc230641973 \h </w:instrText>
      </w:r>
      <w:r>
        <w:fldChar w:fldCharType="separate"/>
      </w:r>
      <w:r>
        <w:t>14</w:t>
      </w:r>
      <w:r>
        <w:fldChar w:fldCharType="end"/>
      </w:r>
    </w:p>
    <w:p w14:paraId="42C2A2AE" w14:textId="647677B1" w:rsidR="00CA1E28" w:rsidRDefault="00CA1E28">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_Toc230641974 \h </w:instrText>
      </w:r>
      <w:r>
        <w:fldChar w:fldCharType="separate"/>
      </w:r>
      <w:r>
        <w:t>15</w:t>
      </w:r>
      <w:r>
        <w:fldChar w:fldCharType="end"/>
      </w:r>
    </w:p>
    <w:p w14:paraId="3FE7D74F" w14:textId="799A4061" w:rsidR="00CA1E28" w:rsidRDefault="00CA1E28">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_Toc230641975 \h </w:instrText>
      </w:r>
      <w:r>
        <w:fldChar w:fldCharType="separate"/>
      </w:r>
      <w:r>
        <w:t>16</w:t>
      </w:r>
      <w:r>
        <w:fldChar w:fldCharType="end"/>
      </w:r>
    </w:p>
    <w:p w14:paraId="3C3BD355" w14:textId="12A4E797"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_Toc230641976 \h </w:instrText>
      </w:r>
      <w:r>
        <w:fldChar w:fldCharType="separate"/>
      </w:r>
      <w:r>
        <w:t>18</w:t>
      </w:r>
      <w:r>
        <w:fldChar w:fldCharType="end"/>
      </w:r>
    </w:p>
    <w:p w14:paraId="5E27315A" w14:textId="3BC82F34" w:rsidR="00CA1E28" w:rsidRDefault="00CA1E28">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_Toc230641977 \h </w:instrText>
      </w:r>
      <w:r>
        <w:fldChar w:fldCharType="separate"/>
      </w:r>
      <w:r>
        <w:t>18</w:t>
      </w:r>
      <w:r>
        <w:fldChar w:fldCharType="end"/>
      </w:r>
    </w:p>
    <w:p w14:paraId="209D42DB" w14:textId="1A7EB882" w:rsidR="00CA1E28" w:rsidRDefault="00CA1E28">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_Toc230641978 \h </w:instrText>
      </w:r>
      <w:r>
        <w:fldChar w:fldCharType="separate"/>
      </w:r>
      <w:r>
        <w:t>18</w:t>
      </w:r>
      <w:r>
        <w:fldChar w:fldCharType="end"/>
      </w:r>
    </w:p>
    <w:p w14:paraId="4C1A9A62" w14:textId="4D936D38" w:rsidR="00CA1E28" w:rsidRDefault="00CA1E28">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_Toc230641979 \h </w:instrText>
      </w:r>
      <w:r>
        <w:fldChar w:fldCharType="separate"/>
      </w:r>
      <w:r>
        <w:t>19</w:t>
      </w:r>
      <w:r>
        <w:fldChar w:fldCharType="end"/>
      </w:r>
    </w:p>
    <w:p w14:paraId="33A17EBD" w14:textId="3E43B3CE" w:rsidR="00CA1E28" w:rsidRDefault="00CA1E28">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_Toc230641980 \h </w:instrText>
      </w:r>
      <w:r>
        <w:fldChar w:fldCharType="separate"/>
      </w:r>
      <w:r>
        <w:t>20</w:t>
      </w:r>
      <w:r>
        <w:fldChar w:fldCharType="end"/>
      </w:r>
    </w:p>
    <w:p w14:paraId="5587EA08" w14:textId="1DA7EFCF" w:rsidR="00CA1E28" w:rsidRDefault="00CA1E28">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_Toc230641981 \h </w:instrText>
      </w:r>
      <w:r>
        <w:fldChar w:fldCharType="separate"/>
      </w:r>
      <w:r>
        <w:t>20</w:t>
      </w:r>
      <w:r>
        <w:fldChar w:fldCharType="end"/>
      </w:r>
    </w:p>
    <w:p w14:paraId="5A2A18C9" w14:textId="12FF033A" w:rsidR="00CA1E28" w:rsidRDefault="00CA1E28">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_Toc230641982 \h </w:instrText>
      </w:r>
      <w:r>
        <w:fldChar w:fldCharType="separate"/>
      </w:r>
      <w:r>
        <w:t>21</w:t>
      </w:r>
      <w:r>
        <w:fldChar w:fldCharType="end"/>
      </w:r>
    </w:p>
    <w:p w14:paraId="1C05B5BB" w14:textId="3BCE093F" w:rsidR="00CA1E28" w:rsidRDefault="00CA1E28">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_Toc230641983 \h </w:instrText>
      </w:r>
      <w:r>
        <w:fldChar w:fldCharType="separate"/>
      </w:r>
      <w:r>
        <w:t>22</w:t>
      </w:r>
      <w:r>
        <w:fldChar w:fldCharType="end"/>
      </w:r>
    </w:p>
    <w:p w14:paraId="22199131" w14:textId="5C5E001F" w:rsidR="00CA1E28" w:rsidRDefault="00CA1E28">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_Toc230641984 \h </w:instrText>
      </w:r>
      <w:r>
        <w:fldChar w:fldCharType="separate"/>
      </w:r>
      <w:r>
        <w:t>22</w:t>
      </w:r>
      <w:r>
        <w:fldChar w:fldCharType="end"/>
      </w:r>
    </w:p>
    <w:p w14:paraId="49E3B880" w14:textId="48AB2E57" w:rsidR="00CA1E28" w:rsidRDefault="00CA1E28">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_Toc230641985 \h </w:instrText>
      </w:r>
      <w:r>
        <w:fldChar w:fldCharType="separate"/>
      </w:r>
      <w:r>
        <w:t>23</w:t>
      </w:r>
      <w:r>
        <w:fldChar w:fldCharType="end"/>
      </w:r>
    </w:p>
    <w:p w14:paraId="4029ED14" w14:textId="6519808F"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_Toc230641986 \h </w:instrText>
      </w:r>
      <w:r>
        <w:fldChar w:fldCharType="separate"/>
      </w:r>
      <w:r>
        <w:t>25</w:t>
      </w:r>
      <w:r>
        <w:fldChar w:fldCharType="end"/>
      </w:r>
    </w:p>
    <w:p w14:paraId="2378E54B" w14:textId="203F5361" w:rsidR="00CA1E28" w:rsidRDefault="00CA1E28">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_Toc230641987 \h </w:instrText>
      </w:r>
      <w:r>
        <w:fldChar w:fldCharType="separate"/>
      </w:r>
      <w:r>
        <w:t>25</w:t>
      </w:r>
      <w:r>
        <w:fldChar w:fldCharType="end"/>
      </w:r>
    </w:p>
    <w:p w14:paraId="70013D98" w14:textId="1DD427FB" w:rsidR="00CA1E28" w:rsidRDefault="00CA1E28">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_Toc230641988 \h </w:instrText>
      </w:r>
      <w:r>
        <w:fldChar w:fldCharType="separate"/>
      </w:r>
      <w:r>
        <w:t>25</w:t>
      </w:r>
      <w:r>
        <w:fldChar w:fldCharType="end"/>
      </w:r>
    </w:p>
    <w:p w14:paraId="7AA4D7C4" w14:textId="67C877DC" w:rsidR="00CA1E28" w:rsidRDefault="00CA1E28">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_Toc230641989 \h </w:instrText>
      </w:r>
      <w:r>
        <w:fldChar w:fldCharType="separate"/>
      </w:r>
      <w:r>
        <w:t>26</w:t>
      </w:r>
      <w:r>
        <w:fldChar w:fldCharType="end"/>
      </w:r>
    </w:p>
    <w:p w14:paraId="20F67B9B" w14:textId="60B18EAB" w:rsidR="00CA1E28" w:rsidRDefault="00CA1E28">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_Toc230641990 \h </w:instrText>
      </w:r>
      <w:r>
        <w:fldChar w:fldCharType="separate"/>
      </w:r>
      <w:r>
        <w:t>27</w:t>
      </w:r>
      <w:r>
        <w:fldChar w:fldCharType="end"/>
      </w:r>
    </w:p>
    <w:p w14:paraId="2AF0B776" w14:textId="3E589259" w:rsidR="00CA1E28" w:rsidRDefault="00CA1E28">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_Toc230641991 \h </w:instrText>
      </w:r>
      <w:r>
        <w:fldChar w:fldCharType="separate"/>
      </w:r>
      <w:r>
        <w:t>28</w:t>
      </w:r>
      <w:r>
        <w:fldChar w:fldCharType="end"/>
      </w:r>
    </w:p>
    <w:p w14:paraId="6FBAEEA6" w14:textId="4C0F9CF1" w:rsidR="00CA1E28" w:rsidRDefault="00CA1E28">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_Toc230641992 \h </w:instrText>
      </w:r>
      <w:r>
        <w:fldChar w:fldCharType="separate"/>
      </w:r>
      <w:r>
        <w:t>29</w:t>
      </w:r>
      <w:r>
        <w:fldChar w:fldCharType="end"/>
      </w:r>
    </w:p>
    <w:p w14:paraId="71624CC3" w14:textId="4CAB4AED" w:rsidR="00CA1E28" w:rsidRDefault="00CA1E28">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_Toc230641993 \h </w:instrText>
      </w:r>
      <w:r>
        <w:fldChar w:fldCharType="separate"/>
      </w:r>
      <w:r>
        <w:t>31</w:t>
      </w:r>
      <w:r>
        <w:fldChar w:fldCharType="end"/>
      </w:r>
    </w:p>
    <w:p w14:paraId="6327DBC9" w14:textId="08B72DEF"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lastRenderedPageBreak/>
        <w:t>4 Modelagem do Protótipo</w:t>
      </w:r>
      <w:r>
        <w:tab/>
      </w:r>
      <w:r>
        <w:fldChar w:fldCharType="begin"/>
      </w:r>
      <w:r>
        <w:instrText xml:space="preserve"> PAGEREF _Toc230641994 \h </w:instrText>
      </w:r>
      <w:r>
        <w:fldChar w:fldCharType="separate"/>
      </w:r>
      <w:r>
        <w:t>33</w:t>
      </w:r>
      <w:r>
        <w:fldChar w:fldCharType="end"/>
      </w:r>
    </w:p>
    <w:p w14:paraId="0B278D1B" w14:textId="032DAE7B" w:rsidR="00CA1E28" w:rsidRDefault="00CA1E28">
      <w:pPr>
        <w:pStyle w:val="Sumrio3"/>
        <w:rPr>
          <w:rFonts w:asciiTheme="minorHAnsi" w:eastAsiaTheme="minorEastAsia" w:hAnsiTheme="minorHAnsi" w:cstheme="minorBidi"/>
          <w:kern w:val="2"/>
          <w:sz w:val="24"/>
          <w:szCs w:val="24"/>
          <w14:ligatures w14:val="standardContextual"/>
        </w:rPr>
      </w:pPr>
      <w:r>
        <w:t>4.1 Descrição da solução proposta</w:t>
      </w:r>
      <w:r>
        <w:tab/>
      </w:r>
      <w:r>
        <w:fldChar w:fldCharType="begin"/>
      </w:r>
      <w:r>
        <w:instrText xml:space="preserve"> PAGEREF _Toc230641995 \h </w:instrText>
      </w:r>
      <w:r>
        <w:fldChar w:fldCharType="separate"/>
      </w:r>
      <w:r>
        <w:t>33</w:t>
      </w:r>
      <w:r>
        <w:fldChar w:fldCharType="end"/>
      </w:r>
    </w:p>
    <w:p w14:paraId="075D0B8B" w14:textId="20405EAE" w:rsidR="00CA1E28" w:rsidRDefault="00CA1E28">
      <w:pPr>
        <w:pStyle w:val="Sumrio3"/>
        <w:rPr>
          <w:rFonts w:asciiTheme="minorHAnsi" w:eastAsiaTheme="minorEastAsia" w:hAnsiTheme="minorHAnsi" w:cstheme="minorBidi"/>
          <w:kern w:val="2"/>
          <w:sz w:val="24"/>
          <w:szCs w:val="24"/>
          <w14:ligatures w14:val="standardContextual"/>
        </w:rPr>
      </w:pPr>
      <w:r>
        <w:t>4.2 Requisitos do protótipo</w:t>
      </w:r>
      <w:r>
        <w:tab/>
      </w:r>
      <w:r>
        <w:fldChar w:fldCharType="begin"/>
      </w:r>
      <w:r>
        <w:instrText xml:space="preserve"> PAGEREF _Toc230641996 \h </w:instrText>
      </w:r>
      <w:r>
        <w:fldChar w:fldCharType="separate"/>
      </w:r>
      <w:r>
        <w:t>34</w:t>
      </w:r>
      <w:r>
        <w:fldChar w:fldCharType="end"/>
      </w:r>
    </w:p>
    <w:p w14:paraId="179098F5" w14:textId="0CF06886" w:rsidR="00CA1E28" w:rsidRDefault="00CA1E28">
      <w:pPr>
        <w:pStyle w:val="Sumrio3"/>
        <w:rPr>
          <w:rFonts w:asciiTheme="minorHAnsi" w:eastAsiaTheme="minorEastAsia" w:hAnsiTheme="minorHAnsi" w:cstheme="minorBidi"/>
          <w:kern w:val="2"/>
          <w:sz w:val="24"/>
          <w:szCs w:val="24"/>
          <w14:ligatures w14:val="standardContextual"/>
        </w:rPr>
      </w:pPr>
      <w:r>
        <w:t>4.3 Arquitetura e fluxo geral do sistema</w:t>
      </w:r>
      <w:r>
        <w:tab/>
      </w:r>
      <w:r>
        <w:fldChar w:fldCharType="begin"/>
      </w:r>
      <w:r>
        <w:instrText xml:space="preserve"> PAGEREF _Toc230641997 \h </w:instrText>
      </w:r>
      <w:r>
        <w:fldChar w:fldCharType="separate"/>
      </w:r>
      <w:r>
        <w:t>35</w:t>
      </w:r>
      <w:r>
        <w:fldChar w:fldCharType="end"/>
      </w:r>
    </w:p>
    <w:p w14:paraId="2148B118" w14:textId="2A2372F0" w:rsidR="00CA1E28" w:rsidRDefault="00CA1E28">
      <w:pPr>
        <w:pStyle w:val="Sumrio3"/>
        <w:rPr>
          <w:rFonts w:asciiTheme="minorHAnsi" w:eastAsiaTheme="minorEastAsia" w:hAnsiTheme="minorHAnsi" w:cstheme="minorBidi"/>
          <w:kern w:val="2"/>
          <w:sz w:val="24"/>
          <w:szCs w:val="24"/>
          <w14:ligatures w14:val="standardContextual"/>
        </w:rPr>
      </w:pPr>
      <w:r>
        <w:t>4.4 Etapas de processamento das partituras</w:t>
      </w:r>
      <w:r>
        <w:tab/>
      </w:r>
      <w:r>
        <w:fldChar w:fldCharType="begin"/>
      </w:r>
      <w:r>
        <w:instrText xml:space="preserve"> PAGEREF _Toc230641998 \h </w:instrText>
      </w:r>
      <w:r>
        <w:fldChar w:fldCharType="separate"/>
      </w:r>
      <w:r>
        <w:t>37</w:t>
      </w:r>
      <w:r>
        <w:fldChar w:fldCharType="end"/>
      </w:r>
    </w:p>
    <w:p w14:paraId="7CBEA122" w14:textId="275F3B79" w:rsidR="00CA1E28" w:rsidRDefault="00CA1E28">
      <w:pPr>
        <w:pStyle w:val="Sumrio3"/>
        <w:rPr>
          <w:rFonts w:asciiTheme="minorHAnsi" w:eastAsiaTheme="minorEastAsia" w:hAnsiTheme="minorHAnsi" w:cstheme="minorBidi"/>
          <w:kern w:val="2"/>
          <w:sz w:val="24"/>
          <w:szCs w:val="24"/>
          <w14:ligatures w14:val="standardContextual"/>
        </w:rPr>
      </w:pPr>
      <w:r>
        <w:t>4.5 Estrutura dos dados extraídos</w:t>
      </w:r>
      <w:r>
        <w:tab/>
      </w:r>
      <w:r>
        <w:fldChar w:fldCharType="begin"/>
      </w:r>
      <w:r>
        <w:instrText xml:space="preserve"> PAGEREF _Toc230641999 \h </w:instrText>
      </w:r>
      <w:r>
        <w:fldChar w:fldCharType="separate"/>
      </w:r>
      <w:r>
        <w:t>38</w:t>
      </w:r>
      <w:r>
        <w:fldChar w:fldCharType="end"/>
      </w:r>
    </w:p>
    <w:p w14:paraId="38389721" w14:textId="4BCE4D8B" w:rsidR="00CA1E28" w:rsidRDefault="00CA1E28">
      <w:pPr>
        <w:pStyle w:val="Sumrio3"/>
        <w:rPr>
          <w:rFonts w:asciiTheme="minorHAnsi" w:eastAsiaTheme="minorEastAsia" w:hAnsiTheme="minorHAnsi" w:cstheme="minorBidi"/>
          <w:kern w:val="2"/>
          <w:sz w:val="24"/>
          <w:szCs w:val="24"/>
          <w14:ligatures w14:val="standardContextual"/>
        </w:rPr>
      </w:pPr>
      <w:r>
        <w:t>4.6 Representação dos resultados esperados</w:t>
      </w:r>
      <w:r>
        <w:tab/>
      </w:r>
      <w:r>
        <w:fldChar w:fldCharType="begin"/>
      </w:r>
      <w:r>
        <w:instrText xml:space="preserve"> PAGEREF _Toc230642000 \h </w:instrText>
      </w:r>
      <w:r>
        <w:fldChar w:fldCharType="separate"/>
      </w:r>
      <w:r>
        <w:t>39</w:t>
      </w:r>
      <w:r>
        <w:fldChar w:fldCharType="end"/>
      </w:r>
    </w:p>
    <w:p w14:paraId="6E0A978A" w14:textId="63808CD8" w:rsidR="00CA1E28" w:rsidRDefault="00CA1E28">
      <w:pPr>
        <w:pStyle w:val="Sumrio3"/>
        <w:rPr>
          <w:rFonts w:asciiTheme="minorHAnsi" w:eastAsiaTheme="minorEastAsia" w:hAnsiTheme="minorHAnsi" w:cstheme="minorBidi"/>
          <w:kern w:val="2"/>
          <w:sz w:val="24"/>
          <w:szCs w:val="24"/>
          <w14:ligatures w14:val="standardContextual"/>
        </w:rPr>
      </w:pPr>
      <w:r>
        <w:t>4.7 Considerações do capítulo</w:t>
      </w:r>
      <w:r>
        <w:tab/>
      </w:r>
      <w:r>
        <w:fldChar w:fldCharType="begin"/>
      </w:r>
      <w:r>
        <w:instrText xml:space="preserve"> PAGEREF _Toc230642001 \h </w:instrText>
      </w:r>
      <w:r>
        <w:fldChar w:fldCharType="separate"/>
      </w:r>
      <w:r>
        <w:t>41</w:t>
      </w:r>
      <w:r>
        <w:fldChar w:fldCharType="end"/>
      </w:r>
    </w:p>
    <w:p w14:paraId="27647F12" w14:textId="4998E221"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5 CRONOGRAMA</w:t>
      </w:r>
      <w:r>
        <w:tab/>
      </w:r>
      <w:r>
        <w:fldChar w:fldCharType="begin"/>
      </w:r>
      <w:r>
        <w:instrText xml:space="preserve"> PAGEREF _Toc230642002 \h </w:instrText>
      </w:r>
      <w:r>
        <w:fldChar w:fldCharType="separate"/>
      </w:r>
      <w:r>
        <w:t>42</w:t>
      </w:r>
      <w:r>
        <w:fldChar w:fldCharType="end"/>
      </w:r>
    </w:p>
    <w:p w14:paraId="556BABC8" w14:textId="4B092860" w:rsidR="00CA1E28" w:rsidRDefault="00CA1E28">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_Toc230642003 \h </w:instrText>
      </w:r>
      <w:r>
        <w:fldChar w:fldCharType="separate"/>
      </w:r>
      <w:r>
        <w:t>44</w:t>
      </w:r>
      <w:r>
        <w:fldChar w:fldCharType="end"/>
      </w:r>
    </w:p>
    <w:p w14:paraId="6B339847" w14:textId="1EA9F41F"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1338B8">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1" w:name="_Toc230641966"/>
      <w:bookmarkStart w:id="12" w:name="_Toc527721613"/>
      <w:bookmarkStart w:id="13" w:name="_Toc527793652"/>
      <w:bookmarkStart w:id="14" w:name="_Toc527795385"/>
      <w:bookmarkStart w:id="15" w:name="_Toc527798495"/>
      <w:r>
        <w:lastRenderedPageBreak/>
        <w:t>Introdução</w:t>
      </w:r>
      <w:bookmarkEnd w:id="11"/>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1A496B9F" w14:textId="4F0E6CF4" w:rsidR="00FB574A" w:rsidRDefault="1E73CE43" w:rsidP="00FB574A">
      <w:pPr>
        <w:pStyle w:val="TE-Normal"/>
      </w:pPr>
      <w: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14:paraId="63478EBB" w14:textId="20BC86AC" w:rsidR="00FB574A" w:rsidRDefault="1E73CE43" w:rsidP="00FB574A">
      <w:pPr>
        <w:pStyle w:val="TE-Normal"/>
      </w:pPr>
      <w: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lastRenderedPageBreak/>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6" w:name="_Toc230641967"/>
      <w:r w:rsidRPr="00796848">
        <w:t>Contextualização</w:t>
      </w:r>
      <w:bookmarkEnd w:id="16"/>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 xml:space="preserve">Com o avanço das tecnologias digitais aplicadas à música, tornou-se possível representar partituras em formatos simbólicos estruturados, permitindo que informações </w:t>
      </w:r>
      <w:r>
        <w:lastRenderedPageBreak/>
        <w:t>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7" w:name="_Toc230641968"/>
      <w:r>
        <w:t>De</w:t>
      </w:r>
      <w:r w:rsidR="00B9129C">
        <w:t>limitação</w:t>
      </w:r>
      <w:r>
        <w:t xml:space="preserve"> do problema</w:t>
      </w:r>
      <w:bookmarkEnd w:id="17"/>
    </w:p>
    <w:p w14:paraId="23BBEA8C" w14:textId="6831C6CC" w:rsidR="0025783C" w:rsidRDefault="0025783C" w:rsidP="0025783C">
      <w:pPr>
        <w:pStyle w:val="TE-Normal"/>
      </w:pPr>
      <w:r>
        <w:t xml:space="preserve">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w:t>
      </w:r>
      <w:r>
        <w:lastRenderedPageBreak/>
        <w:t>forma mais abstrata, quando preservam relações estruturais, como intervalos relativos ou direção do movimento melódico.</w:t>
      </w:r>
    </w:p>
    <w:p w14:paraId="57DB14E0" w14:textId="7AEFC155" w:rsidR="0025783C" w:rsidRDefault="0025783C" w:rsidP="0025783C">
      <w:pPr>
        <w:pStyle w:val="TE-Normal"/>
      </w:pPr>
      <w:r>
        <w:t>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8" w:name="_Toc230641969"/>
      <w:r>
        <w:t>Objetivo</w:t>
      </w:r>
      <w:r w:rsidR="00B9129C">
        <w:t>s</w:t>
      </w:r>
      <w:bookmarkEnd w:id="18"/>
    </w:p>
    <w:p w14:paraId="79105775" w14:textId="77777777" w:rsidR="00B9129C" w:rsidRDefault="00B9129C" w:rsidP="00B9129C">
      <w:pPr>
        <w:pStyle w:val="T3-TituloTerciario"/>
        <w:ind w:left="0"/>
      </w:pPr>
      <w:bookmarkStart w:id="19" w:name="_Toc230641970"/>
      <w:r>
        <w:t>Objetivo geral</w:t>
      </w:r>
      <w:bookmarkEnd w:id="19"/>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0" w:name="_Toc230641971"/>
      <w:r>
        <w:lastRenderedPageBreak/>
        <w:t>Objetivos específicos</w:t>
      </w:r>
      <w:bookmarkEnd w:id="20"/>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1" w:name="_Toc230641972"/>
      <w:r>
        <w:t>Justificativa</w:t>
      </w:r>
      <w:bookmarkEnd w:id="21"/>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 xml:space="preserve">O uso de partituras digitais em formato MusicXML favorece esse tipo de abordagem, pois permite a extração de informações musicais diretamente da representação simbólica da partitura. A partir desses dados, é possível converter </w:t>
      </w:r>
      <w:r>
        <w:lastRenderedPageBreak/>
        <w:t>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2" w:name="_Toc230641973"/>
      <w:r>
        <w:t>Delimitação do Escopo</w:t>
      </w:r>
      <w:bookmarkEnd w:id="22"/>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 xml:space="preserve">O corpus será composto por cinco partituras autorais em formato MusicXML, selecionadas para permitir o desenvolvimento e a validação inicial do protótipo. Por se tratar de uma pesquisa exploratória, não se pretende realizar uma análise estatística </w:t>
      </w:r>
      <w:r>
        <w:lastRenderedPageBreak/>
        <w:t>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Assim, o objetivo do trabalho não é realizar uma análise musicológica 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3" w:name="_Toc230641974"/>
      <w:r>
        <w:t xml:space="preserve">Procedimentos </w:t>
      </w:r>
      <w:r w:rsidR="00336D63">
        <w:t>M</w:t>
      </w:r>
      <w:r>
        <w:t>etodológicos</w:t>
      </w:r>
      <w:bookmarkEnd w:id="23"/>
    </w:p>
    <w:p w14:paraId="78C50BF6" w14:textId="1C45FBB2" w:rsidR="00EC43F4" w:rsidRPr="0079513F" w:rsidRDefault="782E28C0" w:rsidP="0079513F">
      <w:pPr>
        <w:pStyle w:val="TE-Normal"/>
      </w:pPr>
      <w: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14:paraId="7CA0EFD3" w14:textId="19AEB6A3" w:rsidR="00EC43F4" w:rsidRPr="0079513F" w:rsidRDefault="782E28C0" w:rsidP="0079513F">
      <w:pPr>
        <w:pStyle w:val="TE-Normal"/>
      </w:pPr>
      <w: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14:paraId="4A80533B" w14:textId="1F5FF19D" w:rsidR="00EC43F4" w:rsidRPr="0079513F" w:rsidRDefault="782E28C0" w:rsidP="0079513F">
      <w:pPr>
        <w:pStyle w:val="TE-Normal"/>
      </w:pPr>
      <w: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14:paraId="01EAE548" w14:textId="4067ABFD" w:rsidR="00EC43F4" w:rsidRPr="0079513F" w:rsidRDefault="782E28C0" w:rsidP="0079513F">
      <w:pPr>
        <w:pStyle w:val="TE-Normal"/>
      </w:pPr>
      <w:r>
        <w:t xml:space="preserve">A detecção de padrões será realizada por meio da comparação de </w:t>
      </w:r>
      <w:r>
        <w:lastRenderedPageBreak/>
        <w:t>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14:paraId="59EA9C4A" w14:textId="7B9E23E1" w:rsidR="00EC43F4" w:rsidRPr="0079513F" w:rsidRDefault="782E28C0" w:rsidP="0079513F">
      <w:pPr>
        <w:pStyle w:val="TE-Normal"/>
      </w:pPr>
      <w: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14:paraId="547FF2E3" w14:textId="14520E93" w:rsidR="00EC43F4" w:rsidRPr="0079513F" w:rsidRDefault="782E28C0" w:rsidP="0079513F">
      <w:pPr>
        <w:pStyle w:val="TE-Normal"/>
      </w:pPr>
      <w: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14:paraId="3F63DCFD" w14:textId="581B5946" w:rsidR="00C23EA3" w:rsidRDefault="7F813C71">
      <w:pPr>
        <w:pStyle w:val="T2-TituloSecundario"/>
      </w:pPr>
      <w:bookmarkStart w:id="24" w:name="_Toc230641975"/>
      <w:r w:rsidRPr="00A725DC">
        <w:t>Estrutura</w:t>
      </w:r>
      <w:r>
        <w:t xml:space="preserve"> do Trabalho</w:t>
      </w:r>
      <w:bookmarkEnd w:id="24"/>
    </w:p>
    <w:p w14:paraId="7DF0B2AD" w14:textId="24783E73" w:rsidR="00C63777" w:rsidRDefault="00C63777" w:rsidP="00C63777">
      <w:pPr>
        <w:pStyle w:val="TE-Normal"/>
      </w:pPr>
      <w:r>
        <w:t>Este trabalho está estruturado em cinco capítulos. O Capítulo 1 apresenta a introdução, contemplando a contextualização do tema, a delimitação do problema, os objetivos, a justificativa, o escopo e os procedimentos metodológicos adotados.</w:t>
      </w:r>
    </w:p>
    <w:p w14:paraId="2461AD0E" w14:textId="340080A5" w:rsidR="00C63777" w:rsidRDefault="00C63777" w:rsidP="00C63777">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6225F7A1" w14:textId="1253FCA1" w:rsidR="00C63777" w:rsidRDefault="00C63777" w:rsidP="00C63777">
      <w:pPr>
        <w:pStyle w:val="TE-Normal"/>
      </w:pPr>
      <w:r>
        <w:t>O Capítulo 3 descreve os procedimentos metodológicos do trabalho, detalhando a caracterização da pesquisa, o corpus de análise, o processo de extração da melodia, as representações utilizadas, o método de detecção de padrões e a forma de análise dos resultados.</w:t>
      </w:r>
    </w:p>
    <w:p w14:paraId="5CF7870C" w14:textId="77777777" w:rsidR="00C63777" w:rsidRDefault="00C63777" w:rsidP="00C63777">
      <w:pPr>
        <w:pStyle w:val="TE-Normal"/>
      </w:pPr>
      <w:r>
        <w:t>O Capítulo 4 apresenta a modelagem do protótipo, descrevendo a solução proposta, seus requisitos, a arquitetura geral do sistema, as etapas de processamento das partituras, a estrutura dos dados extraídos e a forma de representação dos resultados esperados.</w:t>
      </w:r>
    </w:p>
    <w:p w14:paraId="2E3DDF15" w14:textId="1F04CB93" w:rsidR="00E43970" w:rsidRPr="00C63777" w:rsidRDefault="00C63777" w:rsidP="00C63777">
      <w:pPr>
        <w:pStyle w:val="TE-Normal"/>
      </w:pPr>
      <w:r>
        <w:t xml:space="preserve">Por fim, o Capítulo 5 apresenta o cronograma de desenvolvimento do trabalho, </w:t>
      </w:r>
      <w:r>
        <w:lastRenderedPageBreak/>
        <w:t>indicando as etapas previstas para a continuidade da pesquisa no TCC II.</w:t>
      </w:r>
    </w:p>
    <w:p w14:paraId="168F0234" w14:textId="73724B26" w:rsidR="00203EC6" w:rsidRDefault="007756F9">
      <w:pPr>
        <w:pStyle w:val="T1-TituloPrimario"/>
      </w:pPr>
      <w:bookmarkStart w:id="25" w:name="_Toc230641976"/>
      <w:bookmarkEnd w:id="12"/>
      <w:bookmarkEnd w:id="13"/>
      <w:bookmarkEnd w:id="14"/>
      <w:bookmarkEnd w:id="15"/>
      <w:r>
        <w:lastRenderedPageBreak/>
        <w:t>Fundamentação teórica</w:t>
      </w:r>
      <w:bookmarkEnd w:id="25"/>
    </w:p>
    <w:p w14:paraId="4FEA7571" w14:textId="15E377DC" w:rsidR="007756F9" w:rsidRDefault="003D014A" w:rsidP="007756F9">
      <w:pPr>
        <w:pStyle w:val="T2-TituloSecundario"/>
      </w:pPr>
      <w:bookmarkStart w:id="26" w:name="_Toc230641977"/>
      <w:r w:rsidRPr="003D014A">
        <w:t>Representação Musical Digital</w:t>
      </w:r>
      <w:bookmarkEnd w:id="26"/>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7" w:name="_Toc230641978"/>
      <w:r w:rsidRPr="003D014A">
        <w:t>Formato MusicXML</w:t>
      </w:r>
      <w:bookmarkEnd w:id="27"/>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20668190" w14:textId="44FE7911" w:rsidR="36C0377B" w:rsidRDefault="00C9427F" w:rsidP="4830864A">
      <w:pPr>
        <w:widowControl w:val="0"/>
        <w:spacing w:line="360" w:lineRule="auto"/>
        <w:ind w:firstLine="1009"/>
        <w:jc w:val="both"/>
      </w:pPr>
      <w:r>
        <w:rPr>
          <w:noProof/>
        </w:rPr>
        <w:lastRenderedPageBreak/>
        <mc:AlternateContent>
          <mc:Choice Requires="wps">
            <w:drawing>
              <wp:anchor distT="0" distB="0" distL="114300" distR="114300" simplePos="0" relativeHeight="251667968" behindDoc="0" locked="0" layoutInCell="1" allowOverlap="1" wp14:anchorId="37479F95" wp14:editId="5F0395C0">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33725385" w:rsidR="00C9427F" w:rsidRPr="007D3DF7" w:rsidRDefault="00A74875" w:rsidP="00A74875">
                            <w:pPr>
                              <w:pStyle w:val="Legenda"/>
                              <w:jc w:val="center"/>
                              <w:rPr>
                                <w:i w:val="0"/>
                                <w:iCs w:val="0"/>
                                <w:noProof/>
                                <w:color w:val="auto"/>
                                <w:sz w:val="24"/>
                                <w:szCs w:val="24"/>
                              </w:rPr>
                            </w:pPr>
                            <w:bookmarkStart w:id="28" w:name="_Toc230252029"/>
                            <w:bookmarkStart w:id="29" w:name="_Toc230641826"/>
                            <w:bookmarkStart w:id="30" w:name="_Toc230641847"/>
                            <w:bookmarkStart w:id="31" w:name="_Toc230641878"/>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8"/>
                            <w:bookmarkEnd w:id="29"/>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33725385" w:rsidR="00C9427F" w:rsidRPr="007D3DF7" w:rsidRDefault="00A74875" w:rsidP="00A74875">
                      <w:pPr>
                        <w:pStyle w:val="Legenda"/>
                        <w:jc w:val="center"/>
                        <w:rPr>
                          <w:i w:val="0"/>
                          <w:iCs w:val="0"/>
                          <w:noProof/>
                          <w:color w:val="auto"/>
                          <w:sz w:val="24"/>
                          <w:szCs w:val="24"/>
                        </w:rPr>
                      </w:pPr>
                      <w:bookmarkStart w:id="32" w:name="_Toc230252029"/>
                      <w:bookmarkStart w:id="33" w:name="_Toc230641826"/>
                      <w:bookmarkStart w:id="34" w:name="_Toc230641847"/>
                      <w:bookmarkStart w:id="35" w:name="_Toc230641878"/>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2"/>
                      <w:bookmarkEnd w:id="33"/>
                      <w:bookmarkEnd w:id="34"/>
                      <w:bookmarkEnd w:id="35"/>
                    </w:p>
                  </w:txbxContent>
                </v:textbox>
                <w10:wrap type="square"/>
              </v:shape>
            </w:pict>
          </mc:Fallback>
        </mc:AlternateContent>
      </w:r>
      <w:r w:rsidR="4830864A">
        <w:rPr>
          <w:noProof/>
        </w:rPr>
        <w:drawing>
          <wp:anchor distT="0" distB="0" distL="114300" distR="114300" simplePos="0" relativeHeight="251646464" behindDoc="0" locked="0" layoutInCell="1" allowOverlap="1" wp14:anchorId="0CC63A32" wp14:editId="094AACE2">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00AF156D">
      <w:pPr>
        <w:pStyle w:val="TE-Normal"/>
        <w:ind w:firstLine="0"/>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36" w:name="_Toc230641979"/>
      <w:r>
        <w:t>Padrões Melódicos</w:t>
      </w:r>
      <w:bookmarkEnd w:id="36"/>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 xml:space="preserve">Do ponto de vista da análise computacional, a noção de padrão musical exige a definição de critérios de representação e comparação. Uma repetição pode ser 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w:t>
      </w:r>
      <w:r w:rsidRPr="00780F28">
        <w:lastRenderedPageBreak/>
        <w:t>de duas formas complementares de representação: intervalos melódicos e contorno melódico.</w:t>
      </w:r>
    </w:p>
    <w:p w14:paraId="0FA90A8F" w14:textId="2C8EDCD4" w:rsidR="003D014A" w:rsidRDefault="003D014A" w:rsidP="001D641D">
      <w:pPr>
        <w:pStyle w:val="T3-TituloTerciario"/>
      </w:pPr>
      <w:bookmarkStart w:id="37" w:name="_Toc230641980"/>
      <w:r>
        <w:t>Definição de padrões musicais</w:t>
      </w:r>
      <w:bookmarkEnd w:id="37"/>
    </w:p>
    <w:p w14:paraId="595815A3" w14:textId="408AD1E1"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2F5CC367" w14:textId="4FF4D039" w:rsidR="4F079210" w:rsidRDefault="00FC7AAF" w:rsidP="00FA7C87">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partitura.</w:t>
      </w:r>
    </w:p>
    <w:p w14:paraId="5501DF76" w14:textId="77777777" w:rsidR="00FA7C87" w:rsidRDefault="00FA7C87" w:rsidP="00FA7C87">
      <w:pPr>
        <w:pStyle w:val="TE-Normal"/>
      </w:pPr>
    </w:p>
    <w:p w14:paraId="47DBED8A" w14:textId="7601E9F2" w:rsidR="00FA7C87" w:rsidRPr="00FA7C87" w:rsidRDefault="00FA7C87" w:rsidP="00FA7C87">
      <w:pPr>
        <w:pStyle w:val="Legenda"/>
        <w:keepNext/>
        <w:jc w:val="center"/>
        <w:rPr>
          <w:i w:val="0"/>
          <w:iCs w:val="0"/>
          <w:color w:val="auto"/>
          <w:sz w:val="22"/>
          <w:szCs w:val="22"/>
        </w:rPr>
      </w:pPr>
      <w:bookmarkStart w:id="38" w:name="_Toc230641879"/>
      <w:r w:rsidRPr="00FA7C87">
        <w:rPr>
          <w:b/>
          <w:bCs/>
          <w:i w:val="0"/>
          <w:iCs w:val="0"/>
          <w:color w:val="auto"/>
          <w:sz w:val="22"/>
          <w:szCs w:val="22"/>
        </w:rPr>
        <w:t xml:space="preserve">FIGURA </w:t>
      </w:r>
      <w:r w:rsidRPr="00FA7C87">
        <w:rPr>
          <w:b/>
          <w:bCs/>
          <w:i w:val="0"/>
          <w:iCs w:val="0"/>
          <w:color w:val="auto"/>
          <w:sz w:val="22"/>
          <w:szCs w:val="22"/>
        </w:rPr>
        <w:fldChar w:fldCharType="begin"/>
      </w:r>
      <w:r w:rsidRPr="00FA7C87">
        <w:rPr>
          <w:b/>
          <w:bCs/>
          <w:i w:val="0"/>
          <w:iCs w:val="0"/>
          <w:color w:val="auto"/>
          <w:sz w:val="22"/>
          <w:szCs w:val="22"/>
        </w:rPr>
        <w:instrText xml:space="preserve"> SEQ Figura \* ARABIC </w:instrText>
      </w:r>
      <w:r w:rsidRPr="00FA7C87">
        <w:rPr>
          <w:b/>
          <w:bCs/>
          <w:i w:val="0"/>
          <w:iCs w:val="0"/>
          <w:color w:val="auto"/>
          <w:sz w:val="22"/>
          <w:szCs w:val="22"/>
        </w:rPr>
        <w:fldChar w:fldCharType="separate"/>
      </w:r>
      <w:r w:rsidRPr="00FA7C87">
        <w:rPr>
          <w:b/>
          <w:bCs/>
          <w:i w:val="0"/>
          <w:iCs w:val="0"/>
          <w:noProof/>
          <w:color w:val="auto"/>
          <w:sz w:val="22"/>
          <w:szCs w:val="22"/>
        </w:rPr>
        <w:t>2</w:t>
      </w:r>
      <w:r w:rsidRPr="00FA7C87">
        <w:rPr>
          <w:b/>
          <w:bCs/>
          <w:i w:val="0"/>
          <w:iCs w:val="0"/>
          <w:color w:val="auto"/>
          <w:sz w:val="22"/>
          <w:szCs w:val="22"/>
        </w:rPr>
        <w:fldChar w:fldCharType="end"/>
      </w:r>
      <w:r w:rsidRPr="00FA7C87">
        <w:rPr>
          <w:i w:val="0"/>
          <w:iCs w:val="0"/>
          <w:color w:val="auto"/>
          <w:sz w:val="22"/>
          <w:szCs w:val="22"/>
        </w:rPr>
        <w:t xml:space="preserve"> - Exemplo de padrão melódico recorrente em partitura, evidenciando a repetição de motivos musicais</w:t>
      </w:r>
      <w:bookmarkEnd w:id="38"/>
    </w:p>
    <w:p w14:paraId="1E944CEB" w14:textId="00B2F41F" w:rsidR="00FA7C87" w:rsidRDefault="00FA7C87" w:rsidP="00126E94">
      <w:pPr>
        <w:pStyle w:val="TE-Normal"/>
        <w:ind w:firstLine="0"/>
      </w:pPr>
      <w:r>
        <w:rPr>
          <w:noProof/>
        </w:rPr>
        <w:drawing>
          <wp:inline distT="0" distB="0" distL="0" distR="0" wp14:anchorId="7B15B368" wp14:editId="46E18C33">
            <wp:extent cx="5760085" cy="259270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760085" cy="2592705"/>
                    </a:xfrm>
                    <a:prstGeom prst="rect">
                      <a:avLst/>
                    </a:prstGeom>
                    <a:noFill/>
                    <a:ln>
                      <a:noFill/>
                    </a:ln>
                  </pic:spPr>
                </pic:pic>
              </a:graphicData>
            </a:graphic>
          </wp:inline>
        </w:drawing>
      </w:r>
    </w:p>
    <w:p w14:paraId="1CCC37D7" w14:textId="01B699A5" w:rsidR="00126E94" w:rsidRPr="00B338B0" w:rsidRDefault="00B338B0" w:rsidP="00AF156D">
      <w:pPr>
        <w:pStyle w:val="TE-Normal"/>
        <w:ind w:firstLine="0"/>
        <w:jc w:val="center"/>
        <w:rPr>
          <w:color w:val="000000" w:themeColor="text1"/>
          <w:sz w:val="22"/>
          <w:szCs w:val="22"/>
        </w:rPr>
      </w:pPr>
      <w:r w:rsidRPr="29019895">
        <w:rPr>
          <w:color w:val="000000" w:themeColor="text1"/>
          <w:sz w:val="22"/>
          <w:szCs w:val="22"/>
        </w:rPr>
        <w:t>Fonte: Elaborada pelo autor (2026).</w:t>
      </w:r>
    </w:p>
    <w:p w14:paraId="2F09AC4A" w14:textId="741DDD6A" w:rsidR="003D014A" w:rsidRDefault="003D014A" w:rsidP="003D014A">
      <w:pPr>
        <w:pStyle w:val="T2-TituloSecundario"/>
      </w:pPr>
      <w:bookmarkStart w:id="39" w:name="_Toc230641981"/>
      <w:r>
        <w:t>Representação Intervalar</w:t>
      </w:r>
      <w:bookmarkEnd w:id="39"/>
    </w:p>
    <w:p w14:paraId="315F2308" w14:textId="77777777" w:rsidR="00C524F1" w:rsidRDefault="00C524F1" w:rsidP="00C524F1">
      <w:pPr>
        <w:pStyle w:val="TE-Normal"/>
      </w:pPr>
      <w:r>
        <w:lastRenderedPageBreak/>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75F28D9" w14:textId="17142A31" w:rsidR="008A0E5D" w:rsidRDefault="00C524F1" w:rsidP="00AA02E2">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2A1DA61E" w14:textId="77777777" w:rsidR="00126E94" w:rsidRPr="00AA02E2" w:rsidRDefault="00126E94" w:rsidP="00AA02E2">
      <w:pPr>
        <w:pStyle w:val="TE-Normal"/>
      </w:pPr>
    </w:p>
    <w:p w14:paraId="4318884B" w14:textId="0948CD35" w:rsidR="00AA02E2" w:rsidRPr="00077E28" w:rsidRDefault="00AA02E2" w:rsidP="00AA02E2">
      <w:pPr>
        <w:pStyle w:val="Legenda"/>
        <w:keepNext/>
        <w:jc w:val="center"/>
        <w:rPr>
          <w:i w:val="0"/>
          <w:iCs w:val="0"/>
        </w:rPr>
      </w:pPr>
      <w:bookmarkStart w:id="40" w:name="_Toc230641908"/>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A626D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bookmarkEnd w:id="40"/>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2B72FDB2" w:rsidR="007C5D67" w:rsidRDefault="00ED2018" w:rsidP="00A73C10">
            <w:pPr>
              <w:widowControl w:val="0"/>
              <w:pBdr>
                <w:top w:val="nil"/>
                <w:left w:val="nil"/>
                <w:bottom w:val="nil"/>
                <w:right w:val="nil"/>
                <w:between w:val="nil"/>
              </w:pBdr>
              <w:jc w:val="center"/>
              <w:rPr>
                <w:b/>
                <w:bCs/>
                <w:color w:val="000000"/>
              </w:rPr>
            </w:pPr>
            <w:r>
              <w:rPr>
                <w:b/>
                <w:bCs/>
                <w:color w:val="000000"/>
              </w:rPr>
              <w:t>Dó</w:t>
            </w:r>
          </w:p>
        </w:tc>
        <w:tc>
          <w:tcPr>
            <w:tcW w:w="1276" w:type="dxa"/>
          </w:tcPr>
          <w:p w14:paraId="6F36D882" w14:textId="6FB9AFE5" w:rsidR="007C5D67" w:rsidRDefault="00ED2018" w:rsidP="00A73C10">
            <w:pPr>
              <w:widowControl w:val="0"/>
              <w:pBdr>
                <w:top w:val="nil"/>
                <w:left w:val="nil"/>
                <w:bottom w:val="nil"/>
                <w:right w:val="nil"/>
                <w:between w:val="nil"/>
              </w:pBdr>
              <w:jc w:val="center"/>
              <w:rPr>
                <w:b/>
                <w:bCs/>
                <w:color w:val="000000"/>
              </w:rPr>
            </w:pPr>
            <w:r>
              <w:rPr>
                <w:b/>
                <w:bCs/>
                <w:color w:val="000000"/>
              </w:rPr>
              <w:t>Ré</w:t>
            </w:r>
          </w:p>
        </w:tc>
        <w:tc>
          <w:tcPr>
            <w:tcW w:w="1276" w:type="dxa"/>
          </w:tcPr>
          <w:p w14:paraId="45E1566D" w14:textId="476F1C4E" w:rsidR="007C5D67" w:rsidRDefault="00ED2018" w:rsidP="00A73C10">
            <w:pPr>
              <w:widowControl w:val="0"/>
              <w:pBdr>
                <w:top w:val="nil"/>
                <w:left w:val="nil"/>
                <w:bottom w:val="nil"/>
                <w:right w:val="nil"/>
                <w:between w:val="nil"/>
              </w:pBdr>
              <w:jc w:val="center"/>
              <w:rPr>
                <w:b/>
                <w:bCs/>
                <w:color w:val="000000"/>
              </w:rPr>
            </w:pPr>
            <w:r>
              <w:rPr>
                <w:b/>
                <w:bCs/>
                <w:color w:val="000000"/>
              </w:rPr>
              <w:t>Fá</w:t>
            </w:r>
          </w:p>
        </w:tc>
        <w:tc>
          <w:tcPr>
            <w:tcW w:w="1276" w:type="dxa"/>
          </w:tcPr>
          <w:p w14:paraId="3C958B12" w14:textId="40DF61DB" w:rsidR="007C5D67" w:rsidRDefault="00ED2018" w:rsidP="00A73C10">
            <w:pPr>
              <w:widowControl w:val="0"/>
              <w:pBdr>
                <w:top w:val="nil"/>
                <w:left w:val="nil"/>
                <w:bottom w:val="nil"/>
                <w:right w:val="nil"/>
                <w:between w:val="nil"/>
              </w:pBdr>
              <w:jc w:val="center"/>
              <w:rPr>
                <w:b/>
                <w:bCs/>
                <w:color w:val="000000"/>
              </w:rPr>
            </w:pPr>
            <w:r>
              <w:rPr>
                <w:b/>
                <w:bCs/>
                <w:color w:val="000000"/>
              </w:rPr>
              <w:t>Mi</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41" w:name="_Toc230641982"/>
      <w:r>
        <w:t>Intervalos melódicos</w:t>
      </w:r>
      <w:bookmarkEnd w:id="41"/>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 xml:space="preserve">No contexto da análise computacional, a utilização de intervalos relativos </w:t>
      </w:r>
      <w:r>
        <w:lastRenderedPageBreak/>
        <w:t>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42" w:name="_Toc230641983"/>
      <w:r>
        <w:t>Contorno Melódico</w:t>
      </w:r>
      <w:bookmarkEnd w:id="42"/>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mas não os mesmos intervalos. Assim, o contorno melódico permite observar padrões 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43" w:name="_Toc230641984"/>
      <w:r>
        <w:t>Representação direcional</w:t>
      </w:r>
      <w:bookmarkEnd w:id="43"/>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 xml:space="preserve">Essa simplificação permite identificar padrões estruturais mesmo quando os </w:t>
      </w:r>
      <w:r>
        <w:lastRenderedPageBreak/>
        <w:t>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4" w:name="_Toc230641985"/>
      <w:r>
        <w:t>Trabalhos Relacionados</w:t>
      </w:r>
      <w:bookmarkEnd w:id="44"/>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Downie (2003) apresenta a área de MIR como um campo voltado à recuperação e ao processamento de informações musicais em ambientes digitais. Embora sua abordagem seja ampla e envolva diferentes tipos de dados musicais, sua contribuição é relevante para este trabalho por situar a análise computacional da música 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0F904615" w14:textId="3C83EEAB" w:rsidR="1E405E6E" w:rsidRDefault="1E405E6E" w:rsidP="4D54A23E">
      <w:pPr>
        <w:pStyle w:val="TE-Normal"/>
      </w:pPr>
      <w:r>
        <w:t xml:space="preserve">No campo específico da descoberta de padrões musicais, Meredith (2016) discute métodos computacionais voltados à identificação de recorrências estruturais em obras musicais. Suas contribuições são relevantes por demonstrar que padrões musicais podem ser investigados por meio de representações abstratas e procedimentos de comparação entre sequências. Embora muitos métodos apresentados na literatura </w:t>
      </w:r>
      <w:r>
        <w:lastRenderedPageBreak/>
        <w:t>utilizem algoritmos mais complexos, a noção de recorrência estrutural serve de base para a proposta deste trabalho.</w:t>
      </w:r>
    </w:p>
    <w:p w14:paraId="132C38F3" w14:textId="7F29B963" w:rsidR="1E405E6E" w:rsidRDefault="1E405E6E" w:rsidP="4D54A23E">
      <w:pPr>
        <w:pStyle w:val="TE-Normal"/>
      </w:pPr>
      <w:r>
        <w:t>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musical e perceptiva.</w:t>
      </w:r>
    </w:p>
    <w:p w14:paraId="4226F779" w14:textId="0F230F4C" w:rsidR="1E405E6E" w:rsidRDefault="1E405E6E" w:rsidP="4D54A23E">
      <w:pPr>
        <w:pStyle w:val="TE-Normal"/>
        <w:rPr>
          <w:u w:val="single"/>
        </w:rPr>
      </w:pPr>
      <w:r>
        <w:t>Observa-se, portanto, que os trabalhos relacionados oferecem diferentes contribuições para esta pesquisa. Downie (2003) contextualiza o campo de MIR; Müller (2015) fundamenta a importância da representação simbólica; Meredith (2016) contribui com a discussão sobre descoberta de padrões musicais; e Huron (2006) auxilia na compreensão da relevância musical e perceptiva das recorrências. 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5" w:name="_Toc230641986"/>
      <w:r>
        <w:lastRenderedPageBreak/>
        <w:t>PROCEDIMENTOS METODOLÓGICOS</w:t>
      </w:r>
      <w:bookmarkEnd w:id="45"/>
    </w:p>
    <w:p w14:paraId="2E7AC143" w14:textId="3B1D326D" w:rsidR="003D014A" w:rsidRDefault="003D014A" w:rsidP="003D014A">
      <w:pPr>
        <w:pStyle w:val="T2-TituloSecundario"/>
      </w:pPr>
      <w:bookmarkStart w:id="46" w:name="_Toc230641987"/>
      <w:r>
        <w:t>Caracterização da pesquisa</w:t>
      </w:r>
      <w:bookmarkEnd w:id="46"/>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7" w:name="_Toc230641988"/>
      <w:r>
        <w:t>Corpus de análise</w:t>
      </w:r>
      <w:bookmarkEnd w:id="47"/>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 xml:space="preserve">A utilização de um corpus reduzido é adequada ao caráter exploratório da </w:t>
      </w:r>
      <w:r>
        <w:lastRenderedPageBreak/>
        <w:t>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6745776A" w:rsidR="00564288" w:rsidRPr="00564288" w:rsidRDefault="00564288" w:rsidP="00564288">
      <w:pPr>
        <w:pStyle w:val="Legenda"/>
        <w:keepNext/>
        <w:jc w:val="center"/>
        <w:rPr>
          <w:i w:val="0"/>
          <w:iCs w:val="0"/>
          <w:color w:val="auto"/>
          <w:sz w:val="22"/>
          <w:szCs w:val="22"/>
        </w:rPr>
      </w:pPr>
      <w:bookmarkStart w:id="48" w:name="_Toc230641857"/>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402341">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8"/>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3745B7EE" w:rsidR="006B451E"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73243586" w14:textId="32FB2C2A" w:rsidR="003D014A" w:rsidRDefault="003D014A" w:rsidP="003D014A">
      <w:pPr>
        <w:pStyle w:val="T2-TituloSecundario"/>
      </w:pPr>
      <w:bookmarkStart w:id="49" w:name="_Toc230641989"/>
      <w:r>
        <w:t>Extração da melodia</w:t>
      </w:r>
      <w:bookmarkEnd w:id="49"/>
    </w:p>
    <w:p w14:paraId="6C7AFFDF" w14:textId="7CEFB210" w:rsidR="003D014A" w:rsidRDefault="096B06E7" w:rsidP="00AF4752">
      <w:pPr>
        <w:pStyle w:val="TE-Normal"/>
      </w:pPr>
      <w: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 xml:space="preserve">A extração será realizada por meio da linguagem Python, com apoio de biblioteca voltada à manipulação de dados musicais simbólicos, como a music21. A </w:t>
      </w:r>
      <w:r>
        <w:lastRenderedPageBreak/>
        <w:t>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0AF3B819" w:rsidR="00F6739B" w:rsidRDefault="00F6739B" w:rsidP="00AF4752">
      <w:pPr>
        <w:pStyle w:val="TE-Normal"/>
      </w:pPr>
      <w:r w:rsidRPr="00F6739B">
        <w:t>Como resultado dessa etapa, cada partitura será convertida em uma sequência ordenada de 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50" w:name="_Toc230641990"/>
      <w:r>
        <w:t>Representação por intervalos</w:t>
      </w:r>
      <w:bookmarkEnd w:id="50"/>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w:t>
      </w:r>
      <w:r>
        <w:lastRenderedPageBreak/>
        <w:t xml:space="preserve">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51" w:name="_Toc230641991"/>
      <w:r>
        <w:t>Representação por contorno</w:t>
      </w:r>
      <w:bookmarkEnd w:id="51"/>
    </w:p>
    <w:p w14:paraId="68F01ABA" w14:textId="33E6CDE4" w:rsidR="003D014A" w:rsidRDefault="004267A8" w:rsidP="00AF4752">
      <w:pPr>
        <w:pStyle w:val="TE-Normal"/>
      </w:pPr>
      <w:r>
        <w:t>Além da representação por intervalos, será utilizada uma representação 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t xml:space="preserve">Para construir essa representação, cada intervalo entre notas consecutivas será </w:t>
      </w:r>
      <w:r>
        <w:lastRenderedPageBreak/>
        <w:t>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14:paraId="12026641" w14:textId="231DBA4D" w:rsidR="003D014A" w:rsidRDefault="003D014A" w:rsidP="003D014A">
      <w:pPr>
        <w:pStyle w:val="T2-TituloSecundario"/>
      </w:pPr>
      <w:bookmarkStart w:id="52" w:name="_Toc230641992"/>
      <w:r>
        <w:t>Detecção de padrões</w:t>
      </w:r>
      <w:bookmarkEnd w:id="52"/>
    </w:p>
    <w:p w14:paraId="3FAAA04A" w14:textId="38C89AAB" w:rsidR="004947D8" w:rsidRDefault="16749B6D" w:rsidP="00226B30">
      <w:pPr>
        <w:pStyle w:val="TE-Normal"/>
      </w:pPr>
      <w:r>
        <w:t>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curto da sequência musical e será tratada como um candidato a padrão.</w:t>
      </w:r>
    </w:p>
    <w:p w14:paraId="187B3596" w14:textId="677DC2AD" w:rsidR="004947D8" w:rsidRDefault="16749B6D" w:rsidP="00226B30">
      <w:pPr>
        <w:pStyle w:val="TE-Normal"/>
      </w:pPr>
      <w:r>
        <w:t xml:space="preserve">Inicialmente, serão utilizadas janelas contendo entre três e cinco elementos. Essa escolha se justifica pelo fato de que segmentos curtos tendem a se aproximar da ideia de motivos melódicos, permitindo identificar recorrências locais sem exigir a comparação de frases musicais extensas. Além disso, o uso de diferentes tamanhos de </w:t>
      </w:r>
      <w:r>
        <w:lastRenderedPageBreak/>
        <w:t>janela possibilita observar padrões em níveis distintos de granularidade, desde pequenas células melódicas até estruturas um pouco mais amplas.</w:t>
      </w:r>
    </w:p>
    <w:p w14:paraId="1C8403DA" w14:textId="7E567BA8"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2A20557E" w14:textId="425ABB35" w:rsidR="00302E10" w:rsidRDefault="00302E10" w:rsidP="00226B30">
      <w:pPr>
        <w:pStyle w:val="TE-Normal"/>
      </w:pPr>
      <w:r w:rsidRPr="00302E10">
        <w:t>Para ilustrar o funcionamento das janelas deslizantes, considere uma sequência intervalar composta pelos valores +2, +3, -1, +5 e -2. Ao utilizar uma janela de tamanho três, o algoritmo gera subsequências consecutivas a partir dessa sequência, deslocando a janela uma posição por vez. Cada subsequência gerada passa a ser tratada como candidata a padrão e pode ser comparada com as demais ocorrências dentro da mesma obra.</w:t>
      </w:r>
    </w:p>
    <w:p w14:paraId="0E9E4A4C" w14:textId="77777777" w:rsidR="00302E10" w:rsidRDefault="00302E10" w:rsidP="00226B30">
      <w:pPr>
        <w:pStyle w:val="TE-Normal"/>
      </w:pPr>
    </w:p>
    <w:p w14:paraId="2473186E" w14:textId="04193C4D" w:rsidR="00302E10" w:rsidRPr="00302E10" w:rsidRDefault="00302E10" w:rsidP="00302E10">
      <w:pPr>
        <w:pStyle w:val="Legenda"/>
        <w:keepNext/>
        <w:jc w:val="center"/>
        <w:rPr>
          <w:i w:val="0"/>
          <w:iCs w:val="0"/>
          <w:color w:val="auto"/>
          <w:sz w:val="22"/>
          <w:szCs w:val="22"/>
        </w:rPr>
      </w:pPr>
      <w:bookmarkStart w:id="53" w:name="_Toc230641880"/>
      <w:r w:rsidRPr="00302E10">
        <w:rPr>
          <w:b/>
          <w:bCs/>
          <w:i w:val="0"/>
          <w:iCs w:val="0"/>
          <w:color w:val="auto"/>
          <w:sz w:val="22"/>
          <w:szCs w:val="22"/>
        </w:rPr>
        <w:t xml:space="preserve">FIGURA </w:t>
      </w:r>
      <w:r w:rsidRPr="00302E10">
        <w:rPr>
          <w:b/>
          <w:bCs/>
          <w:i w:val="0"/>
          <w:iCs w:val="0"/>
          <w:color w:val="auto"/>
          <w:sz w:val="22"/>
          <w:szCs w:val="22"/>
        </w:rPr>
        <w:fldChar w:fldCharType="begin"/>
      </w:r>
      <w:r w:rsidRPr="00302E10">
        <w:rPr>
          <w:b/>
          <w:bCs/>
          <w:i w:val="0"/>
          <w:iCs w:val="0"/>
          <w:color w:val="auto"/>
          <w:sz w:val="22"/>
          <w:szCs w:val="22"/>
        </w:rPr>
        <w:instrText xml:space="preserve"> SEQ Figura \* ARABIC </w:instrText>
      </w:r>
      <w:r w:rsidRPr="00302E10">
        <w:rPr>
          <w:b/>
          <w:bCs/>
          <w:i w:val="0"/>
          <w:iCs w:val="0"/>
          <w:color w:val="auto"/>
          <w:sz w:val="22"/>
          <w:szCs w:val="22"/>
        </w:rPr>
        <w:fldChar w:fldCharType="separate"/>
      </w:r>
      <w:r w:rsidR="00FA7C87">
        <w:rPr>
          <w:b/>
          <w:bCs/>
          <w:i w:val="0"/>
          <w:iCs w:val="0"/>
          <w:noProof/>
          <w:color w:val="auto"/>
          <w:sz w:val="22"/>
          <w:szCs w:val="22"/>
        </w:rPr>
        <w:t>3</w:t>
      </w:r>
      <w:r w:rsidRPr="00302E10">
        <w:rPr>
          <w:b/>
          <w:bCs/>
          <w:i w:val="0"/>
          <w:iCs w:val="0"/>
          <w:color w:val="auto"/>
          <w:sz w:val="22"/>
          <w:szCs w:val="22"/>
        </w:rPr>
        <w:fldChar w:fldCharType="end"/>
      </w:r>
      <w:r>
        <w:rPr>
          <w:i w:val="0"/>
          <w:iCs w:val="0"/>
          <w:color w:val="auto"/>
          <w:sz w:val="22"/>
          <w:szCs w:val="22"/>
        </w:rPr>
        <w:t xml:space="preserve"> </w:t>
      </w:r>
      <w:r w:rsidRPr="00302E10">
        <w:rPr>
          <w:i w:val="0"/>
          <w:iCs w:val="0"/>
          <w:color w:val="auto"/>
          <w:sz w:val="22"/>
          <w:szCs w:val="22"/>
        </w:rPr>
        <w:t>- Exemplo de geração de subsequências por janelas deslizantes.</w:t>
      </w:r>
      <w:bookmarkEnd w:id="53"/>
    </w:p>
    <w:p w14:paraId="7A55475E" w14:textId="0A4EB3C1" w:rsidR="00302E10" w:rsidRDefault="00302E10" w:rsidP="00AF156D">
      <w:pPr>
        <w:pStyle w:val="TE-Normal"/>
        <w:ind w:firstLine="0"/>
        <w:jc w:val="center"/>
      </w:pPr>
      <w:r>
        <w:rPr>
          <w:noProof/>
        </w:rPr>
        <w:drawing>
          <wp:inline distT="0" distB="0" distL="0" distR="0" wp14:anchorId="1B74A00A" wp14:editId="48CD62A8">
            <wp:extent cx="4514850" cy="2790825"/>
            <wp:effectExtent l="0" t="0" r="0" b="9525"/>
            <wp:docPr id="2" name="Imagem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4850" cy="2790825"/>
                    </a:xfrm>
                    <a:prstGeom prst="rect">
                      <a:avLst/>
                    </a:prstGeom>
                    <a:noFill/>
                    <a:ln>
                      <a:noFill/>
                    </a:ln>
                  </pic:spPr>
                </pic:pic>
              </a:graphicData>
            </a:graphic>
          </wp:inline>
        </w:drawing>
      </w:r>
    </w:p>
    <w:p w14:paraId="11476823" w14:textId="0F4EBD6C" w:rsidR="00302E10"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1578A689" w14:textId="77777777" w:rsidR="00302E10" w:rsidRDefault="00302E10" w:rsidP="00226B30">
      <w:pPr>
        <w:pStyle w:val="TE-Normal"/>
      </w:pPr>
    </w:p>
    <w:p w14:paraId="0D314362" w14:textId="2F90177F" w:rsidR="00302E10" w:rsidRDefault="00302E10" w:rsidP="00226B30">
      <w:pPr>
        <w:pStyle w:val="TE-Normal"/>
      </w:pPr>
      <w:r w:rsidRPr="00302E10">
        <w:t xml:space="preserve">Esse procedimento permite decompor a melodia em segmentos menores, </w:t>
      </w:r>
      <w:r w:rsidRPr="00302E10">
        <w:lastRenderedPageBreak/>
        <w:t>possibilitando a identificação de recorrências locais. No contexto deste trabalho, serão utilizadas janelas entre três e cinco elementos, permitindo observar padrões em diferentes níveis de granularidade.</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musicalmente perceptíveis nas partituras analisadas.</w:t>
      </w:r>
    </w:p>
    <w:p w14:paraId="611490CB" w14:textId="54DA240D" w:rsidR="0079513F" w:rsidRDefault="0079513F">
      <w:pPr>
        <w:pStyle w:val="T2-TituloSecundario"/>
      </w:pPr>
      <w:bookmarkStart w:id="54" w:name="_Toc230641993"/>
      <w:r>
        <w:t>Análise dos resultados</w:t>
      </w:r>
      <w:bookmarkEnd w:id="54"/>
    </w:p>
    <w:p w14:paraId="3E262022" w14:textId="62D0C8DD" w:rsidR="0079513F" w:rsidRPr="0079513F" w:rsidRDefault="210DC5D9" w:rsidP="00226B30">
      <w:pPr>
        <w:pStyle w:val="TE-Normal"/>
      </w:pPr>
      <w: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14:paraId="4E802C2B" w14:textId="26C55577" w:rsidR="0079513F" w:rsidRPr="0079513F" w:rsidRDefault="210DC5D9" w:rsidP="00226B30">
      <w:pPr>
        <w:pStyle w:val="TE-Normal"/>
      </w:pPr>
      <w:r>
        <w:t xml:space="preserve">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w:t>
      </w:r>
      <w:r>
        <w:lastRenderedPageBreak/>
        <w:t>trechos que, por inspeção manual, possam ser reconhecidos como recorrências melódicas.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32DAD3D3" w14:textId="01ACAE47" w:rsidR="000C79CD" w:rsidRDefault="000C79CD" w:rsidP="00983B9E">
      <w:pPr>
        <w:pStyle w:val="T1-TituloPrimario"/>
      </w:pPr>
      <w:bookmarkStart w:id="55" w:name="_Toc230641994"/>
      <w:r w:rsidRPr="000C79CD">
        <w:lastRenderedPageBreak/>
        <w:t>Modelagem do Protótipo</w:t>
      </w:r>
      <w:bookmarkEnd w:id="55"/>
    </w:p>
    <w:p w14:paraId="55C923BA" w14:textId="4D3563D1" w:rsidR="000C79CD" w:rsidRDefault="000C79CD" w:rsidP="000C79CD">
      <w:pPr>
        <w:pStyle w:val="T2-TituloSecundario"/>
      </w:pPr>
      <w:bookmarkStart w:id="56" w:name="_Toc230641995"/>
      <w:r w:rsidRPr="000C79CD">
        <w:t>Descrição da solução propost</w:t>
      </w:r>
      <w:r>
        <w:t>a</w:t>
      </w:r>
      <w:bookmarkEnd w:id="56"/>
    </w:p>
    <w:p w14:paraId="4D4C57D9" w14:textId="36FE597F" w:rsidR="000C79CD" w:rsidRPr="00877C8E" w:rsidRDefault="000C79CD" w:rsidP="000C79CD">
      <w:pPr>
        <w:pStyle w:val="TE-Normal"/>
      </w:pPr>
      <w: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04D301D8" w14:textId="77777777" w:rsidR="000C79CD" w:rsidRPr="00877C8E" w:rsidRDefault="000C79CD" w:rsidP="000C79CD">
      <w:pPr>
        <w:pStyle w:val="TE-Normal"/>
      </w:pPr>
      <w:r>
        <w:t>Inicialmente, as partituras em MusicXML serão fornecidas como entrada do sistema. Em seguida, será realizada a extração da linha melódica principal, a partir da qual serão obtidas sequências de notas organizadas de acordo com sua ordem de ocorrência na partitura. Essas sequências constituirão a base para as etapas seguintes da análise.</w:t>
      </w:r>
    </w:p>
    <w:p w14:paraId="2DFA5F10" w14:textId="77777777" w:rsidR="000C79CD" w:rsidRPr="00877C8E" w:rsidRDefault="000C79CD" w:rsidP="000C79CD">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791DA700" w14:textId="77777777" w:rsidR="000C79CD" w:rsidRPr="00877C8E" w:rsidRDefault="000C79CD" w:rsidP="000C79CD">
      <w:pPr>
        <w:pStyle w:val="TE-Normal"/>
      </w:pPr>
      <w: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14:paraId="019CA211" w14:textId="77777777" w:rsidR="000C79CD" w:rsidRPr="00877C8E" w:rsidRDefault="000C79CD" w:rsidP="000C79CD">
      <w:pPr>
        <w:pStyle w:val="TE-Normal"/>
      </w:pPr>
      <w:r>
        <w:t xml:space="preserve">Como saída, o sistema deverá apresentar uma relação dos padrões identificados, indicando o tipo de representação utilizada, a sequência correspondente, o número de ocorrências e os compassos em que cada padrão aparece. Essas </w:t>
      </w:r>
      <w:r>
        <w:lastRenderedPageBreak/>
        <w:t>informações serão posteriormente analisadas de forma qualitativa, com o objetivo de verificar a coerência dos resultados e a viabilidade da abordagem proposta.</w:t>
      </w:r>
    </w:p>
    <w:p w14:paraId="72033250" w14:textId="71020B6A" w:rsidR="000C79CD" w:rsidRPr="000C79CD" w:rsidRDefault="000C79CD" w:rsidP="000C79CD">
      <w:pPr>
        <w:pStyle w:val="TE-Normal"/>
      </w:pPr>
    </w:p>
    <w:p w14:paraId="7EC493E9" w14:textId="7513F0BA" w:rsidR="000C79CD" w:rsidRDefault="000C79CD" w:rsidP="000C79CD">
      <w:pPr>
        <w:pStyle w:val="T2-TituloSecundario"/>
      </w:pPr>
      <w:bookmarkStart w:id="57" w:name="_Toc230641996"/>
      <w:r w:rsidRPr="000C79CD">
        <w:t>Requisitos do protótipo</w:t>
      </w:r>
      <w:bookmarkEnd w:id="57"/>
    </w:p>
    <w:p w14:paraId="167A9B44" w14:textId="7F3AD44E" w:rsidR="007957E5" w:rsidRDefault="007957E5" w:rsidP="007957E5">
      <w:pPr>
        <w:pStyle w:val="TE-Normal"/>
      </w:pPr>
      <w:r>
        <w:t>O levantamento de requisitos do protótipo tem como objetivo definir as funcionalidades e restrições necessárias para que a solução proposta realize a identificação automática de padrões melódicos em partituras digitais. Como o trabalho possui caráter exploratório, os requisitos foram definidos com base nos objetivos da pesquisa, nas etapas metodológicas previstas e nas necessidades de processamento dos arquivos em formato MusicXML.</w:t>
      </w:r>
    </w:p>
    <w:p w14:paraId="17B1ABFF" w14:textId="43DB5075" w:rsidR="00A626D6" w:rsidRDefault="007957E5" w:rsidP="00A626D6">
      <w:pPr>
        <w:pStyle w:val="TE-Normal"/>
      </w:pPr>
      <w:r>
        <w:t xml:space="preserve">Os requisitos funcionais descrevem as ações que o protótipo deverá executar durante o processo de análise. Já os requisitos não funcionais estabelecem condições relacionadas ao ambiente de desenvolvimento, organização dos dados, forma de execução e compreensão dos resultados obtidos. O Quadro </w:t>
      </w:r>
      <w:r w:rsidR="00016266">
        <w:t>2</w:t>
      </w:r>
      <w:r>
        <w:t xml:space="preserve"> apresenta os requisitos definidos para o protótipo.</w:t>
      </w:r>
    </w:p>
    <w:p w14:paraId="41DD5EF1" w14:textId="4BA0534A" w:rsidR="00A626D6" w:rsidRPr="00A626D6" w:rsidRDefault="00A626D6" w:rsidP="00A626D6">
      <w:pPr>
        <w:pStyle w:val="Legenda"/>
        <w:keepNext/>
        <w:jc w:val="center"/>
        <w:rPr>
          <w:i w:val="0"/>
          <w:iCs w:val="0"/>
          <w:color w:val="auto"/>
          <w:sz w:val="22"/>
          <w:szCs w:val="22"/>
        </w:rPr>
      </w:pPr>
    </w:p>
    <w:p w14:paraId="6FEC7F5A" w14:textId="3A175C81" w:rsidR="006A4604" w:rsidRPr="006A4604" w:rsidRDefault="006A4604" w:rsidP="006A4604">
      <w:pPr>
        <w:pStyle w:val="Legenda"/>
        <w:keepNext/>
        <w:jc w:val="center"/>
        <w:rPr>
          <w:i w:val="0"/>
          <w:iCs w:val="0"/>
          <w:color w:val="auto"/>
          <w:sz w:val="22"/>
          <w:szCs w:val="22"/>
        </w:rPr>
      </w:pPr>
      <w:bookmarkStart w:id="58" w:name="_Toc230641858"/>
      <w:r w:rsidRPr="006A4604">
        <w:rPr>
          <w:b/>
          <w:bCs/>
          <w:i w:val="0"/>
          <w:iCs w:val="0"/>
          <w:color w:val="auto"/>
          <w:sz w:val="22"/>
          <w:szCs w:val="22"/>
        </w:rPr>
        <w:t xml:space="preserve">QUADRO </w:t>
      </w:r>
      <w:r w:rsidRPr="006A4604">
        <w:rPr>
          <w:b/>
          <w:bCs/>
          <w:i w:val="0"/>
          <w:iCs w:val="0"/>
          <w:color w:val="auto"/>
          <w:sz w:val="22"/>
          <w:szCs w:val="22"/>
        </w:rPr>
        <w:fldChar w:fldCharType="begin"/>
      </w:r>
      <w:r w:rsidRPr="006A4604">
        <w:rPr>
          <w:b/>
          <w:bCs/>
          <w:i w:val="0"/>
          <w:iCs w:val="0"/>
          <w:color w:val="auto"/>
          <w:sz w:val="22"/>
          <w:szCs w:val="22"/>
        </w:rPr>
        <w:instrText xml:space="preserve"> SEQ Quadro \* ARABIC </w:instrText>
      </w:r>
      <w:r w:rsidRPr="006A4604">
        <w:rPr>
          <w:b/>
          <w:bCs/>
          <w:i w:val="0"/>
          <w:iCs w:val="0"/>
          <w:color w:val="auto"/>
          <w:sz w:val="22"/>
          <w:szCs w:val="22"/>
        </w:rPr>
        <w:fldChar w:fldCharType="separate"/>
      </w:r>
      <w:r w:rsidR="00402341">
        <w:rPr>
          <w:b/>
          <w:bCs/>
          <w:i w:val="0"/>
          <w:iCs w:val="0"/>
          <w:noProof/>
          <w:color w:val="auto"/>
          <w:sz w:val="22"/>
          <w:szCs w:val="22"/>
        </w:rPr>
        <w:t>2</w:t>
      </w:r>
      <w:r w:rsidRPr="006A4604">
        <w:rPr>
          <w:b/>
          <w:bCs/>
          <w:i w:val="0"/>
          <w:iCs w:val="0"/>
          <w:color w:val="auto"/>
          <w:sz w:val="22"/>
          <w:szCs w:val="22"/>
        </w:rPr>
        <w:fldChar w:fldCharType="end"/>
      </w:r>
      <w:r w:rsidRPr="006A4604">
        <w:rPr>
          <w:i w:val="0"/>
          <w:iCs w:val="0"/>
          <w:color w:val="auto"/>
          <w:sz w:val="22"/>
          <w:szCs w:val="22"/>
        </w:rPr>
        <w:t xml:space="preserve"> - Requisitos do protótipo</w:t>
      </w:r>
      <w:bookmarkEnd w:id="58"/>
    </w:p>
    <w:tbl>
      <w:tblPr>
        <w:tblStyle w:val="Tabelacomgrade"/>
        <w:tblW w:w="0" w:type="auto"/>
        <w:tblLook w:val="04A0" w:firstRow="1" w:lastRow="0" w:firstColumn="1" w:lastColumn="0" w:noHBand="0" w:noVBand="1"/>
      </w:tblPr>
      <w:tblGrid>
        <w:gridCol w:w="864"/>
        <w:gridCol w:w="1541"/>
        <w:gridCol w:w="6656"/>
      </w:tblGrid>
      <w:tr w:rsidR="00363F8E" w14:paraId="70B2047E" w14:textId="77777777" w:rsidTr="00A626D6">
        <w:tc>
          <w:tcPr>
            <w:tcW w:w="864" w:type="dxa"/>
          </w:tcPr>
          <w:p w14:paraId="4F6F4565" w14:textId="4ACC668C" w:rsidR="00363F8E" w:rsidRPr="00363F8E" w:rsidRDefault="00363F8E" w:rsidP="007957E5">
            <w:pPr>
              <w:pStyle w:val="TE-Normal"/>
              <w:ind w:firstLine="0"/>
              <w:rPr>
                <w:sz w:val="22"/>
                <w:szCs w:val="16"/>
              </w:rPr>
            </w:pPr>
            <w:r w:rsidRPr="00363F8E">
              <w:rPr>
                <w:sz w:val="22"/>
                <w:szCs w:val="16"/>
              </w:rPr>
              <w:t>Código</w:t>
            </w:r>
          </w:p>
        </w:tc>
        <w:tc>
          <w:tcPr>
            <w:tcW w:w="1541" w:type="dxa"/>
          </w:tcPr>
          <w:p w14:paraId="7AC61339" w14:textId="3F19D836" w:rsidR="00363F8E" w:rsidRPr="00363F8E" w:rsidRDefault="00363F8E" w:rsidP="007957E5">
            <w:pPr>
              <w:pStyle w:val="TE-Normal"/>
              <w:ind w:firstLine="0"/>
              <w:rPr>
                <w:sz w:val="22"/>
                <w:szCs w:val="16"/>
              </w:rPr>
            </w:pPr>
            <w:r w:rsidRPr="00363F8E">
              <w:rPr>
                <w:sz w:val="22"/>
                <w:szCs w:val="16"/>
              </w:rPr>
              <w:t xml:space="preserve">Tipo </w:t>
            </w:r>
          </w:p>
        </w:tc>
        <w:tc>
          <w:tcPr>
            <w:tcW w:w="6656" w:type="dxa"/>
          </w:tcPr>
          <w:p w14:paraId="1BDC6240" w14:textId="6EBBF1AB" w:rsidR="00363F8E" w:rsidRPr="00363F8E" w:rsidRDefault="00363F8E" w:rsidP="007957E5">
            <w:pPr>
              <w:pStyle w:val="TE-Normal"/>
              <w:ind w:firstLine="0"/>
              <w:rPr>
                <w:sz w:val="22"/>
                <w:szCs w:val="16"/>
              </w:rPr>
            </w:pPr>
            <w:r w:rsidRPr="00363F8E">
              <w:rPr>
                <w:sz w:val="22"/>
                <w:szCs w:val="16"/>
              </w:rPr>
              <w:t>Descrição</w:t>
            </w:r>
          </w:p>
        </w:tc>
      </w:tr>
      <w:tr w:rsidR="00363F8E" w14:paraId="6FCB48A7" w14:textId="77777777" w:rsidTr="00A626D6">
        <w:tc>
          <w:tcPr>
            <w:tcW w:w="864" w:type="dxa"/>
          </w:tcPr>
          <w:p w14:paraId="78634E68" w14:textId="1089BC90" w:rsidR="00363F8E" w:rsidRPr="00363F8E" w:rsidRDefault="00363F8E" w:rsidP="007957E5">
            <w:pPr>
              <w:pStyle w:val="TE-Normal"/>
              <w:ind w:firstLine="0"/>
              <w:rPr>
                <w:sz w:val="22"/>
                <w:szCs w:val="16"/>
              </w:rPr>
            </w:pPr>
            <w:r w:rsidRPr="00363F8E">
              <w:rPr>
                <w:sz w:val="22"/>
                <w:szCs w:val="16"/>
              </w:rPr>
              <w:t>RF01</w:t>
            </w:r>
          </w:p>
        </w:tc>
        <w:tc>
          <w:tcPr>
            <w:tcW w:w="1541" w:type="dxa"/>
          </w:tcPr>
          <w:p w14:paraId="14C3D6B5" w14:textId="3ADC8476" w:rsidR="00363F8E" w:rsidRPr="00363F8E" w:rsidRDefault="00363F8E" w:rsidP="007957E5">
            <w:pPr>
              <w:pStyle w:val="TE-Normal"/>
              <w:ind w:firstLine="0"/>
              <w:rPr>
                <w:sz w:val="22"/>
                <w:szCs w:val="16"/>
              </w:rPr>
            </w:pPr>
            <w:r w:rsidRPr="00363F8E">
              <w:rPr>
                <w:sz w:val="22"/>
                <w:szCs w:val="16"/>
              </w:rPr>
              <w:t>Funcional</w:t>
            </w:r>
          </w:p>
        </w:tc>
        <w:tc>
          <w:tcPr>
            <w:tcW w:w="6656" w:type="dxa"/>
          </w:tcPr>
          <w:p w14:paraId="38109906" w14:textId="537932E3" w:rsidR="00363F8E" w:rsidRPr="00363F8E" w:rsidRDefault="00363F8E" w:rsidP="007957E5">
            <w:pPr>
              <w:pStyle w:val="TE-Normal"/>
              <w:ind w:firstLine="0"/>
              <w:rPr>
                <w:sz w:val="22"/>
                <w:szCs w:val="16"/>
              </w:rPr>
            </w:pPr>
            <w:r w:rsidRPr="00363F8E">
              <w:rPr>
                <w:sz w:val="22"/>
                <w:szCs w:val="16"/>
              </w:rPr>
              <w:t>O protótipo deve permitir a leitura de arquivos de partitura em formato MusicXML.</w:t>
            </w:r>
          </w:p>
        </w:tc>
      </w:tr>
      <w:tr w:rsidR="00363F8E" w14:paraId="784554C8" w14:textId="77777777" w:rsidTr="00A626D6">
        <w:tc>
          <w:tcPr>
            <w:tcW w:w="864" w:type="dxa"/>
          </w:tcPr>
          <w:p w14:paraId="64AF27D3" w14:textId="60FC38FE" w:rsidR="00363F8E" w:rsidRPr="00363F8E" w:rsidRDefault="00363F8E" w:rsidP="007957E5">
            <w:pPr>
              <w:pStyle w:val="TE-Normal"/>
              <w:ind w:firstLine="0"/>
              <w:rPr>
                <w:sz w:val="22"/>
                <w:szCs w:val="16"/>
              </w:rPr>
            </w:pPr>
            <w:r w:rsidRPr="00363F8E">
              <w:rPr>
                <w:sz w:val="22"/>
                <w:szCs w:val="16"/>
              </w:rPr>
              <w:t>RF02</w:t>
            </w:r>
          </w:p>
        </w:tc>
        <w:tc>
          <w:tcPr>
            <w:tcW w:w="1541" w:type="dxa"/>
          </w:tcPr>
          <w:p w14:paraId="2E97BEEB" w14:textId="13A52938" w:rsidR="00363F8E" w:rsidRPr="00363F8E" w:rsidRDefault="00363F8E" w:rsidP="007957E5">
            <w:pPr>
              <w:pStyle w:val="TE-Normal"/>
              <w:ind w:firstLine="0"/>
              <w:rPr>
                <w:sz w:val="22"/>
                <w:szCs w:val="16"/>
              </w:rPr>
            </w:pPr>
            <w:r w:rsidRPr="00363F8E">
              <w:rPr>
                <w:sz w:val="22"/>
                <w:szCs w:val="16"/>
              </w:rPr>
              <w:t>Funcional</w:t>
            </w:r>
          </w:p>
        </w:tc>
        <w:tc>
          <w:tcPr>
            <w:tcW w:w="6656" w:type="dxa"/>
          </w:tcPr>
          <w:p w14:paraId="0E83FB1E" w14:textId="1336ACBC" w:rsidR="00363F8E" w:rsidRPr="00363F8E" w:rsidRDefault="00363F8E" w:rsidP="007957E5">
            <w:pPr>
              <w:pStyle w:val="TE-Normal"/>
              <w:ind w:firstLine="0"/>
              <w:rPr>
                <w:sz w:val="22"/>
                <w:szCs w:val="16"/>
              </w:rPr>
            </w:pPr>
            <w:r w:rsidRPr="00363F8E">
              <w:rPr>
                <w:sz w:val="22"/>
                <w:szCs w:val="16"/>
              </w:rPr>
              <w:t>O protótipo deve extrair a sequência melódica principal das partituras analisadas.</w:t>
            </w:r>
          </w:p>
        </w:tc>
      </w:tr>
      <w:tr w:rsidR="00363F8E" w14:paraId="1A25EBDE" w14:textId="77777777" w:rsidTr="00A626D6">
        <w:tc>
          <w:tcPr>
            <w:tcW w:w="864" w:type="dxa"/>
          </w:tcPr>
          <w:p w14:paraId="16D28747" w14:textId="6ED0E7D3" w:rsidR="00363F8E" w:rsidRPr="00363F8E" w:rsidRDefault="00363F8E" w:rsidP="007957E5">
            <w:pPr>
              <w:pStyle w:val="TE-Normal"/>
              <w:ind w:firstLine="0"/>
              <w:rPr>
                <w:sz w:val="22"/>
                <w:szCs w:val="16"/>
              </w:rPr>
            </w:pPr>
            <w:r w:rsidRPr="00363F8E">
              <w:rPr>
                <w:sz w:val="22"/>
                <w:szCs w:val="16"/>
              </w:rPr>
              <w:t>RF03</w:t>
            </w:r>
          </w:p>
        </w:tc>
        <w:tc>
          <w:tcPr>
            <w:tcW w:w="1541" w:type="dxa"/>
          </w:tcPr>
          <w:p w14:paraId="259C63C5" w14:textId="299BA2FD"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BAC4026" w14:textId="3716AF7A" w:rsidR="00363F8E" w:rsidRPr="00363F8E" w:rsidRDefault="00363F8E" w:rsidP="007957E5">
            <w:pPr>
              <w:pStyle w:val="TE-Normal"/>
              <w:ind w:firstLine="0"/>
              <w:rPr>
                <w:sz w:val="22"/>
                <w:szCs w:val="16"/>
              </w:rPr>
            </w:pPr>
            <w:r w:rsidRPr="00363F8E">
              <w:rPr>
                <w:sz w:val="22"/>
                <w:szCs w:val="16"/>
              </w:rPr>
              <w:t>O protótipo deve registrar informações das notas extraídas, como altura, duração, posição sequencial e compasso de ocorrência.</w:t>
            </w:r>
          </w:p>
        </w:tc>
      </w:tr>
      <w:tr w:rsidR="00363F8E" w14:paraId="12B50447" w14:textId="77777777" w:rsidTr="00A626D6">
        <w:tc>
          <w:tcPr>
            <w:tcW w:w="864" w:type="dxa"/>
          </w:tcPr>
          <w:p w14:paraId="3BD65314" w14:textId="166ECC93" w:rsidR="00363F8E" w:rsidRPr="00363F8E" w:rsidRDefault="00363F8E" w:rsidP="007957E5">
            <w:pPr>
              <w:pStyle w:val="TE-Normal"/>
              <w:ind w:firstLine="0"/>
              <w:rPr>
                <w:sz w:val="22"/>
                <w:szCs w:val="16"/>
              </w:rPr>
            </w:pPr>
            <w:r w:rsidRPr="00363F8E">
              <w:rPr>
                <w:sz w:val="22"/>
                <w:szCs w:val="16"/>
              </w:rPr>
              <w:t>RF04</w:t>
            </w:r>
          </w:p>
        </w:tc>
        <w:tc>
          <w:tcPr>
            <w:tcW w:w="1541" w:type="dxa"/>
          </w:tcPr>
          <w:p w14:paraId="283DFF48" w14:textId="5B0D6F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D773EE7" w14:textId="3C25DC8E" w:rsidR="00363F8E" w:rsidRPr="00363F8E" w:rsidRDefault="00363F8E" w:rsidP="007957E5">
            <w:pPr>
              <w:pStyle w:val="TE-Normal"/>
              <w:ind w:firstLine="0"/>
              <w:rPr>
                <w:sz w:val="22"/>
                <w:szCs w:val="16"/>
              </w:rPr>
            </w:pPr>
            <w:r w:rsidRPr="00363F8E">
              <w:rPr>
                <w:sz w:val="22"/>
                <w:szCs w:val="16"/>
              </w:rPr>
              <w:t>O protótipo deve converter a sequência de notas em uma representação baseada em intervalos melódicos.</w:t>
            </w:r>
          </w:p>
        </w:tc>
      </w:tr>
      <w:tr w:rsidR="00363F8E" w14:paraId="48B25997" w14:textId="77777777" w:rsidTr="00A626D6">
        <w:tc>
          <w:tcPr>
            <w:tcW w:w="864" w:type="dxa"/>
          </w:tcPr>
          <w:p w14:paraId="4571E20C" w14:textId="25D5A040" w:rsidR="00363F8E" w:rsidRPr="00363F8E" w:rsidRDefault="00363F8E" w:rsidP="007957E5">
            <w:pPr>
              <w:pStyle w:val="TE-Normal"/>
              <w:ind w:firstLine="0"/>
              <w:rPr>
                <w:sz w:val="22"/>
                <w:szCs w:val="16"/>
              </w:rPr>
            </w:pPr>
            <w:r w:rsidRPr="00363F8E">
              <w:rPr>
                <w:sz w:val="22"/>
                <w:szCs w:val="16"/>
              </w:rPr>
              <w:t>RF05</w:t>
            </w:r>
          </w:p>
        </w:tc>
        <w:tc>
          <w:tcPr>
            <w:tcW w:w="1541" w:type="dxa"/>
          </w:tcPr>
          <w:p w14:paraId="3CF9C06C" w14:textId="26C89DA1" w:rsidR="00363F8E" w:rsidRPr="00363F8E" w:rsidRDefault="00363F8E" w:rsidP="007957E5">
            <w:pPr>
              <w:pStyle w:val="TE-Normal"/>
              <w:ind w:firstLine="0"/>
              <w:rPr>
                <w:sz w:val="22"/>
                <w:szCs w:val="16"/>
              </w:rPr>
            </w:pPr>
            <w:r w:rsidRPr="00363F8E">
              <w:rPr>
                <w:sz w:val="22"/>
                <w:szCs w:val="16"/>
              </w:rPr>
              <w:t>Funcional</w:t>
            </w:r>
          </w:p>
        </w:tc>
        <w:tc>
          <w:tcPr>
            <w:tcW w:w="6656" w:type="dxa"/>
          </w:tcPr>
          <w:p w14:paraId="5457D5CF" w14:textId="3AFCCEE5" w:rsidR="00363F8E" w:rsidRPr="00363F8E" w:rsidRDefault="00363F8E" w:rsidP="007957E5">
            <w:pPr>
              <w:pStyle w:val="TE-Normal"/>
              <w:ind w:firstLine="0"/>
              <w:rPr>
                <w:sz w:val="22"/>
                <w:szCs w:val="16"/>
              </w:rPr>
            </w:pPr>
            <w:r w:rsidRPr="00363F8E">
              <w:rPr>
                <w:sz w:val="22"/>
                <w:szCs w:val="16"/>
              </w:rPr>
              <w:t>O protótipo deve converter a sequência de intervalos em uma representação baseada no contorno melódico.</w:t>
            </w:r>
          </w:p>
        </w:tc>
      </w:tr>
      <w:tr w:rsidR="00363F8E" w14:paraId="7C233D6D" w14:textId="77777777" w:rsidTr="00A626D6">
        <w:tc>
          <w:tcPr>
            <w:tcW w:w="864" w:type="dxa"/>
          </w:tcPr>
          <w:p w14:paraId="7D23C533" w14:textId="41131702" w:rsidR="00363F8E" w:rsidRPr="00363F8E" w:rsidRDefault="00363F8E" w:rsidP="007957E5">
            <w:pPr>
              <w:pStyle w:val="TE-Normal"/>
              <w:ind w:firstLine="0"/>
              <w:rPr>
                <w:sz w:val="22"/>
                <w:szCs w:val="16"/>
              </w:rPr>
            </w:pPr>
            <w:r w:rsidRPr="00363F8E">
              <w:rPr>
                <w:sz w:val="22"/>
                <w:szCs w:val="16"/>
              </w:rPr>
              <w:t>RF06</w:t>
            </w:r>
          </w:p>
        </w:tc>
        <w:tc>
          <w:tcPr>
            <w:tcW w:w="1541" w:type="dxa"/>
          </w:tcPr>
          <w:p w14:paraId="60514371" w14:textId="041B095B" w:rsidR="00363F8E" w:rsidRPr="00363F8E" w:rsidRDefault="00363F8E" w:rsidP="007957E5">
            <w:pPr>
              <w:pStyle w:val="TE-Normal"/>
              <w:ind w:firstLine="0"/>
              <w:rPr>
                <w:sz w:val="22"/>
                <w:szCs w:val="16"/>
              </w:rPr>
            </w:pPr>
            <w:r w:rsidRPr="00363F8E">
              <w:rPr>
                <w:sz w:val="22"/>
                <w:szCs w:val="16"/>
              </w:rPr>
              <w:t>Funcional</w:t>
            </w:r>
          </w:p>
        </w:tc>
        <w:tc>
          <w:tcPr>
            <w:tcW w:w="6656" w:type="dxa"/>
          </w:tcPr>
          <w:p w14:paraId="28952117" w14:textId="2489D6C4" w:rsidR="00363F8E" w:rsidRPr="00363F8E" w:rsidRDefault="00363F8E" w:rsidP="007957E5">
            <w:pPr>
              <w:pStyle w:val="TE-Normal"/>
              <w:ind w:firstLine="0"/>
              <w:rPr>
                <w:sz w:val="22"/>
                <w:szCs w:val="16"/>
              </w:rPr>
            </w:pPr>
            <w:r w:rsidRPr="00363F8E">
              <w:rPr>
                <w:sz w:val="22"/>
                <w:szCs w:val="16"/>
              </w:rPr>
              <w:t>O protótipo deve gerar subsequências musicais por meio de janelas deslizantes de tamanho definido.</w:t>
            </w:r>
          </w:p>
        </w:tc>
      </w:tr>
      <w:tr w:rsidR="00363F8E" w14:paraId="787B6358" w14:textId="77777777" w:rsidTr="00A626D6">
        <w:tc>
          <w:tcPr>
            <w:tcW w:w="864" w:type="dxa"/>
          </w:tcPr>
          <w:p w14:paraId="6EF88923" w14:textId="01CE3871" w:rsidR="00363F8E" w:rsidRPr="00363F8E" w:rsidRDefault="00363F8E" w:rsidP="007957E5">
            <w:pPr>
              <w:pStyle w:val="TE-Normal"/>
              <w:ind w:firstLine="0"/>
              <w:rPr>
                <w:sz w:val="22"/>
                <w:szCs w:val="16"/>
              </w:rPr>
            </w:pPr>
            <w:r w:rsidRPr="00363F8E">
              <w:rPr>
                <w:sz w:val="22"/>
                <w:szCs w:val="16"/>
              </w:rPr>
              <w:lastRenderedPageBreak/>
              <w:t>RF0</w:t>
            </w:r>
            <w:r>
              <w:rPr>
                <w:sz w:val="22"/>
                <w:szCs w:val="16"/>
              </w:rPr>
              <w:t>7</w:t>
            </w:r>
          </w:p>
        </w:tc>
        <w:tc>
          <w:tcPr>
            <w:tcW w:w="1541" w:type="dxa"/>
          </w:tcPr>
          <w:p w14:paraId="4FB1FE5F" w14:textId="26632314"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A7869AF" w14:textId="2A3303CA" w:rsidR="00363F8E" w:rsidRPr="00363F8E" w:rsidRDefault="00363F8E" w:rsidP="007957E5">
            <w:pPr>
              <w:pStyle w:val="TE-Normal"/>
              <w:ind w:firstLine="0"/>
              <w:rPr>
                <w:sz w:val="22"/>
                <w:szCs w:val="16"/>
              </w:rPr>
            </w:pPr>
            <w:r w:rsidRPr="00363F8E">
              <w:rPr>
                <w:sz w:val="22"/>
                <w:szCs w:val="16"/>
              </w:rPr>
              <w:t>O protótipo deve identificar padrões recorrentes nas representações intervalar e de contorno melódico.</w:t>
            </w:r>
          </w:p>
        </w:tc>
      </w:tr>
      <w:tr w:rsidR="00363F8E" w14:paraId="1D63E0D3" w14:textId="77777777" w:rsidTr="00A626D6">
        <w:tc>
          <w:tcPr>
            <w:tcW w:w="864" w:type="dxa"/>
          </w:tcPr>
          <w:p w14:paraId="5AE40348" w14:textId="2E061E9D" w:rsidR="00363F8E" w:rsidRPr="00363F8E" w:rsidRDefault="00363F8E" w:rsidP="007957E5">
            <w:pPr>
              <w:pStyle w:val="TE-Normal"/>
              <w:ind w:firstLine="0"/>
              <w:rPr>
                <w:sz w:val="22"/>
                <w:szCs w:val="16"/>
              </w:rPr>
            </w:pPr>
            <w:r w:rsidRPr="00363F8E">
              <w:rPr>
                <w:sz w:val="22"/>
                <w:szCs w:val="16"/>
              </w:rPr>
              <w:t>RF0</w:t>
            </w:r>
            <w:r>
              <w:rPr>
                <w:sz w:val="22"/>
                <w:szCs w:val="16"/>
              </w:rPr>
              <w:t>8</w:t>
            </w:r>
          </w:p>
        </w:tc>
        <w:tc>
          <w:tcPr>
            <w:tcW w:w="1541" w:type="dxa"/>
          </w:tcPr>
          <w:p w14:paraId="785EDA03" w14:textId="375E66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9DEA4C4" w14:textId="34769437" w:rsidR="00363F8E" w:rsidRPr="00363F8E" w:rsidRDefault="00363F8E" w:rsidP="007957E5">
            <w:pPr>
              <w:pStyle w:val="TE-Normal"/>
              <w:ind w:firstLine="0"/>
              <w:rPr>
                <w:sz w:val="22"/>
                <w:szCs w:val="16"/>
              </w:rPr>
            </w:pPr>
            <w:r w:rsidRPr="00363F8E">
              <w:rPr>
                <w:sz w:val="22"/>
                <w:szCs w:val="16"/>
              </w:rPr>
              <w:t>O protótipo deve apresentar os padrões identificados, sua quantidade de ocorrências e sua localização aproximada nas partituras.</w:t>
            </w:r>
          </w:p>
        </w:tc>
      </w:tr>
      <w:tr w:rsidR="00363F8E" w14:paraId="28D426D6" w14:textId="77777777" w:rsidTr="00A626D6">
        <w:tc>
          <w:tcPr>
            <w:tcW w:w="864" w:type="dxa"/>
          </w:tcPr>
          <w:p w14:paraId="1BA3FBE2" w14:textId="42C1756B" w:rsidR="00363F8E" w:rsidRPr="00363F8E" w:rsidRDefault="00363F8E" w:rsidP="00363F8E">
            <w:pPr>
              <w:pStyle w:val="TE-Normal"/>
              <w:ind w:firstLine="0"/>
              <w:rPr>
                <w:sz w:val="22"/>
                <w:szCs w:val="16"/>
              </w:rPr>
            </w:pPr>
            <w:r w:rsidRPr="00363F8E">
              <w:rPr>
                <w:sz w:val="22"/>
                <w:szCs w:val="16"/>
              </w:rPr>
              <w:t>RNF01</w:t>
            </w:r>
          </w:p>
        </w:tc>
        <w:tc>
          <w:tcPr>
            <w:tcW w:w="1541" w:type="dxa"/>
          </w:tcPr>
          <w:p w14:paraId="7D02D3FB" w14:textId="0AB0BA46"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708B3DF0" w14:textId="48ADE971" w:rsidR="00363F8E" w:rsidRPr="00363F8E" w:rsidRDefault="00A626D6" w:rsidP="00363F8E">
            <w:pPr>
              <w:pStyle w:val="TE-Normal"/>
              <w:ind w:firstLine="0"/>
              <w:rPr>
                <w:sz w:val="22"/>
                <w:szCs w:val="16"/>
              </w:rPr>
            </w:pPr>
            <w:r w:rsidRPr="00A626D6">
              <w:rPr>
                <w:sz w:val="22"/>
                <w:szCs w:val="16"/>
              </w:rPr>
              <w:t>O protótipo deve ser desenvolvido em linguagem Python.</w:t>
            </w:r>
          </w:p>
        </w:tc>
      </w:tr>
      <w:tr w:rsidR="00363F8E" w14:paraId="11AE8927" w14:textId="77777777" w:rsidTr="00A626D6">
        <w:tc>
          <w:tcPr>
            <w:tcW w:w="864" w:type="dxa"/>
          </w:tcPr>
          <w:p w14:paraId="2A5FA647" w14:textId="075A29EC" w:rsidR="00363F8E" w:rsidRPr="00363F8E" w:rsidRDefault="00363F8E" w:rsidP="00363F8E">
            <w:pPr>
              <w:pStyle w:val="TE-Normal"/>
              <w:ind w:firstLine="0"/>
              <w:rPr>
                <w:sz w:val="22"/>
                <w:szCs w:val="16"/>
              </w:rPr>
            </w:pPr>
            <w:r w:rsidRPr="00363F8E">
              <w:rPr>
                <w:sz w:val="22"/>
                <w:szCs w:val="16"/>
              </w:rPr>
              <w:t>RNF0</w:t>
            </w:r>
            <w:r>
              <w:rPr>
                <w:sz w:val="22"/>
                <w:szCs w:val="16"/>
              </w:rPr>
              <w:t>2</w:t>
            </w:r>
          </w:p>
        </w:tc>
        <w:tc>
          <w:tcPr>
            <w:tcW w:w="1541" w:type="dxa"/>
          </w:tcPr>
          <w:p w14:paraId="327AB2E8" w14:textId="79E9B355"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82E4234" w14:textId="05E6B696" w:rsidR="00363F8E" w:rsidRPr="00363F8E" w:rsidRDefault="00A626D6" w:rsidP="00363F8E">
            <w:pPr>
              <w:pStyle w:val="TE-Normal"/>
              <w:ind w:firstLine="0"/>
              <w:rPr>
                <w:sz w:val="22"/>
                <w:szCs w:val="16"/>
              </w:rPr>
            </w:pPr>
            <w:r w:rsidRPr="00A626D6">
              <w:rPr>
                <w:sz w:val="22"/>
                <w:szCs w:val="16"/>
              </w:rPr>
              <w:t>O protótipo deve utilizar biblioteca voltada à manipulação de dados musicais simbólicos, como a music21.</w:t>
            </w:r>
          </w:p>
        </w:tc>
      </w:tr>
      <w:tr w:rsidR="00363F8E" w14:paraId="5AA89FFE" w14:textId="77777777" w:rsidTr="00A626D6">
        <w:tc>
          <w:tcPr>
            <w:tcW w:w="864" w:type="dxa"/>
          </w:tcPr>
          <w:p w14:paraId="72AD764E" w14:textId="0AB02C56" w:rsidR="00363F8E" w:rsidRPr="00363F8E" w:rsidRDefault="00363F8E" w:rsidP="00363F8E">
            <w:pPr>
              <w:pStyle w:val="TE-Normal"/>
              <w:ind w:firstLine="0"/>
              <w:rPr>
                <w:sz w:val="22"/>
                <w:szCs w:val="16"/>
              </w:rPr>
            </w:pPr>
            <w:r w:rsidRPr="00363F8E">
              <w:rPr>
                <w:sz w:val="22"/>
                <w:szCs w:val="16"/>
              </w:rPr>
              <w:t>RNF0</w:t>
            </w:r>
            <w:r>
              <w:rPr>
                <w:sz w:val="22"/>
                <w:szCs w:val="16"/>
              </w:rPr>
              <w:t>3</w:t>
            </w:r>
          </w:p>
        </w:tc>
        <w:tc>
          <w:tcPr>
            <w:tcW w:w="1541" w:type="dxa"/>
          </w:tcPr>
          <w:p w14:paraId="03A07DB0" w14:textId="1B4038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3F0269FB" w14:textId="6AF35F66" w:rsidR="00363F8E" w:rsidRPr="00363F8E" w:rsidRDefault="00A626D6" w:rsidP="00363F8E">
            <w:pPr>
              <w:pStyle w:val="TE-Normal"/>
              <w:ind w:firstLine="0"/>
              <w:rPr>
                <w:sz w:val="22"/>
                <w:szCs w:val="16"/>
              </w:rPr>
            </w:pPr>
            <w:r w:rsidRPr="00A626D6">
              <w:rPr>
                <w:sz w:val="22"/>
                <w:szCs w:val="16"/>
              </w:rPr>
              <w:t>O protótipo deve ser executado em ambiente local.</w:t>
            </w:r>
          </w:p>
        </w:tc>
      </w:tr>
      <w:tr w:rsidR="00363F8E" w14:paraId="6DCEB027" w14:textId="77777777" w:rsidTr="00A626D6">
        <w:tc>
          <w:tcPr>
            <w:tcW w:w="864" w:type="dxa"/>
          </w:tcPr>
          <w:p w14:paraId="120EBD00" w14:textId="098C02C0" w:rsidR="00363F8E" w:rsidRPr="00363F8E" w:rsidRDefault="00363F8E" w:rsidP="00363F8E">
            <w:pPr>
              <w:pStyle w:val="TE-Normal"/>
              <w:ind w:firstLine="0"/>
              <w:rPr>
                <w:sz w:val="22"/>
                <w:szCs w:val="16"/>
              </w:rPr>
            </w:pPr>
            <w:r w:rsidRPr="00363F8E">
              <w:rPr>
                <w:sz w:val="22"/>
                <w:szCs w:val="16"/>
              </w:rPr>
              <w:t>RNF0</w:t>
            </w:r>
            <w:r>
              <w:rPr>
                <w:sz w:val="22"/>
                <w:szCs w:val="16"/>
              </w:rPr>
              <w:t>4</w:t>
            </w:r>
          </w:p>
        </w:tc>
        <w:tc>
          <w:tcPr>
            <w:tcW w:w="1541" w:type="dxa"/>
          </w:tcPr>
          <w:p w14:paraId="5A7567CA" w14:textId="5CBFC7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651B9276" w14:textId="65F3B0F8" w:rsidR="00363F8E" w:rsidRPr="00363F8E" w:rsidRDefault="00A626D6" w:rsidP="00363F8E">
            <w:pPr>
              <w:pStyle w:val="TE-Normal"/>
              <w:ind w:firstLine="0"/>
              <w:rPr>
                <w:sz w:val="22"/>
                <w:szCs w:val="16"/>
              </w:rPr>
            </w:pPr>
            <w:r w:rsidRPr="00A626D6">
              <w:rPr>
                <w:sz w:val="22"/>
                <w:szCs w:val="16"/>
              </w:rPr>
              <w:t>O processamento deve considerar arquivos MusicXML simplificados, contendo a linha melódica principal das obras.</w:t>
            </w:r>
          </w:p>
        </w:tc>
      </w:tr>
      <w:tr w:rsidR="00363F8E" w14:paraId="761ECAF0" w14:textId="77777777" w:rsidTr="00A626D6">
        <w:tc>
          <w:tcPr>
            <w:tcW w:w="864" w:type="dxa"/>
          </w:tcPr>
          <w:p w14:paraId="2751F160" w14:textId="7CBD5BA4" w:rsidR="00363F8E" w:rsidRPr="00363F8E" w:rsidRDefault="00363F8E" w:rsidP="00363F8E">
            <w:pPr>
              <w:pStyle w:val="TE-Normal"/>
              <w:ind w:firstLine="0"/>
              <w:rPr>
                <w:sz w:val="22"/>
                <w:szCs w:val="16"/>
              </w:rPr>
            </w:pPr>
            <w:r w:rsidRPr="00363F8E">
              <w:rPr>
                <w:sz w:val="22"/>
                <w:szCs w:val="16"/>
              </w:rPr>
              <w:t>RNF0</w:t>
            </w:r>
            <w:r>
              <w:rPr>
                <w:sz w:val="22"/>
                <w:szCs w:val="16"/>
              </w:rPr>
              <w:t>5</w:t>
            </w:r>
          </w:p>
        </w:tc>
        <w:tc>
          <w:tcPr>
            <w:tcW w:w="1541" w:type="dxa"/>
          </w:tcPr>
          <w:p w14:paraId="0DA5B902" w14:textId="20BAB682"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9B73FFE" w14:textId="1AC2C632" w:rsidR="00363F8E" w:rsidRPr="00363F8E" w:rsidRDefault="00A626D6" w:rsidP="00363F8E">
            <w:pPr>
              <w:pStyle w:val="TE-Normal"/>
              <w:ind w:firstLine="0"/>
              <w:rPr>
                <w:sz w:val="22"/>
                <w:szCs w:val="16"/>
              </w:rPr>
            </w:pPr>
            <w:r w:rsidRPr="00A626D6">
              <w:rPr>
                <w:sz w:val="22"/>
                <w:szCs w:val="16"/>
              </w:rPr>
              <w:t>Os resultados gerados devem ser organizados de forma compreensível para análise qualitativa.</w:t>
            </w:r>
          </w:p>
        </w:tc>
      </w:tr>
      <w:tr w:rsidR="00363F8E" w14:paraId="0C2E7291" w14:textId="77777777" w:rsidTr="00A626D6">
        <w:tc>
          <w:tcPr>
            <w:tcW w:w="864" w:type="dxa"/>
          </w:tcPr>
          <w:p w14:paraId="165C46F6" w14:textId="2F19B1FC" w:rsidR="00363F8E" w:rsidRPr="00363F8E" w:rsidRDefault="00363F8E" w:rsidP="00363F8E">
            <w:pPr>
              <w:pStyle w:val="TE-Normal"/>
              <w:ind w:firstLine="0"/>
              <w:rPr>
                <w:sz w:val="22"/>
                <w:szCs w:val="16"/>
              </w:rPr>
            </w:pPr>
            <w:r w:rsidRPr="00363F8E">
              <w:rPr>
                <w:sz w:val="22"/>
                <w:szCs w:val="16"/>
              </w:rPr>
              <w:t>RNF0</w:t>
            </w:r>
            <w:r>
              <w:rPr>
                <w:sz w:val="22"/>
                <w:szCs w:val="16"/>
              </w:rPr>
              <w:t>6</w:t>
            </w:r>
          </w:p>
        </w:tc>
        <w:tc>
          <w:tcPr>
            <w:tcW w:w="1541" w:type="dxa"/>
          </w:tcPr>
          <w:p w14:paraId="6D1B02E3" w14:textId="7A476621"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404AAF28" w14:textId="06005FBE" w:rsidR="00363F8E" w:rsidRPr="00363F8E" w:rsidRDefault="00A626D6" w:rsidP="00363F8E">
            <w:pPr>
              <w:pStyle w:val="TE-Normal"/>
              <w:ind w:firstLine="0"/>
              <w:rPr>
                <w:sz w:val="22"/>
                <w:szCs w:val="16"/>
              </w:rPr>
            </w:pPr>
            <w:r w:rsidRPr="00A626D6">
              <w:rPr>
                <w:sz w:val="22"/>
                <w:szCs w:val="16"/>
              </w:rPr>
              <w:t>A estrutura do código deve permitir ajustes e expansões futuras, como inclusão de aspectos rítmicos, harmônicos ou polifônicos.</w:t>
            </w:r>
          </w:p>
        </w:tc>
      </w:tr>
    </w:tbl>
    <w:p w14:paraId="1916741C" w14:textId="71E77A66" w:rsidR="007957E5" w:rsidRDefault="00A626D6" w:rsidP="00A626D6">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F1DA9B5" w14:textId="77777777" w:rsidR="00A626D6" w:rsidRDefault="00A626D6" w:rsidP="00A626D6">
      <w:pPr>
        <w:widowControl w:val="0"/>
        <w:pBdr>
          <w:top w:val="nil"/>
          <w:left w:val="nil"/>
          <w:bottom w:val="nil"/>
          <w:right w:val="nil"/>
          <w:between w:val="nil"/>
        </w:pBdr>
        <w:spacing w:line="360" w:lineRule="auto"/>
        <w:jc w:val="both"/>
        <w:rPr>
          <w:snapToGrid w:val="0"/>
          <w:sz w:val="26"/>
        </w:rPr>
      </w:pPr>
    </w:p>
    <w:p w14:paraId="097F9875" w14:textId="2C6BD02A" w:rsidR="00A626D6" w:rsidRPr="00A626D6" w:rsidRDefault="00A626D6" w:rsidP="00A626D6">
      <w:pPr>
        <w:pStyle w:val="TE-Normal"/>
      </w:pPr>
      <w:r w:rsidRPr="00A626D6">
        <w:t>Esses requisitos delimitam o comportamento esperado do protótipo e orientam sua implementação. Como a proposta não envolve o desenvolvimento de um sistema comercial completo, mas sim de uma ferramenta exploratória de análise musical computacional, os requisitos foram definidos de forma objetiva e diretamente relacionada às etapas de extração, representação, comparação e apresentação dos padrões melódicos.</w:t>
      </w:r>
    </w:p>
    <w:p w14:paraId="6F3DF76B" w14:textId="5185C6AF" w:rsidR="000C79CD" w:rsidRDefault="000C79CD" w:rsidP="000C79CD">
      <w:pPr>
        <w:pStyle w:val="T2-TituloSecundario"/>
      </w:pPr>
      <w:bookmarkStart w:id="59" w:name="_Toc230641997"/>
      <w:r w:rsidRPr="000C79CD">
        <w:t>Arquitetura e fluxo geral do sistema</w:t>
      </w:r>
      <w:bookmarkEnd w:id="59"/>
    </w:p>
    <w:p w14:paraId="6BCF2A08" w14:textId="4CD4755E" w:rsidR="001D632B" w:rsidRDefault="001D632B" w:rsidP="001D632B">
      <w:pPr>
        <w:pStyle w:val="TE-Normal"/>
      </w:pPr>
      <w:r w:rsidRPr="00E925B9">
        <w:t xml:space="preserve">A Figura </w:t>
      </w:r>
      <w:r>
        <w:t>4</w:t>
      </w:r>
      <w:r w:rsidRPr="00E925B9">
        <w:t xml:space="preserve">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janelas deslizantes para gerar subsequências candidatas a padrão. Essas subsequências são comparadas entre si, e aquelas que apresentam recorrência são registradas com suas respectivas ocorrências e localizações aproximadas. Por fim, os resultados são </w:t>
      </w:r>
      <w:r w:rsidRPr="00E925B9">
        <w:lastRenderedPageBreak/>
        <w:t>analisados qualitativamente, a fim de verificar se os padrões identificados possuem coerência musical dentro do corpus analisado.</w:t>
      </w:r>
    </w:p>
    <w:p w14:paraId="66E2A70F" w14:textId="77777777" w:rsidR="00AF156D" w:rsidRPr="00877C8E" w:rsidRDefault="00AF156D" w:rsidP="001D632B">
      <w:pPr>
        <w:pStyle w:val="TE-Normal"/>
      </w:pPr>
    </w:p>
    <w:p w14:paraId="058C756A" w14:textId="77777777" w:rsidR="001D632B" w:rsidRPr="0040429F" w:rsidRDefault="001D632B" w:rsidP="001D632B">
      <w:pPr>
        <w:pStyle w:val="Legenda"/>
        <w:keepNext/>
        <w:jc w:val="center"/>
        <w:rPr>
          <w:b/>
          <w:bCs/>
          <w:i w:val="0"/>
          <w:iCs w:val="0"/>
          <w:color w:val="auto"/>
          <w:sz w:val="22"/>
          <w:szCs w:val="22"/>
        </w:rPr>
      </w:pPr>
      <w:bookmarkStart w:id="60" w:name="_Toc230641881"/>
      <w:r w:rsidRPr="0040429F">
        <w:rPr>
          <w:b/>
          <w:bCs/>
          <w:i w:val="0"/>
          <w:iCs w:val="0"/>
          <w:color w:val="auto"/>
          <w:sz w:val="22"/>
          <w:szCs w:val="22"/>
        </w:rPr>
        <w:t xml:space="preserve">FIGURA </w:t>
      </w:r>
      <w:r w:rsidRPr="0040429F">
        <w:rPr>
          <w:b/>
          <w:bCs/>
          <w:i w:val="0"/>
          <w:iCs w:val="0"/>
          <w:color w:val="auto"/>
          <w:sz w:val="22"/>
          <w:szCs w:val="22"/>
        </w:rPr>
        <w:fldChar w:fldCharType="begin"/>
      </w:r>
      <w:r w:rsidRPr="0040429F">
        <w:rPr>
          <w:b/>
          <w:bCs/>
          <w:i w:val="0"/>
          <w:iCs w:val="0"/>
          <w:color w:val="auto"/>
          <w:sz w:val="22"/>
          <w:szCs w:val="22"/>
        </w:rPr>
        <w:instrText xml:space="preserve"> SEQ Figura \* ARABIC </w:instrText>
      </w:r>
      <w:r w:rsidRPr="0040429F">
        <w:rPr>
          <w:b/>
          <w:bCs/>
          <w:i w:val="0"/>
          <w:iCs w:val="0"/>
          <w:color w:val="auto"/>
          <w:sz w:val="22"/>
          <w:szCs w:val="22"/>
        </w:rPr>
        <w:fldChar w:fldCharType="separate"/>
      </w:r>
      <w:r>
        <w:rPr>
          <w:b/>
          <w:bCs/>
          <w:i w:val="0"/>
          <w:iCs w:val="0"/>
          <w:noProof/>
          <w:color w:val="auto"/>
          <w:sz w:val="22"/>
          <w:szCs w:val="22"/>
        </w:rPr>
        <w:t>4</w:t>
      </w:r>
      <w:r w:rsidRPr="0040429F">
        <w:rPr>
          <w:b/>
          <w:bCs/>
          <w:i w:val="0"/>
          <w:iCs w:val="0"/>
          <w:color w:val="auto"/>
          <w:sz w:val="22"/>
          <w:szCs w:val="22"/>
        </w:rPr>
        <w:fldChar w:fldCharType="end"/>
      </w:r>
      <w:r w:rsidRPr="0040429F">
        <w:rPr>
          <w:b/>
          <w:bCs/>
          <w:i w:val="0"/>
          <w:iCs w:val="0"/>
          <w:color w:val="auto"/>
          <w:sz w:val="22"/>
          <w:szCs w:val="22"/>
        </w:rPr>
        <w:t xml:space="preserve"> </w:t>
      </w:r>
      <w:r w:rsidRPr="0040429F">
        <w:rPr>
          <w:i w:val="0"/>
          <w:iCs w:val="0"/>
          <w:color w:val="auto"/>
          <w:sz w:val="22"/>
          <w:szCs w:val="22"/>
        </w:rPr>
        <w:t>- Fluxo geral do sistema proposto</w:t>
      </w:r>
      <w:bookmarkEnd w:id="60"/>
    </w:p>
    <w:p w14:paraId="78810466" w14:textId="77777777" w:rsidR="001D632B" w:rsidRDefault="001D632B" w:rsidP="001D632B">
      <w:pPr>
        <w:pStyle w:val="TE-Normal"/>
        <w:ind w:firstLine="0"/>
        <w:jc w:val="center"/>
      </w:pPr>
      <w:r>
        <w:rPr>
          <w:noProof/>
        </w:rPr>
        <w:drawing>
          <wp:inline distT="0" distB="0" distL="0" distR="0" wp14:anchorId="1A739BFB" wp14:editId="2AC1A942">
            <wp:extent cx="4049781" cy="5737860"/>
            <wp:effectExtent l="0" t="0" r="8255" b="0"/>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51630" cy="5740480"/>
                    </a:xfrm>
                    <a:prstGeom prst="rect">
                      <a:avLst/>
                    </a:prstGeom>
                    <a:noFill/>
                    <a:ln>
                      <a:noFill/>
                    </a:ln>
                  </pic:spPr>
                </pic:pic>
              </a:graphicData>
            </a:graphic>
          </wp:inline>
        </w:drawing>
      </w:r>
    </w:p>
    <w:p w14:paraId="0892B34C" w14:textId="77777777" w:rsidR="001D632B" w:rsidRDefault="001D632B" w:rsidP="001D632B">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2E8918C" w14:textId="77777777" w:rsidR="00E877E5" w:rsidRDefault="00E877E5" w:rsidP="001D632B">
      <w:pPr>
        <w:widowControl w:val="0"/>
        <w:pBdr>
          <w:top w:val="nil"/>
          <w:left w:val="nil"/>
          <w:bottom w:val="nil"/>
          <w:right w:val="nil"/>
          <w:between w:val="nil"/>
        </w:pBdr>
        <w:spacing w:line="360" w:lineRule="auto"/>
        <w:jc w:val="center"/>
        <w:rPr>
          <w:color w:val="000000" w:themeColor="text1"/>
          <w:sz w:val="22"/>
          <w:szCs w:val="22"/>
        </w:rPr>
      </w:pPr>
    </w:p>
    <w:p w14:paraId="10962219" w14:textId="3A905DD0" w:rsidR="00E877E5" w:rsidRDefault="00E877E5" w:rsidP="00E877E5">
      <w:pPr>
        <w:pStyle w:val="TE-Normal"/>
      </w:pPr>
      <w:r>
        <w:t xml:space="preserve">A arquitetura proposta organiza o protótipo em etapas sequenciais e independentes, de modo que cada fase produza uma saída utilizada pela etapa seguinte. Essa organização favorece a compreensão do funcionamento geral da solução e permite que cada módulo seja ajustado ou expandido separadamente. Dessa forma, a leitura da </w:t>
      </w:r>
      <w:r>
        <w:lastRenderedPageBreak/>
        <w:t>partitura, a extração da melodia, a geração das representações estruturais, a detecção de recorrências e a apresentação dos resultados constituem partes distintas do fluxo de processamento.</w:t>
      </w:r>
    </w:p>
    <w:p w14:paraId="368DD5E4" w14:textId="6AA6C8BC" w:rsidR="001D632B" w:rsidRPr="001D632B" w:rsidRDefault="00E877E5" w:rsidP="00E877E5">
      <w:pPr>
        <w:pStyle w:val="TE-Normal"/>
      </w:pPr>
      <w:r>
        <w:t>Essa divisão também contribui para a reprodutibilidade da análise, pois permite observar de maneira clara como os dados musicais são transformados ao longo do processo. A partitura digital, inicialmente representada em formato MusicXML, é convertida em uma sequência melódica estruturada e, posteriormente, em representações mais adequadas para comparação computacional. Assim, a arquitetura do protótipo reflete diretamente os procedimentos metodológicos definidos para o trabalho.</w:t>
      </w:r>
    </w:p>
    <w:p w14:paraId="245E39CB" w14:textId="5DD65C22" w:rsidR="000C79CD" w:rsidRDefault="000C79CD" w:rsidP="000C79CD">
      <w:pPr>
        <w:pStyle w:val="T2-TituloSecundario"/>
      </w:pPr>
      <w:bookmarkStart w:id="61" w:name="_Toc230641998"/>
      <w:r w:rsidRPr="000C79CD">
        <w:t>Etapas de processamento das partituras</w:t>
      </w:r>
      <w:bookmarkEnd w:id="61"/>
    </w:p>
    <w:p w14:paraId="5A0517B1" w14:textId="3776E09C" w:rsidR="00692BF6" w:rsidRDefault="00692BF6" w:rsidP="00692BF6">
      <w:pPr>
        <w:pStyle w:val="TE-Normal"/>
      </w:pPr>
      <w:r w:rsidRPr="006F10D8">
        <w:t xml:space="preserve">Para sintetizar as etapas do protótipo, o Quadro </w:t>
      </w:r>
      <w:r w:rsidR="00016266">
        <w:t>3</w:t>
      </w:r>
      <w:r w:rsidRPr="006F10D8">
        <w:t xml:space="preserve"> apresenta a relação entre entrada, processamento e saída em cada fase do sistema. Essa organização permite visualizar como a partitura digital é progressivamente transformada em dados estruturados para a identificação de padrões melódicos.</w:t>
      </w:r>
    </w:p>
    <w:p w14:paraId="106AD538" w14:textId="77777777" w:rsidR="00692BF6" w:rsidRDefault="00692BF6" w:rsidP="00692BF6">
      <w:pPr>
        <w:pStyle w:val="TE-Normal"/>
      </w:pPr>
    </w:p>
    <w:p w14:paraId="6D8278BE" w14:textId="25429EB9" w:rsidR="00692BF6" w:rsidRPr="006F10D8" w:rsidRDefault="00692BF6" w:rsidP="00692BF6">
      <w:pPr>
        <w:pStyle w:val="Legenda"/>
        <w:keepNext/>
        <w:jc w:val="center"/>
        <w:rPr>
          <w:i w:val="0"/>
          <w:iCs w:val="0"/>
          <w:color w:val="auto"/>
          <w:sz w:val="22"/>
          <w:szCs w:val="22"/>
        </w:rPr>
      </w:pPr>
      <w:bookmarkStart w:id="62" w:name="_Toc230641859"/>
      <w:r w:rsidRPr="006F10D8">
        <w:rPr>
          <w:b/>
          <w:bCs/>
          <w:i w:val="0"/>
          <w:iCs w:val="0"/>
          <w:color w:val="auto"/>
          <w:sz w:val="22"/>
          <w:szCs w:val="22"/>
        </w:rPr>
        <w:t xml:space="preserve">QUADRO </w:t>
      </w:r>
      <w:r w:rsidRPr="006F10D8">
        <w:rPr>
          <w:b/>
          <w:bCs/>
          <w:i w:val="0"/>
          <w:iCs w:val="0"/>
          <w:color w:val="auto"/>
          <w:sz w:val="22"/>
          <w:szCs w:val="22"/>
        </w:rPr>
        <w:fldChar w:fldCharType="begin"/>
      </w:r>
      <w:r w:rsidRPr="006F10D8">
        <w:rPr>
          <w:b/>
          <w:bCs/>
          <w:i w:val="0"/>
          <w:iCs w:val="0"/>
          <w:color w:val="auto"/>
          <w:sz w:val="22"/>
          <w:szCs w:val="22"/>
        </w:rPr>
        <w:instrText xml:space="preserve"> SEQ Quadro \* ARABIC </w:instrText>
      </w:r>
      <w:r w:rsidRPr="006F10D8">
        <w:rPr>
          <w:b/>
          <w:bCs/>
          <w:i w:val="0"/>
          <w:iCs w:val="0"/>
          <w:color w:val="auto"/>
          <w:sz w:val="22"/>
          <w:szCs w:val="22"/>
        </w:rPr>
        <w:fldChar w:fldCharType="separate"/>
      </w:r>
      <w:r w:rsidR="00402341">
        <w:rPr>
          <w:b/>
          <w:bCs/>
          <w:i w:val="0"/>
          <w:iCs w:val="0"/>
          <w:noProof/>
          <w:color w:val="auto"/>
          <w:sz w:val="22"/>
          <w:szCs w:val="22"/>
        </w:rPr>
        <w:t>3</w:t>
      </w:r>
      <w:r w:rsidRPr="006F10D8">
        <w:rPr>
          <w:b/>
          <w:bCs/>
          <w:i w:val="0"/>
          <w:iCs w:val="0"/>
          <w:color w:val="auto"/>
          <w:sz w:val="22"/>
          <w:szCs w:val="22"/>
        </w:rPr>
        <w:fldChar w:fldCharType="end"/>
      </w:r>
      <w:r w:rsidRPr="006F10D8">
        <w:rPr>
          <w:i w:val="0"/>
          <w:iCs w:val="0"/>
          <w:color w:val="auto"/>
          <w:sz w:val="22"/>
          <w:szCs w:val="22"/>
        </w:rPr>
        <w:t xml:space="preserve"> - Etapas do protótipo proposto</w:t>
      </w:r>
      <w:bookmarkEnd w:id="62"/>
    </w:p>
    <w:tbl>
      <w:tblPr>
        <w:tblStyle w:val="Tabelacomgrade"/>
        <w:tblW w:w="0" w:type="auto"/>
        <w:tblLook w:val="04A0" w:firstRow="1" w:lastRow="0" w:firstColumn="1" w:lastColumn="0" w:noHBand="0" w:noVBand="1"/>
      </w:tblPr>
      <w:tblGrid>
        <w:gridCol w:w="1917"/>
        <w:gridCol w:w="1821"/>
        <w:gridCol w:w="3017"/>
        <w:gridCol w:w="2306"/>
      </w:tblGrid>
      <w:tr w:rsidR="00692BF6" w:rsidRPr="006F10D8" w14:paraId="3B8214B7" w14:textId="77777777" w:rsidTr="006A61EA">
        <w:tc>
          <w:tcPr>
            <w:tcW w:w="0" w:type="auto"/>
            <w:hideMark/>
          </w:tcPr>
          <w:p w14:paraId="415F0217" w14:textId="77777777" w:rsidR="00692BF6" w:rsidRPr="006F10D8" w:rsidRDefault="00692BF6" w:rsidP="006A61EA">
            <w:pPr>
              <w:jc w:val="center"/>
              <w:rPr>
                <w:b/>
                <w:bCs/>
                <w:sz w:val="22"/>
                <w:szCs w:val="22"/>
              </w:rPr>
            </w:pPr>
            <w:r w:rsidRPr="006F10D8">
              <w:rPr>
                <w:b/>
                <w:bCs/>
                <w:sz w:val="22"/>
                <w:szCs w:val="22"/>
              </w:rPr>
              <w:t>Etapa</w:t>
            </w:r>
          </w:p>
        </w:tc>
        <w:tc>
          <w:tcPr>
            <w:tcW w:w="0" w:type="auto"/>
            <w:hideMark/>
          </w:tcPr>
          <w:p w14:paraId="74E009F0" w14:textId="77777777" w:rsidR="00692BF6" w:rsidRPr="006F10D8" w:rsidRDefault="00692BF6" w:rsidP="006A61EA">
            <w:pPr>
              <w:jc w:val="center"/>
              <w:rPr>
                <w:b/>
                <w:bCs/>
                <w:sz w:val="22"/>
                <w:szCs w:val="22"/>
              </w:rPr>
            </w:pPr>
            <w:r w:rsidRPr="006F10D8">
              <w:rPr>
                <w:b/>
                <w:bCs/>
                <w:sz w:val="22"/>
                <w:szCs w:val="22"/>
              </w:rPr>
              <w:t>Entrada</w:t>
            </w:r>
          </w:p>
        </w:tc>
        <w:tc>
          <w:tcPr>
            <w:tcW w:w="0" w:type="auto"/>
            <w:hideMark/>
          </w:tcPr>
          <w:p w14:paraId="51EA375E" w14:textId="77777777" w:rsidR="00692BF6" w:rsidRPr="006F10D8" w:rsidRDefault="00692BF6" w:rsidP="006A61EA">
            <w:pPr>
              <w:jc w:val="center"/>
              <w:rPr>
                <w:b/>
                <w:bCs/>
                <w:sz w:val="22"/>
                <w:szCs w:val="22"/>
              </w:rPr>
            </w:pPr>
            <w:r w:rsidRPr="006F10D8">
              <w:rPr>
                <w:b/>
                <w:bCs/>
                <w:sz w:val="22"/>
                <w:szCs w:val="22"/>
              </w:rPr>
              <w:t>Processamento</w:t>
            </w:r>
          </w:p>
        </w:tc>
        <w:tc>
          <w:tcPr>
            <w:tcW w:w="0" w:type="auto"/>
            <w:hideMark/>
          </w:tcPr>
          <w:p w14:paraId="215B02AB" w14:textId="77777777" w:rsidR="00692BF6" w:rsidRPr="006F10D8" w:rsidRDefault="00692BF6" w:rsidP="006A61EA">
            <w:pPr>
              <w:jc w:val="center"/>
              <w:rPr>
                <w:b/>
                <w:bCs/>
                <w:sz w:val="22"/>
                <w:szCs w:val="22"/>
              </w:rPr>
            </w:pPr>
            <w:r w:rsidRPr="006F10D8">
              <w:rPr>
                <w:b/>
                <w:bCs/>
                <w:sz w:val="22"/>
                <w:szCs w:val="22"/>
              </w:rPr>
              <w:t>Saída</w:t>
            </w:r>
          </w:p>
        </w:tc>
      </w:tr>
      <w:tr w:rsidR="00692BF6" w:rsidRPr="006F10D8" w14:paraId="6BAFBBC2" w14:textId="77777777" w:rsidTr="006A61EA">
        <w:tc>
          <w:tcPr>
            <w:tcW w:w="0" w:type="auto"/>
            <w:hideMark/>
          </w:tcPr>
          <w:p w14:paraId="08618BF9" w14:textId="77777777" w:rsidR="00692BF6" w:rsidRPr="006F10D8" w:rsidRDefault="00692BF6" w:rsidP="006A61EA">
            <w:pPr>
              <w:rPr>
                <w:sz w:val="22"/>
                <w:szCs w:val="22"/>
              </w:rPr>
            </w:pPr>
            <w:r w:rsidRPr="006F10D8">
              <w:rPr>
                <w:sz w:val="22"/>
                <w:szCs w:val="22"/>
              </w:rPr>
              <w:t>Leitura da partitura</w:t>
            </w:r>
          </w:p>
        </w:tc>
        <w:tc>
          <w:tcPr>
            <w:tcW w:w="0" w:type="auto"/>
            <w:hideMark/>
          </w:tcPr>
          <w:p w14:paraId="21437A9E" w14:textId="77777777" w:rsidR="00692BF6" w:rsidRPr="006F10D8" w:rsidRDefault="00692BF6" w:rsidP="006A61EA">
            <w:pPr>
              <w:rPr>
                <w:sz w:val="22"/>
                <w:szCs w:val="22"/>
              </w:rPr>
            </w:pPr>
            <w:r w:rsidRPr="006F10D8">
              <w:rPr>
                <w:sz w:val="22"/>
                <w:szCs w:val="22"/>
              </w:rPr>
              <w:t>Arquivo MusicXML</w:t>
            </w:r>
          </w:p>
        </w:tc>
        <w:tc>
          <w:tcPr>
            <w:tcW w:w="0" w:type="auto"/>
            <w:hideMark/>
          </w:tcPr>
          <w:p w14:paraId="34C3CADA" w14:textId="77777777" w:rsidR="00692BF6" w:rsidRPr="006F10D8" w:rsidRDefault="00692BF6" w:rsidP="006A61EA">
            <w:pPr>
              <w:rPr>
                <w:sz w:val="22"/>
                <w:szCs w:val="22"/>
              </w:rPr>
            </w:pPr>
            <w:r w:rsidRPr="006F10D8">
              <w:rPr>
                <w:sz w:val="22"/>
                <w:szCs w:val="22"/>
              </w:rPr>
              <w:t>Carregamento do arquivo por biblioteca de análise simbólica</w:t>
            </w:r>
          </w:p>
        </w:tc>
        <w:tc>
          <w:tcPr>
            <w:tcW w:w="0" w:type="auto"/>
            <w:hideMark/>
          </w:tcPr>
          <w:p w14:paraId="5649E3A9" w14:textId="77777777" w:rsidR="00692BF6" w:rsidRPr="006F10D8" w:rsidRDefault="00692BF6" w:rsidP="006A61EA">
            <w:pPr>
              <w:rPr>
                <w:sz w:val="22"/>
                <w:szCs w:val="22"/>
              </w:rPr>
            </w:pPr>
            <w:r w:rsidRPr="006F10D8">
              <w:rPr>
                <w:sz w:val="22"/>
                <w:szCs w:val="22"/>
              </w:rPr>
              <w:t>Estrutura musical manipulável</w:t>
            </w:r>
          </w:p>
        </w:tc>
      </w:tr>
      <w:tr w:rsidR="00692BF6" w:rsidRPr="006F10D8" w14:paraId="35C9212D" w14:textId="77777777" w:rsidTr="006A61EA">
        <w:tc>
          <w:tcPr>
            <w:tcW w:w="0" w:type="auto"/>
            <w:hideMark/>
          </w:tcPr>
          <w:p w14:paraId="4FC2FADC" w14:textId="77777777" w:rsidR="00692BF6" w:rsidRPr="006F10D8" w:rsidRDefault="00692BF6" w:rsidP="006A61EA">
            <w:pPr>
              <w:rPr>
                <w:sz w:val="22"/>
                <w:szCs w:val="22"/>
              </w:rPr>
            </w:pPr>
            <w:r w:rsidRPr="006F10D8">
              <w:rPr>
                <w:sz w:val="22"/>
                <w:szCs w:val="22"/>
              </w:rPr>
              <w:t>Extração da melodia</w:t>
            </w:r>
          </w:p>
        </w:tc>
        <w:tc>
          <w:tcPr>
            <w:tcW w:w="0" w:type="auto"/>
            <w:hideMark/>
          </w:tcPr>
          <w:p w14:paraId="061EADA8" w14:textId="77777777" w:rsidR="00692BF6" w:rsidRPr="006F10D8" w:rsidRDefault="00692BF6" w:rsidP="006A61EA">
            <w:pPr>
              <w:rPr>
                <w:sz w:val="22"/>
                <w:szCs w:val="22"/>
              </w:rPr>
            </w:pPr>
            <w:r w:rsidRPr="006F10D8">
              <w:rPr>
                <w:sz w:val="22"/>
                <w:szCs w:val="22"/>
              </w:rPr>
              <w:t>Eventos musicais da partitura</w:t>
            </w:r>
          </w:p>
        </w:tc>
        <w:tc>
          <w:tcPr>
            <w:tcW w:w="0" w:type="auto"/>
            <w:hideMark/>
          </w:tcPr>
          <w:p w14:paraId="61F8B070" w14:textId="77777777" w:rsidR="00692BF6" w:rsidRPr="006F10D8" w:rsidRDefault="00692BF6" w:rsidP="006A61EA">
            <w:pPr>
              <w:rPr>
                <w:sz w:val="22"/>
                <w:szCs w:val="22"/>
              </w:rPr>
            </w:pPr>
            <w:r w:rsidRPr="006F10D8">
              <w:rPr>
                <w:sz w:val="22"/>
                <w:szCs w:val="22"/>
              </w:rPr>
              <w:t>Seleção da linha melódica principal</w:t>
            </w:r>
          </w:p>
        </w:tc>
        <w:tc>
          <w:tcPr>
            <w:tcW w:w="0" w:type="auto"/>
            <w:hideMark/>
          </w:tcPr>
          <w:p w14:paraId="1C95B18D" w14:textId="77777777" w:rsidR="00692BF6" w:rsidRPr="006F10D8" w:rsidRDefault="00692BF6" w:rsidP="006A61EA">
            <w:pPr>
              <w:rPr>
                <w:sz w:val="22"/>
                <w:szCs w:val="22"/>
              </w:rPr>
            </w:pPr>
            <w:r w:rsidRPr="006F10D8">
              <w:rPr>
                <w:sz w:val="22"/>
                <w:szCs w:val="22"/>
              </w:rPr>
              <w:t>Sequência ordenada de notas</w:t>
            </w:r>
          </w:p>
        </w:tc>
      </w:tr>
      <w:tr w:rsidR="00692BF6" w:rsidRPr="006F10D8" w14:paraId="3F38EFD6" w14:textId="77777777" w:rsidTr="006A61EA">
        <w:tc>
          <w:tcPr>
            <w:tcW w:w="0" w:type="auto"/>
            <w:hideMark/>
          </w:tcPr>
          <w:p w14:paraId="000A829C" w14:textId="77777777" w:rsidR="00692BF6" w:rsidRPr="006F10D8" w:rsidRDefault="00692BF6" w:rsidP="006A61EA">
            <w:pPr>
              <w:rPr>
                <w:sz w:val="22"/>
                <w:szCs w:val="22"/>
              </w:rPr>
            </w:pPr>
            <w:r w:rsidRPr="006F10D8">
              <w:rPr>
                <w:sz w:val="22"/>
                <w:szCs w:val="22"/>
              </w:rPr>
              <w:t>Representação intervalar</w:t>
            </w:r>
          </w:p>
        </w:tc>
        <w:tc>
          <w:tcPr>
            <w:tcW w:w="0" w:type="auto"/>
            <w:hideMark/>
          </w:tcPr>
          <w:p w14:paraId="2E41442F" w14:textId="77777777" w:rsidR="00692BF6" w:rsidRPr="006F10D8" w:rsidRDefault="00692BF6" w:rsidP="006A61EA">
            <w:pPr>
              <w:rPr>
                <w:sz w:val="22"/>
                <w:szCs w:val="22"/>
              </w:rPr>
            </w:pPr>
            <w:r w:rsidRPr="006F10D8">
              <w:rPr>
                <w:sz w:val="22"/>
                <w:szCs w:val="22"/>
              </w:rPr>
              <w:t>Sequência de notas</w:t>
            </w:r>
          </w:p>
        </w:tc>
        <w:tc>
          <w:tcPr>
            <w:tcW w:w="0" w:type="auto"/>
            <w:hideMark/>
          </w:tcPr>
          <w:p w14:paraId="18E18AAE" w14:textId="77777777" w:rsidR="00692BF6" w:rsidRPr="006F10D8" w:rsidRDefault="00692BF6" w:rsidP="006A61EA">
            <w:pPr>
              <w:rPr>
                <w:sz w:val="22"/>
                <w:szCs w:val="22"/>
              </w:rPr>
            </w:pPr>
            <w:r w:rsidRPr="006F10D8">
              <w:rPr>
                <w:sz w:val="22"/>
                <w:szCs w:val="22"/>
              </w:rPr>
              <w:t>Cálculo da diferença entre alturas consecutivas</w:t>
            </w:r>
          </w:p>
        </w:tc>
        <w:tc>
          <w:tcPr>
            <w:tcW w:w="0" w:type="auto"/>
            <w:hideMark/>
          </w:tcPr>
          <w:p w14:paraId="1F9200E4" w14:textId="77777777" w:rsidR="00692BF6" w:rsidRPr="006F10D8" w:rsidRDefault="00692BF6" w:rsidP="006A61EA">
            <w:pPr>
              <w:rPr>
                <w:sz w:val="22"/>
                <w:szCs w:val="22"/>
              </w:rPr>
            </w:pPr>
            <w:r w:rsidRPr="006F10D8">
              <w:rPr>
                <w:sz w:val="22"/>
                <w:szCs w:val="22"/>
              </w:rPr>
              <w:t>Sequência de intervalos</w:t>
            </w:r>
          </w:p>
        </w:tc>
      </w:tr>
      <w:tr w:rsidR="00692BF6" w:rsidRPr="006F10D8" w14:paraId="3CC03353" w14:textId="77777777" w:rsidTr="006A61EA">
        <w:tc>
          <w:tcPr>
            <w:tcW w:w="0" w:type="auto"/>
            <w:hideMark/>
          </w:tcPr>
          <w:p w14:paraId="0655C9C0" w14:textId="77777777" w:rsidR="00692BF6" w:rsidRPr="006F10D8" w:rsidRDefault="00692BF6" w:rsidP="006A61EA">
            <w:pPr>
              <w:rPr>
                <w:sz w:val="22"/>
                <w:szCs w:val="22"/>
              </w:rPr>
            </w:pPr>
            <w:r w:rsidRPr="006F10D8">
              <w:rPr>
                <w:sz w:val="22"/>
                <w:szCs w:val="22"/>
              </w:rPr>
              <w:t>Representação por contorno</w:t>
            </w:r>
          </w:p>
        </w:tc>
        <w:tc>
          <w:tcPr>
            <w:tcW w:w="0" w:type="auto"/>
            <w:hideMark/>
          </w:tcPr>
          <w:p w14:paraId="24297889" w14:textId="77777777" w:rsidR="00692BF6" w:rsidRPr="006F10D8" w:rsidRDefault="00692BF6" w:rsidP="006A61EA">
            <w:pPr>
              <w:rPr>
                <w:sz w:val="22"/>
                <w:szCs w:val="22"/>
              </w:rPr>
            </w:pPr>
            <w:r w:rsidRPr="006F10D8">
              <w:rPr>
                <w:sz w:val="22"/>
                <w:szCs w:val="22"/>
              </w:rPr>
              <w:t>Sequência de intervalos</w:t>
            </w:r>
          </w:p>
        </w:tc>
        <w:tc>
          <w:tcPr>
            <w:tcW w:w="0" w:type="auto"/>
            <w:hideMark/>
          </w:tcPr>
          <w:p w14:paraId="6601D292" w14:textId="77777777" w:rsidR="00692BF6" w:rsidRPr="006F10D8" w:rsidRDefault="00692BF6" w:rsidP="006A61EA">
            <w:pPr>
              <w:rPr>
                <w:sz w:val="22"/>
                <w:szCs w:val="22"/>
              </w:rPr>
            </w:pPr>
            <w:r w:rsidRPr="006F10D8">
              <w:rPr>
                <w:sz w:val="22"/>
                <w:szCs w:val="22"/>
              </w:rPr>
              <w:t>Conversão dos intervalos em direção melódica</w:t>
            </w:r>
          </w:p>
        </w:tc>
        <w:tc>
          <w:tcPr>
            <w:tcW w:w="0" w:type="auto"/>
            <w:hideMark/>
          </w:tcPr>
          <w:p w14:paraId="6EF80AB8" w14:textId="77777777" w:rsidR="00692BF6" w:rsidRPr="006F10D8" w:rsidRDefault="00692BF6" w:rsidP="006A61EA">
            <w:pPr>
              <w:rPr>
                <w:sz w:val="22"/>
                <w:szCs w:val="22"/>
              </w:rPr>
            </w:pPr>
            <w:r w:rsidRPr="006F10D8">
              <w:rPr>
                <w:sz w:val="22"/>
                <w:szCs w:val="22"/>
              </w:rPr>
              <w:t>Sequência de subidas, descidas e repetições</w:t>
            </w:r>
          </w:p>
        </w:tc>
      </w:tr>
      <w:tr w:rsidR="00692BF6" w:rsidRPr="006F10D8" w14:paraId="5B39DE44" w14:textId="77777777" w:rsidTr="006A61EA">
        <w:tc>
          <w:tcPr>
            <w:tcW w:w="0" w:type="auto"/>
            <w:hideMark/>
          </w:tcPr>
          <w:p w14:paraId="347DC202" w14:textId="77777777" w:rsidR="00692BF6" w:rsidRPr="006F10D8" w:rsidRDefault="00692BF6" w:rsidP="006A61EA">
            <w:pPr>
              <w:rPr>
                <w:sz w:val="22"/>
                <w:szCs w:val="22"/>
              </w:rPr>
            </w:pPr>
            <w:r w:rsidRPr="006F10D8">
              <w:rPr>
                <w:sz w:val="22"/>
                <w:szCs w:val="22"/>
              </w:rPr>
              <w:t>Geração de janelas</w:t>
            </w:r>
          </w:p>
        </w:tc>
        <w:tc>
          <w:tcPr>
            <w:tcW w:w="0" w:type="auto"/>
            <w:hideMark/>
          </w:tcPr>
          <w:p w14:paraId="57888BCF" w14:textId="77777777" w:rsidR="00692BF6" w:rsidRPr="006F10D8" w:rsidRDefault="00692BF6" w:rsidP="006A61EA">
            <w:pPr>
              <w:rPr>
                <w:sz w:val="22"/>
                <w:szCs w:val="22"/>
              </w:rPr>
            </w:pPr>
            <w:r w:rsidRPr="006F10D8">
              <w:rPr>
                <w:sz w:val="22"/>
                <w:szCs w:val="22"/>
              </w:rPr>
              <w:t>Sequências estruturadas</w:t>
            </w:r>
          </w:p>
        </w:tc>
        <w:tc>
          <w:tcPr>
            <w:tcW w:w="0" w:type="auto"/>
            <w:hideMark/>
          </w:tcPr>
          <w:p w14:paraId="2C68702C" w14:textId="77777777" w:rsidR="00692BF6" w:rsidRPr="006F10D8" w:rsidRDefault="00692BF6" w:rsidP="006A61EA">
            <w:pPr>
              <w:rPr>
                <w:sz w:val="22"/>
                <w:szCs w:val="22"/>
              </w:rPr>
            </w:pPr>
            <w:r w:rsidRPr="006F10D8">
              <w:rPr>
                <w:sz w:val="22"/>
                <w:szCs w:val="22"/>
              </w:rPr>
              <w:t>Criação de subsequências de tamanho fixo</w:t>
            </w:r>
          </w:p>
        </w:tc>
        <w:tc>
          <w:tcPr>
            <w:tcW w:w="0" w:type="auto"/>
            <w:hideMark/>
          </w:tcPr>
          <w:p w14:paraId="3DA41802" w14:textId="77777777" w:rsidR="00692BF6" w:rsidRPr="006F10D8" w:rsidRDefault="00692BF6" w:rsidP="006A61EA">
            <w:pPr>
              <w:rPr>
                <w:sz w:val="22"/>
                <w:szCs w:val="22"/>
              </w:rPr>
            </w:pPr>
            <w:r w:rsidRPr="006F10D8">
              <w:rPr>
                <w:sz w:val="22"/>
                <w:szCs w:val="22"/>
              </w:rPr>
              <w:t>Candidatos a padrão</w:t>
            </w:r>
          </w:p>
        </w:tc>
      </w:tr>
      <w:tr w:rsidR="00692BF6" w:rsidRPr="006F10D8" w14:paraId="4756719E" w14:textId="77777777" w:rsidTr="006A61EA">
        <w:tc>
          <w:tcPr>
            <w:tcW w:w="0" w:type="auto"/>
            <w:hideMark/>
          </w:tcPr>
          <w:p w14:paraId="5610B2DD" w14:textId="77777777" w:rsidR="00692BF6" w:rsidRPr="006F10D8" w:rsidRDefault="00692BF6" w:rsidP="006A61EA">
            <w:pPr>
              <w:rPr>
                <w:sz w:val="22"/>
                <w:szCs w:val="22"/>
              </w:rPr>
            </w:pPr>
            <w:r w:rsidRPr="006F10D8">
              <w:rPr>
                <w:sz w:val="22"/>
                <w:szCs w:val="22"/>
              </w:rPr>
              <w:t>Detecção de recorrências</w:t>
            </w:r>
          </w:p>
        </w:tc>
        <w:tc>
          <w:tcPr>
            <w:tcW w:w="0" w:type="auto"/>
            <w:hideMark/>
          </w:tcPr>
          <w:p w14:paraId="59AAB228" w14:textId="77777777" w:rsidR="00692BF6" w:rsidRPr="006F10D8" w:rsidRDefault="00692BF6" w:rsidP="006A61EA">
            <w:pPr>
              <w:rPr>
                <w:sz w:val="22"/>
                <w:szCs w:val="22"/>
              </w:rPr>
            </w:pPr>
            <w:r w:rsidRPr="006F10D8">
              <w:rPr>
                <w:sz w:val="22"/>
                <w:szCs w:val="22"/>
              </w:rPr>
              <w:t>Candidatos a padrão</w:t>
            </w:r>
          </w:p>
        </w:tc>
        <w:tc>
          <w:tcPr>
            <w:tcW w:w="0" w:type="auto"/>
            <w:hideMark/>
          </w:tcPr>
          <w:p w14:paraId="04819BA0" w14:textId="77777777" w:rsidR="00692BF6" w:rsidRPr="006F10D8" w:rsidRDefault="00692BF6" w:rsidP="006A61EA">
            <w:pPr>
              <w:rPr>
                <w:sz w:val="22"/>
                <w:szCs w:val="22"/>
              </w:rPr>
            </w:pPr>
            <w:r w:rsidRPr="006F10D8">
              <w:rPr>
                <w:sz w:val="22"/>
                <w:szCs w:val="22"/>
              </w:rPr>
              <w:t>Comparação e contagem de ocorrências</w:t>
            </w:r>
          </w:p>
        </w:tc>
        <w:tc>
          <w:tcPr>
            <w:tcW w:w="0" w:type="auto"/>
            <w:hideMark/>
          </w:tcPr>
          <w:p w14:paraId="7B3BFC99" w14:textId="77777777" w:rsidR="00692BF6" w:rsidRPr="006F10D8" w:rsidRDefault="00692BF6" w:rsidP="006A61EA">
            <w:pPr>
              <w:rPr>
                <w:sz w:val="22"/>
                <w:szCs w:val="22"/>
              </w:rPr>
            </w:pPr>
            <w:r w:rsidRPr="006F10D8">
              <w:rPr>
                <w:sz w:val="22"/>
                <w:szCs w:val="22"/>
              </w:rPr>
              <w:t>Padrões recorrentes identificados</w:t>
            </w:r>
          </w:p>
        </w:tc>
      </w:tr>
      <w:tr w:rsidR="00692BF6" w:rsidRPr="006F10D8" w14:paraId="732F8205" w14:textId="77777777" w:rsidTr="006A61EA">
        <w:tc>
          <w:tcPr>
            <w:tcW w:w="0" w:type="auto"/>
            <w:hideMark/>
          </w:tcPr>
          <w:p w14:paraId="5A5193F0" w14:textId="77777777" w:rsidR="00692BF6" w:rsidRPr="006F10D8" w:rsidRDefault="00692BF6" w:rsidP="006A61EA">
            <w:pPr>
              <w:rPr>
                <w:sz w:val="22"/>
                <w:szCs w:val="22"/>
              </w:rPr>
            </w:pPr>
            <w:r w:rsidRPr="006F10D8">
              <w:rPr>
                <w:sz w:val="22"/>
                <w:szCs w:val="22"/>
              </w:rPr>
              <w:t>Análise qualitativa</w:t>
            </w:r>
          </w:p>
        </w:tc>
        <w:tc>
          <w:tcPr>
            <w:tcW w:w="0" w:type="auto"/>
            <w:hideMark/>
          </w:tcPr>
          <w:p w14:paraId="06A53A5A" w14:textId="77777777" w:rsidR="00692BF6" w:rsidRPr="006F10D8" w:rsidRDefault="00692BF6" w:rsidP="006A61EA">
            <w:pPr>
              <w:rPr>
                <w:sz w:val="22"/>
                <w:szCs w:val="22"/>
              </w:rPr>
            </w:pPr>
            <w:r w:rsidRPr="006F10D8">
              <w:rPr>
                <w:sz w:val="22"/>
                <w:szCs w:val="22"/>
              </w:rPr>
              <w:t>Padrões detectados</w:t>
            </w:r>
          </w:p>
        </w:tc>
        <w:tc>
          <w:tcPr>
            <w:tcW w:w="0" w:type="auto"/>
            <w:hideMark/>
          </w:tcPr>
          <w:p w14:paraId="0BBC5236" w14:textId="77777777" w:rsidR="00692BF6" w:rsidRPr="006F10D8" w:rsidRDefault="00692BF6" w:rsidP="006A61EA">
            <w:pPr>
              <w:rPr>
                <w:sz w:val="22"/>
                <w:szCs w:val="22"/>
              </w:rPr>
            </w:pPr>
            <w:r w:rsidRPr="006F10D8">
              <w:rPr>
                <w:sz w:val="22"/>
                <w:szCs w:val="22"/>
              </w:rPr>
              <w:t>Verificação manual e interpretação dos resultados</w:t>
            </w:r>
          </w:p>
        </w:tc>
        <w:tc>
          <w:tcPr>
            <w:tcW w:w="0" w:type="auto"/>
            <w:hideMark/>
          </w:tcPr>
          <w:p w14:paraId="52AA87FB" w14:textId="77777777" w:rsidR="00692BF6" w:rsidRPr="006F10D8" w:rsidRDefault="00692BF6" w:rsidP="006A61EA">
            <w:pPr>
              <w:rPr>
                <w:sz w:val="22"/>
                <w:szCs w:val="22"/>
              </w:rPr>
            </w:pPr>
            <w:r w:rsidRPr="006F10D8">
              <w:rPr>
                <w:sz w:val="22"/>
                <w:szCs w:val="22"/>
              </w:rPr>
              <w:t>Avaliação da coerência dos padrões</w:t>
            </w:r>
          </w:p>
        </w:tc>
      </w:tr>
    </w:tbl>
    <w:p w14:paraId="36BC0051" w14:textId="5F33CC79" w:rsidR="009B6703" w:rsidRDefault="00692BF6" w:rsidP="009B6703">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8F8956C" w14:textId="77777777" w:rsidR="00B322CD" w:rsidRPr="009B6703" w:rsidRDefault="00B322CD" w:rsidP="009B6703">
      <w:pPr>
        <w:widowControl w:val="0"/>
        <w:pBdr>
          <w:top w:val="nil"/>
          <w:left w:val="nil"/>
          <w:bottom w:val="nil"/>
          <w:right w:val="nil"/>
          <w:between w:val="nil"/>
        </w:pBdr>
        <w:spacing w:line="360" w:lineRule="auto"/>
        <w:jc w:val="center"/>
        <w:rPr>
          <w:color w:val="000000" w:themeColor="text1"/>
          <w:sz w:val="22"/>
          <w:szCs w:val="22"/>
        </w:rPr>
      </w:pPr>
    </w:p>
    <w:p w14:paraId="34DC5250" w14:textId="104B62C1" w:rsidR="00045F8E" w:rsidRPr="00045F8E" w:rsidRDefault="00045F8E" w:rsidP="00045F8E">
      <w:pPr>
        <w:pStyle w:val="TE-Normal"/>
      </w:pPr>
      <w:r w:rsidRPr="00045F8E">
        <w:t xml:space="preserve">As etapas apresentadas no Quadro </w:t>
      </w:r>
      <w:r w:rsidR="00B322CD">
        <w:t>3</w:t>
      </w:r>
      <w:r w:rsidRPr="00045F8E">
        <w:t xml:space="preserve"> demonstram que o processamento das </w:t>
      </w:r>
      <w:r w:rsidRPr="00045F8E">
        <w:lastRenderedPageBreak/>
        <w:t>partituras ocorre de forma progressiva. Inicialmente, o arquivo MusicXML é carregado e convertido em uma estrutura manipulável pelo sistema. Em seguida, a linha melódica principal é extraída e organizada em uma sequência de eventos musicais. Essa sequência serve de base para a construção das representações intervalar e de contorno melódico.</w:t>
      </w:r>
    </w:p>
    <w:p w14:paraId="7B8803B0" w14:textId="52B285B6" w:rsidR="00045F8E" w:rsidRPr="00045F8E" w:rsidRDefault="00045F8E" w:rsidP="00045F8E">
      <w:pPr>
        <w:pStyle w:val="TE-Normal"/>
      </w:pPr>
      <w:r w:rsidRPr="00045F8E">
        <w:t>A partir dessas representações, o protótipo gera subsequências por meio de janelas deslizantes, permitindo que pequenos trechos melódicos sejam comparados entre si. Quando uma mesma subsequência aparece mais de uma vez, ela passa a ser considerada um padrão recorrente candidato. Por fim, os padrões identificados são organizados para análise qualitativa, considerando sua frequência, sua localização aproximada na partitura e sua relevância musical.</w:t>
      </w:r>
    </w:p>
    <w:p w14:paraId="2056712F" w14:textId="312C9AFD" w:rsidR="00045F8E" w:rsidRPr="001338B8" w:rsidRDefault="00045F8E" w:rsidP="001338B8">
      <w:pPr>
        <w:pStyle w:val="TE-Normal"/>
      </w:pPr>
      <w:r w:rsidRPr="00045F8E">
        <w:t>Essa organização por etapas contribui para tornar o processo de análise mais claro e controlado, permitindo verificar em qual fase cada transformação ocorre. Além disso, facilita a identificação de possíveis limitações do protótipo, como problemas na extração da melodia, escolhas inadequadas de tamanho de janela ou detecção de padrões pouco significativos do ponto de vista musical.</w:t>
      </w:r>
    </w:p>
    <w:p w14:paraId="057D7F7A" w14:textId="1279930E" w:rsidR="000C79CD" w:rsidRDefault="000C79CD" w:rsidP="000C79CD">
      <w:pPr>
        <w:pStyle w:val="T2-TituloSecundario"/>
      </w:pPr>
      <w:bookmarkStart w:id="63" w:name="_Toc230641999"/>
      <w:r w:rsidRPr="000C79CD">
        <w:t>Estrutura dos dados extraídos</w:t>
      </w:r>
      <w:bookmarkEnd w:id="63"/>
    </w:p>
    <w:p w14:paraId="3E0C69D5" w14:textId="4F9067BD" w:rsidR="001338B8" w:rsidRDefault="001338B8" w:rsidP="001338B8">
      <w:pPr>
        <w:pStyle w:val="TE-Normal"/>
      </w:pPr>
      <w:r>
        <w:t>A etapa de extração da melodia tem como resultado a transformação da partitura digital em uma estrutura de dados organizada. Essa estrutura deve conter as informações necessárias para permitir tanto a identificação dos padrões quanto a localização aproximada de suas ocorrências nas partituras analisadas. Dessa forma, cada nota extraída da linha melódica principal será representada por um conjunto de atributos musicais e computacionais.</w:t>
      </w:r>
    </w:p>
    <w:p w14:paraId="5A050A85" w14:textId="0ED523C6" w:rsidR="001338B8" w:rsidRDefault="001338B8" w:rsidP="00EA0D08">
      <w:pPr>
        <w:pStyle w:val="TE-Normal"/>
      </w:pPr>
      <w:r>
        <w:t>Entre os dados extraídos, destacam-se a identificação da obra, a posição sequencial da nota, o compasso de ocorrência, a altura, a duração, o intervalo em relação à nota anterior e o contorno melódico correspondente. Esses dados permitem que a melodia seja analisada não apenas como uma sequência de notas absolutas, mas também como uma estrutura formada por relações entre eventos sucessivos.</w:t>
      </w:r>
    </w:p>
    <w:p w14:paraId="4192118F" w14:textId="75D5E913" w:rsidR="001338B8" w:rsidRDefault="001338B8" w:rsidP="00DD37F5">
      <w:pPr>
        <w:pStyle w:val="TE-Normal"/>
      </w:pPr>
      <w:r>
        <w:t xml:space="preserve">O Quadro 4 apresenta os principais campos previstos para a estrutura dos </w:t>
      </w:r>
      <w:r>
        <w:lastRenderedPageBreak/>
        <w:t>dados extraídos pelo protótipo.</w:t>
      </w:r>
    </w:p>
    <w:p w14:paraId="7C34FF02" w14:textId="393F08F2" w:rsidR="001338B8" w:rsidRPr="001338B8" w:rsidRDefault="001338B8" w:rsidP="001338B8">
      <w:pPr>
        <w:pStyle w:val="Legenda"/>
        <w:keepNext/>
        <w:jc w:val="center"/>
        <w:rPr>
          <w:i w:val="0"/>
          <w:iCs w:val="0"/>
          <w:color w:val="auto"/>
          <w:sz w:val="22"/>
          <w:szCs w:val="22"/>
        </w:rPr>
      </w:pPr>
      <w:bookmarkStart w:id="64" w:name="_Toc230641860"/>
      <w:r w:rsidRPr="001338B8">
        <w:rPr>
          <w:b/>
          <w:bCs/>
          <w:i w:val="0"/>
          <w:iCs w:val="0"/>
          <w:color w:val="auto"/>
          <w:sz w:val="22"/>
          <w:szCs w:val="22"/>
        </w:rPr>
        <w:t xml:space="preserve">QUADRO </w:t>
      </w:r>
      <w:r w:rsidRPr="001338B8">
        <w:rPr>
          <w:b/>
          <w:bCs/>
          <w:i w:val="0"/>
          <w:iCs w:val="0"/>
          <w:color w:val="auto"/>
          <w:sz w:val="22"/>
          <w:szCs w:val="22"/>
        </w:rPr>
        <w:fldChar w:fldCharType="begin"/>
      </w:r>
      <w:r w:rsidRPr="001338B8">
        <w:rPr>
          <w:b/>
          <w:bCs/>
          <w:i w:val="0"/>
          <w:iCs w:val="0"/>
          <w:color w:val="auto"/>
          <w:sz w:val="22"/>
          <w:szCs w:val="22"/>
        </w:rPr>
        <w:instrText xml:space="preserve"> SEQ Quadro \* ARABIC </w:instrText>
      </w:r>
      <w:r w:rsidRPr="001338B8">
        <w:rPr>
          <w:b/>
          <w:bCs/>
          <w:i w:val="0"/>
          <w:iCs w:val="0"/>
          <w:color w:val="auto"/>
          <w:sz w:val="22"/>
          <w:szCs w:val="22"/>
        </w:rPr>
        <w:fldChar w:fldCharType="separate"/>
      </w:r>
      <w:r w:rsidR="00402341">
        <w:rPr>
          <w:b/>
          <w:bCs/>
          <w:i w:val="0"/>
          <w:iCs w:val="0"/>
          <w:noProof/>
          <w:color w:val="auto"/>
          <w:sz w:val="22"/>
          <w:szCs w:val="22"/>
        </w:rPr>
        <w:t>4</w:t>
      </w:r>
      <w:r w:rsidRPr="001338B8">
        <w:rPr>
          <w:b/>
          <w:bCs/>
          <w:i w:val="0"/>
          <w:iCs w:val="0"/>
          <w:color w:val="auto"/>
          <w:sz w:val="22"/>
          <w:szCs w:val="22"/>
        </w:rPr>
        <w:fldChar w:fldCharType="end"/>
      </w:r>
      <w:r w:rsidRPr="001338B8">
        <w:rPr>
          <w:i w:val="0"/>
          <w:iCs w:val="0"/>
          <w:color w:val="auto"/>
          <w:sz w:val="22"/>
          <w:szCs w:val="22"/>
        </w:rPr>
        <w:t xml:space="preserve"> - Estrutura dos dados extraídos</w:t>
      </w:r>
      <w:bookmarkEnd w:id="64"/>
    </w:p>
    <w:tbl>
      <w:tblPr>
        <w:tblStyle w:val="Tabelacomgrade"/>
        <w:tblW w:w="9060" w:type="dxa"/>
        <w:tblLook w:val="04A0" w:firstRow="1" w:lastRow="0" w:firstColumn="1" w:lastColumn="0" w:noHBand="0" w:noVBand="1"/>
      </w:tblPr>
      <w:tblGrid>
        <w:gridCol w:w="1145"/>
        <w:gridCol w:w="3957"/>
        <w:gridCol w:w="3958"/>
      </w:tblGrid>
      <w:tr w:rsidR="001338B8" w14:paraId="5D9F2562" w14:textId="77777777" w:rsidTr="001338B8">
        <w:tc>
          <w:tcPr>
            <w:tcW w:w="1145" w:type="dxa"/>
            <w:vAlign w:val="center"/>
          </w:tcPr>
          <w:p w14:paraId="393DAC16" w14:textId="17AD4105" w:rsidR="001338B8" w:rsidRPr="001338B8" w:rsidRDefault="001338B8" w:rsidP="001338B8">
            <w:pPr>
              <w:pStyle w:val="TE-Normal"/>
              <w:ind w:firstLine="0"/>
              <w:rPr>
                <w:sz w:val="22"/>
                <w:szCs w:val="22"/>
              </w:rPr>
            </w:pPr>
            <w:r w:rsidRPr="001338B8">
              <w:rPr>
                <w:b/>
                <w:bCs/>
                <w:sz w:val="22"/>
                <w:szCs w:val="22"/>
              </w:rPr>
              <w:t>Campo</w:t>
            </w:r>
          </w:p>
        </w:tc>
        <w:tc>
          <w:tcPr>
            <w:tcW w:w="3957" w:type="dxa"/>
            <w:vAlign w:val="center"/>
          </w:tcPr>
          <w:p w14:paraId="0DFF9279" w14:textId="6CA42053" w:rsidR="001338B8" w:rsidRPr="001338B8" w:rsidRDefault="001338B8" w:rsidP="001338B8">
            <w:pPr>
              <w:pStyle w:val="TE-Normal"/>
              <w:ind w:firstLine="0"/>
              <w:rPr>
                <w:sz w:val="22"/>
                <w:szCs w:val="22"/>
              </w:rPr>
            </w:pPr>
            <w:r w:rsidRPr="001338B8">
              <w:rPr>
                <w:b/>
                <w:bCs/>
                <w:sz w:val="22"/>
                <w:szCs w:val="22"/>
              </w:rPr>
              <w:t>Descrição</w:t>
            </w:r>
          </w:p>
        </w:tc>
        <w:tc>
          <w:tcPr>
            <w:tcW w:w="3958" w:type="dxa"/>
            <w:vAlign w:val="center"/>
          </w:tcPr>
          <w:p w14:paraId="20A2F491" w14:textId="6F79033D" w:rsidR="001338B8" w:rsidRPr="001338B8" w:rsidRDefault="001338B8" w:rsidP="001338B8">
            <w:pPr>
              <w:pStyle w:val="TE-Normal"/>
              <w:ind w:firstLine="0"/>
              <w:rPr>
                <w:sz w:val="22"/>
                <w:szCs w:val="22"/>
              </w:rPr>
            </w:pPr>
            <w:r w:rsidRPr="001338B8">
              <w:rPr>
                <w:b/>
                <w:bCs/>
                <w:sz w:val="22"/>
                <w:szCs w:val="22"/>
              </w:rPr>
              <w:t>Finalidade</w:t>
            </w:r>
          </w:p>
        </w:tc>
      </w:tr>
      <w:tr w:rsidR="001338B8" w14:paraId="1BE7C0EA" w14:textId="77777777" w:rsidTr="001338B8">
        <w:tc>
          <w:tcPr>
            <w:tcW w:w="1145" w:type="dxa"/>
            <w:vAlign w:val="center"/>
          </w:tcPr>
          <w:p w14:paraId="0D0C9332" w14:textId="107E3B5E" w:rsidR="001338B8" w:rsidRPr="001338B8" w:rsidRDefault="001338B8" w:rsidP="001338B8">
            <w:pPr>
              <w:pStyle w:val="TE-Normal"/>
              <w:ind w:firstLine="0"/>
              <w:rPr>
                <w:sz w:val="22"/>
                <w:szCs w:val="22"/>
              </w:rPr>
            </w:pPr>
            <w:r w:rsidRPr="001338B8">
              <w:rPr>
                <w:sz w:val="22"/>
                <w:szCs w:val="22"/>
              </w:rPr>
              <w:t>Obra</w:t>
            </w:r>
          </w:p>
        </w:tc>
        <w:tc>
          <w:tcPr>
            <w:tcW w:w="3957" w:type="dxa"/>
            <w:vAlign w:val="center"/>
          </w:tcPr>
          <w:p w14:paraId="3677A9F3" w14:textId="55B83088" w:rsidR="001338B8" w:rsidRPr="001338B8" w:rsidRDefault="001338B8" w:rsidP="001338B8">
            <w:pPr>
              <w:pStyle w:val="TE-Normal"/>
              <w:ind w:firstLine="0"/>
              <w:rPr>
                <w:sz w:val="22"/>
                <w:szCs w:val="22"/>
              </w:rPr>
            </w:pPr>
            <w:r w:rsidRPr="001338B8">
              <w:rPr>
                <w:sz w:val="22"/>
                <w:szCs w:val="22"/>
              </w:rPr>
              <w:t>Nome da partitura analisada</w:t>
            </w:r>
          </w:p>
        </w:tc>
        <w:tc>
          <w:tcPr>
            <w:tcW w:w="3958" w:type="dxa"/>
            <w:vAlign w:val="center"/>
          </w:tcPr>
          <w:p w14:paraId="27BF9F61" w14:textId="162AB1C4" w:rsidR="001338B8" w:rsidRPr="001338B8" w:rsidRDefault="001338B8" w:rsidP="001338B8">
            <w:pPr>
              <w:pStyle w:val="TE-Normal"/>
              <w:ind w:firstLine="0"/>
              <w:rPr>
                <w:sz w:val="22"/>
                <w:szCs w:val="22"/>
              </w:rPr>
            </w:pPr>
            <w:r w:rsidRPr="001338B8">
              <w:rPr>
                <w:sz w:val="22"/>
                <w:szCs w:val="22"/>
              </w:rPr>
              <w:t>Identificar a origem dos dados e dos padrões encontrados.</w:t>
            </w:r>
          </w:p>
        </w:tc>
      </w:tr>
      <w:tr w:rsidR="001338B8" w14:paraId="7155A04A" w14:textId="77777777" w:rsidTr="001338B8">
        <w:tc>
          <w:tcPr>
            <w:tcW w:w="1145" w:type="dxa"/>
            <w:vAlign w:val="center"/>
          </w:tcPr>
          <w:p w14:paraId="4ECBB5A4" w14:textId="7EF2764E" w:rsidR="001338B8" w:rsidRPr="001338B8" w:rsidRDefault="001338B8" w:rsidP="001338B8">
            <w:pPr>
              <w:pStyle w:val="TE-Normal"/>
              <w:ind w:firstLine="0"/>
              <w:rPr>
                <w:sz w:val="22"/>
                <w:szCs w:val="22"/>
              </w:rPr>
            </w:pPr>
            <w:r w:rsidRPr="001338B8">
              <w:rPr>
                <w:sz w:val="22"/>
                <w:szCs w:val="22"/>
              </w:rPr>
              <w:t>Posição sequencial</w:t>
            </w:r>
          </w:p>
        </w:tc>
        <w:tc>
          <w:tcPr>
            <w:tcW w:w="3957" w:type="dxa"/>
            <w:vAlign w:val="center"/>
          </w:tcPr>
          <w:p w14:paraId="78043EE6" w14:textId="36B180D4" w:rsidR="001338B8" w:rsidRPr="001338B8" w:rsidRDefault="001338B8" w:rsidP="001338B8">
            <w:pPr>
              <w:pStyle w:val="TE-Normal"/>
              <w:ind w:firstLine="0"/>
              <w:rPr>
                <w:sz w:val="22"/>
                <w:szCs w:val="22"/>
              </w:rPr>
            </w:pPr>
            <w:r w:rsidRPr="001338B8">
              <w:rPr>
                <w:sz w:val="22"/>
                <w:szCs w:val="22"/>
              </w:rPr>
              <w:t>Ordem da nota dentro da sequência melódica</w:t>
            </w:r>
          </w:p>
        </w:tc>
        <w:tc>
          <w:tcPr>
            <w:tcW w:w="3958" w:type="dxa"/>
            <w:vAlign w:val="center"/>
          </w:tcPr>
          <w:p w14:paraId="55EDF417" w14:textId="52A80D78" w:rsidR="001338B8" w:rsidRPr="001338B8" w:rsidRDefault="001338B8" w:rsidP="001338B8">
            <w:pPr>
              <w:pStyle w:val="TE-Normal"/>
              <w:ind w:firstLine="0"/>
              <w:rPr>
                <w:sz w:val="22"/>
                <w:szCs w:val="22"/>
              </w:rPr>
            </w:pPr>
            <w:r w:rsidRPr="001338B8">
              <w:rPr>
                <w:sz w:val="22"/>
                <w:szCs w:val="22"/>
              </w:rPr>
              <w:t>Preservar a ordem dos eventos musicais.</w:t>
            </w:r>
          </w:p>
        </w:tc>
      </w:tr>
      <w:tr w:rsidR="001338B8" w14:paraId="5F2955A8" w14:textId="77777777" w:rsidTr="001338B8">
        <w:tc>
          <w:tcPr>
            <w:tcW w:w="1145" w:type="dxa"/>
            <w:vAlign w:val="center"/>
          </w:tcPr>
          <w:p w14:paraId="0E51680B" w14:textId="1419A73D" w:rsidR="001338B8" w:rsidRPr="001338B8" w:rsidRDefault="001338B8" w:rsidP="001338B8">
            <w:pPr>
              <w:pStyle w:val="TE-Normal"/>
              <w:ind w:firstLine="0"/>
              <w:rPr>
                <w:sz w:val="22"/>
                <w:szCs w:val="22"/>
              </w:rPr>
            </w:pPr>
            <w:r w:rsidRPr="001338B8">
              <w:rPr>
                <w:sz w:val="22"/>
                <w:szCs w:val="22"/>
              </w:rPr>
              <w:t>Compasso</w:t>
            </w:r>
          </w:p>
        </w:tc>
        <w:tc>
          <w:tcPr>
            <w:tcW w:w="3957" w:type="dxa"/>
            <w:vAlign w:val="center"/>
          </w:tcPr>
          <w:p w14:paraId="64112A03" w14:textId="37317F31" w:rsidR="001338B8" w:rsidRPr="001338B8" w:rsidRDefault="001338B8" w:rsidP="001338B8">
            <w:pPr>
              <w:pStyle w:val="TE-Normal"/>
              <w:ind w:firstLine="0"/>
              <w:rPr>
                <w:sz w:val="22"/>
                <w:szCs w:val="22"/>
              </w:rPr>
            </w:pPr>
            <w:r w:rsidRPr="001338B8">
              <w:rPr>
                <w:sz w:val="22"/>
                <w:szCs w:val="22"/>
              </w:rPr>
              <w:t>Localização aproximada da nota na partitura</w:t>
            </w:r>
          </w:p>
        </w:tc>
        <w:tc>
          <w:tcPr>
            <w:tcW w:w="3958" w:type="dxa"/>
            <w:vAlign w:val="center"/>
          </w:tcPr>
          <w:p w14:paraId="0185A1E4" w14:textId="00E93ED7" w:rsidR="001338B8" w:rsidRPr="001338B8" w:rsidRDefault="001338B8" w:rsidP="001338B8">
            <w:pPr>
              <w:pStyle w:val="TE-Normal"/>
              <w:ind w:firstLine="0"/>
              <w:rPr>
                <w:sz w:val="22"/>
                <w:szCs w:val="22"/>
              </w:rPr>
            </w:pPr>
            <w:r w:rsidRPr="001338B8">
              <w:rPr>
                <w:sz w:val="22"/>
                <w:szCs w:val="22"/>
              </w:rPr>
              <w:t>Permitir localizar as ocorrências dos padrões identificados.</w:t>
            </w:r>
          </w:p>
        </w:tc>
      </w:tr>
      <w:tr w:rsidR="001338B8" w14:paraId="45438CCD" w14:textId="77777777" w:rsidTr="001338B8">
        <w:tc>
          <w:tcPr>
            <w:tcW w:w="1145" w:type="dxa"/>
            <w:vAlign w:val="center"/>
          </w:tcPr>
          <w:p w14:paraId="67602214" w14:textId="0F1C6EE3" w:rsidR="001338B8" w:rsidRPr="001338B8" w:rsidRDefault="001338B8" w:rsidP="001338B8">
            <w:pPr>
              <w:pStyle w:val="TE-Normal"/>
              <w:ind w:firstLine="0"/>
              <w:rPr>
                <w:sz w:val="22"/>
                <w:szCs w:val="22"/>
              </w:rPr>
            </w:pPr>
            <w:r w:rsidRPr="001338B8">
              <w:rPr>
                <w:sz w:val="22"/>
                <w:szCs w:val="22"/>
              </w:rPr>
              <w:t>Altura</w:t>
            </w:r>
          </w:p>
        </w:tc>
        <w:tc>
          <w:tcPr>
            <w:tcW w:w="3957" w:type="dxa"/>
            <w:vAlign w:val="center"/>
          </w:tcPr>
          <w:p w14:paraId="6E084516" w14:textId="50D6B775" w:rsidR="001338B8" w:rsidRPr="001338B8" w:rsidRDefault="001338B8" w:rsidP="001338B8">
            <w:pPr>
              <w:pStyle w:val="TE-Normal"/>
              <w:ind w:firstLine="0"/>
              <w:rPr>
                <w:sz w:val="22"/>
                <w:szCs w:val="22"/>
              </w:rPr>
            </w:pPr>
            <w:r w:rsidRPr="001338B8">
              <w:rPr>
                <w:sz w:val="22"/>
                <w:szCs w:val="22"/>
              </w:rPr>
              <w:t>Representação da nota, preferencialmente em valor numérico, como MIDI</w:t>
            </w:r>
          </w:p>
        </w:tc>
        <w:tc>
          <w:tcPr>
            <w:tcW w:w="3958" w:type="dxa"/>
            <w:vAlign w:val="center"/>
          </w:tcPr>
          <w:p w14:paraId="4E4F4571" w14:textId="5848E34C" w:rsidR="001338B8" w:rsidRPr="001338B8" w:rsidRDefault="001338B8" w:rsidP="001338B8">
            <w:pPr>
              <w:pStyle w:val="TE-Normal"/>
              <w:ind w:firstLine="0"/>
              <w:rPr>
                <w:sz w:val="22"/>
                <w:szCs w:val="22"/>
              </w:rPr>
            </w:pPr>
            <w:r w:rsidRPr="001338B8">
              <w:rPr>
                <w:sz w:val="22"/>
                <w:szCs w:val="22"/>
              </w:rPr>
              <w:t>Servir de base para o cálculo dos intervalos melódicos.</w:t>
            </w:r>
          </w:p>
        </w:tc>
      </w:tr>
      <w:tr w:rsidR="001338B8" w14:paraId="09C774EF" w14:textId="77777777" w:rsidTr="001338B8">
        <w:tc>
          <w:tcPr>
            <w:tcW w:w="1145" w:type="dxa"/>
            <w:vAlign w:val="center"/>
          </w:tcPr>
          <w:p w14:paraId="5F154388" w14:textId="7F44D065" w:rsidR="001338B8" w:rsidRPr="001338B8" w:rsidRDefault="001338B8" w:rsidP="001338B8">
            <w:pPr>
              <w:pStyle w:val="TE-Normal"/>
              <w:ind w:firstLine="0"/>
              <w:rPr>
                <w:sz w:val="22"/>
                <w:szCs w:val="22"/>
              </w:rPr>
            </w:pPr>
            <w:r w:rsidRPr="001338B8">
              <w:rPr>
                <w:sz w:val="22"/>
                <w:szCs w:val="22"/>
              </w:rPr>
              <w:t>Duração</w:t>
            </w:r>
          </w:p>
        </w:tc>
        <w:tc>
          <w:tcPr>
            <w:tcW w:w="3957" w:type="dxa"/>
            <w:vAlign w:val="center"/>
          </w:tcPr>
          <w:p w14:paraId="4DCCA115" w14:textId="0DFBA137" w:rsidR="001338B8" w:rsidRPr="001338B8" w:rsidRDefault="001338B8" w:rsidP="001338B8">
            <w:pPr>
              <w:pStyle w:val="TE-Normal"/>
              <w:ind w:firstLine="0"/>
              <w:rPr>
                <w:sz w:val="22"/>
                <w:szCs w:val="22"/>
              </w:rPr>
            </w:pPr>
            <w:r w:rsidRPr="001338B8">
              <w:rPr>
                <w:sz w:val="22"/>
                <w:szCs w:val="22"/>
              </w:rPr>
              <w:t>Valor temporal da nota na partitura</w:t>
            </w:r>
          </w:p>
        </w:tc>
        <w:tc>
          <w:tcPr>
            <w:tcW w:w="3958" w:type="dxa"/>
            <w:vAlign w:val="center"/>
          </w:tcPr>
          <w:p w14:paraId="3E4C72F4" w14:textId="09646B76" w:rsidR="001338B8" w:rsidRPr="001338B8" w:rsidRDefault="001338B8" w:rsidP="001338B8">
            <w:pPr>
              <w:pStyle w:val="TE-Normal"/>
              <w:ind w:firstLine="0"/>
              <w:rPr>
                <w:sz w:val="22"/>
                <w:szCs w:val="22"/>
              </w:rPr>
            </w:pPr>
            <w:r w:rsidRPr="001338B8">
              <w:rPr>
                <w:sz w:val="22"/>
                <w:szCs w:val="22"/>
              </w:rPr>
              <w:t>Registrar informação musical complementar para análise posterior.</w:t>
            </w:r>
          </w:p>
        </w:tc>
      </w:tr>
      <w:tr w:rsidR="001338B8" w14:paraId="5E4EE780" w14:textId="77777777" w:rsidTr="001338B8">
        <w:tc>
          <w:tcPr>
            <w:tcW w:w="1145" w:type="dxa"/>
            <w:vAlign w:val="center"/>
          </w:tcPr>
          <w:p w14:paraId="386056FB" w14:textId="6C7B5559" w:rsidR="001338B8" w:rsidRPr="001338B8" w:rsidRDefault="001338B8" w:rsidP="001338B8">
            <w:pPr>
              <w:pStyle w:val="TE-Normal"/>
              <w:ind w:firstLine="0"/>
              <w:rPr>
                <w:sz w:val="22"/>
                <w:szCs w:val="22"/>
              </w:rPr>
            </w:pPr>
            <w:r w:rsidRPr="001338B8">
              <w:rPr>
                <w:sz w:val="22"/>
                <w:szCs w:val="22"/>
              </w:rPr>
              <w:t>Intervalo</w:t>
            </w:r>
          </w:p>
        </w:tc>
        <w:tc>
          <w:tcPr>
            <w:tcW w:w="3957" w:type="dxa"/>
            <w:vAlign w:val="center"/>
          </w:tcPr>
          <w:p w14:paraId="62F5A031" w14:textId="52861C1C" w:rsidR="001338B8" w:rsidRPr="001338B8" w:rsidRDefault="001338B8" w:rsidP="001338B8">
            <w:pPr>
              <w:pStyle w:val="TE-Normal"/>
              <w:ind w:firstLine="0"/>
              <w:rPr>
                <w:sz w:val="22"/>
                <w:szCs w:val="22"/>
              </w:rPr>
            </w:pPr>
            <w:r w:rsidRPr="001338B8">
              <w:rPr>
                <w:sz w:val="22"/>
                <w:szCs w:val="22"/>
              </w:rPr>
              <w:t>Diferença de altura entre a nota atual e a nota anterior</w:t>
            </w:r>
          </w:p>
        </w:tc>
        <w:tc>
          <w:tcPr>
            <w:tcW w:w="3958" w:type="dxa"/>
            <w:vAlign w:val="center"/>
          </w:tcPr>
          <w:p w14:paraId="040F5CCF" w14:textId="7DF143D9" w:rsidR="001338B8" w:rsidRPr="001338B8" w:rsidRDefault="001338B8" w:rsidP="001338B8">
            <w:pPr>
              <w:pStyle w:val="TE-Normal"/>
              <w:ind w:firstLine="0"/>
              <w:rPr>
                <w:sz w:val="22"/>
                <w:szCs w:val="22"/>
              </w:rPr>
            </w:pPr>
            <w:r w:rsidRPr="001338B8">
              <w:rPr>
                <w:sz w:val="22"/>
                <w:szCs w:val="22"/>
              </w:rPr>
              <w:t>Representar a estrutura intervalar da melodia.</w:t>
            </w:r>
          </w:p>
        </w:tc>
      </w:tr>
      <w:tr w:rsidR="001338B8" w14:paraId="3F314894" w14:textId="77777777" w:rsidTr="001338B8">
        <w:tc>
          <w:tcPr>
            <w:tcW w:w="1145" w:type="dxa"/>
            <w:vAlign w:val="center"/>
          </w:tcPr>
          <w:p w14:paraId="21795C5A" w14:textId="2BC4C854" w:rsidR="001338B8" w:rsidRPr="001338B8" w:rsidRDefault="001338B8" w:rsidP="001338B8">
            <w:pPr>
              <w:pStyle w:val="TE-Normal"/>
              <w:ind w:firstLine="0"/>
              <w:rPr>
                <w:sz w:val="22"/>
                <w:szCs w:val="22"/>
              </w:rPr>
            </w:pPr>
            <w:r w:rsidRPr="001338B8">
              <w:rPr>
                <w:sz w:val="22"/>
                <w:szCs w:val="22"/>
              </w:rPr>
              <w:t>Contorno</w:t>
            </w:r>
          </w:p>
        </w:tc>
        <w:tc>
          <w:tcPr>
            <w:tcW w:w="3957" w:type="dxa"/>
            <w:vAlign w:val="center"/>
          </w:tcPr>
          <w:p w14:paraId="47D8A204" w14:textId="374618F4" w:rsidR="001338B8" w:rsidRPr="001338B8" w:rsidRDefault="001338B8" w:rsidP="001338B8">
            <w:pPr>
              <w:pStyle w:val="TE-Normal"/>
              <w:ind w:firstLine="0"/>
              <w:rPr>
                <w:sz w:val="22"/>
                <w:szCs w:val="22"/>
              </w:rPr>
            </w:pPr>
            <w:r w:rsidRPr="001338B8">
              <w:rPr>
                <w:sz w:val="22"/>
                <w:szCs w:val="22"/>
              </w:rPr>
              <w:t>Direção do movimento melódico, como subida, descida ou repetição</w:t>
            </w:r>
          </w:p>
        </w:tc>
        <w:tc>
          <w:tcPr>
            <w:tcW w:w="3958" w:type="dxa"/>
            <w:vAlign w:val="center"/>
          </w:tcPr>
          <w:p w14:paraId="5CCC4B91" w14:textId="17382BB3" w:rsidR="001338B8" w:rsidRPr="001338B8" w:rsidRDefault="001338B8" w:rsidP="001338B8">
            <w:pPr>
              <w:pStyle w:val="TE-Normal"/>
              <w:ind w:firstLine="0"/>
              <w:rPr>
                <w:sz w:val="22"/>
                <w:szCs w:val="22"/>
              </w:rPr>
            </w:pPr>
            <w:r w:rsidRPr="001338B8">
              <w:rPr>
                <w:sz w:val="22"/>
                <w:szCs w:val="22"/>
              </w:rPr>
              <w:t>Permitir a comparação abstrata entre trechos melódicos.</w:t>
            </w:r>
          </w:p>
        </w:tc>
      </w:tr>
    </w:tbl>
    <w:p w14:paraId="783BCDE5" w14:textId="77777777" w:rsidR="001338B8" w:rsidRDefault="001338B8" w:rsidP="001338B8">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0B222A2F" w14:textId="77777777" w:rsidR="001338B8" w:rsidRPr="009B6703" w:rsidRDefault="001338B8" w:rsidP="001338B8">
      <w:pPr>
        <w:widowControl w:val="0"/>
        <w:pBdr>
          <w:top w:val="nil"/>
          <w:left w:val="nil"/>
          <w:bottom w:val="nil"/>
          <w:right w:val="nil"/>
          <w:between w:val="nil"/>
        </w:pBdr>
        <w:spacing w:line="360" w:lineRule="auto"/>
        <w:jc w:val="center"/>
        <w:rPr>
          <w:color w:val="000000" w:themeColor="text1"/>
          <w:sz w:val="22"/>
          <w:szCs w:val="22"/>
        </w:rPr>
      </w:pPr>
    </w:p>
    <w:p w14:paraId="05426E6E" w14:textId="77777777" w:rsidR="001338B8" w:rsidRDefault="001338B8" w:rsidP="001338B8">
      <w:pPr>
        <w:pStyle w:val="TE-Normal"/>
      </w:pPr>
      <w:r>
        <w:t>A organização desses campos é essencial para que o protótipo consiga realizar a comparação entre subsequências musicais. A altura das notas permite calcular os intervalos melódicos, enquanto a sequência de intervalos possibilita a identificação de padrões transpostos. Já o contorno melódico oferece uma representação mais abstrata, permitindo reconhecer trechos que apresentam movimentos semelhantes, mesmo quando os intervalos exatos não coincidem.</w:t>
      </w:r>
    </w:p>
    <w:p w14:paraId="74D3C451" w14:textId="21CA23E5" w:rsidR="001338B8" w:rsidRPr="001338B8" w:rsidRDefault="001338B8" w:rsidP="001338B8">
      <w:pPr>
        <w:pStyle w:val="TE-Normal"/>
      </w:pPr>
      <w:r>
        <w:t>Além disso, a presença de informações como posição sequencial e compasso é importante para a etapa de apresentação dos resultados. Esses dados permitem indicar onde cada padrão ocorre dentro da partitura, facilitando a posterior verificação manual e a interpretação qualitativa dos padrões detectados</w:t>
      </w:r>
      <w:r w:rsidR="00EA0D08">
        <w:t>.</w:t>
      </w:r>
    </w:p>
    <w:p w14:paraId="47561A22" w14:textId="6D583DEE" w:rsidR="000C79CD" w:rsidRDefault="000C79CD" w:rsidP="000C79CD">
      <w:pPr>
        <w:pStyle w:val="T2-TituloSecundario"/>
      </w:pPr>
      <w:bookmarkStart w:id="65" w:name="_Toc230642000"/>
      <w:r w:rsidRPr="000C79CD">
        <w:t>Representação dos resultados esperados</w:t>
      </w:r>
      <w:bookmarkEnd w:id="65"/>
    </w:p>
    <w:p w14:paraId="11B87170" w14:textId="46CD8173" w:rsidR="001338B8" w:rsidRDefault="001338B8" w:rsidP="001338B8">
      <w:pPr>
        <w:pStyle w:val="TE-Normal"/>
      </w:pPr>
      <w:r>
        <w:t xml:space="preserve">Os resultados esperados do protótipo consistem na apresentação dos padrões </w:t>
      </w:r>
      <w:r>
        <w:lastRenderedPageBreak/>
        <w:t>melódicos recorrentes identificados a partir das representações intervalar e de contorno melódico. Como a proposta deste trabalho possui caráter exploratório, a apresentação dos resultados deve priorizar a clareza das informações, permitindo que os padrões encontrados sejam interpretados e verificados manualmente.</w:t>
      </w:r>
    </w:p>
    <w:p w14:paraId="3874CD2F" w14:textId="54EC0293" w:rsidR="001338B8" w:rsidRDefault="001338B8" w:rsidP="001338B8">
      <w:pPr>
        <w:pStyle w:val="TE-Normal"/>
      </w:pPr>
      <w:r>
        <w:t>Para cada padrão identificado, o protótipo deverá apresentar a representação utilizada, a sequência correspondente, o número de ocorrências e a localização aproximada nas partituras analisadas. Essa organização permitirá observar quais padrões foram detectados por meio da comparação intervalar e quais foram identificados por meio do contorno melódico. Também será possível comparar os resultados obtidos por cada abordagem, verificando diferenças entre padrões mais específicos e padrões mais abstratos.</w:t>
      </w:r>
    </w:p>
    <w:p w14:paraId="5A8F070B" w14:textId="4C8ED24C" w:rsidR="001338B8" w:rsidRDefault="001338B8" w:rsidP="001338B8">
      <w:pPr>
        <w:pStyle w:val="TE-Normal"/>
      </w:pPr>
      <w:r>
        <w:t xml:space="preserve">O Quadro </w:t>
      </w:r>
      <w:r w:rsidR="008B091E">
        <w:t>5</w:t>
      </w:r>
      <w:r>
        <w:t xml:space="preserve"> apresenta uma estrutura prevista para a representação dos resultados gerados pelo protótipo.</w:t>
      </w:r>
    </w:p>
    <w:p w14:paraId="548CA620" w14:textId="77777777" w:rsidR="00402341" w:rsidRDefault="00402341" w:rsidP="001338B8">
      <w:pPr>
        <w:pStyle w:val="TE-Normal"/>
      </w:pPr>
    </w:p>
    <w:p w14:paraId="542B11CA" w14:textId="4248A132" w:rsidR="00402341" w:rsidRPr="00402341" w:rsidRDefault="00402341" w:rsidP="00402341">
      <w:pPr>
        <w:pStyle w:val="Legenda"/>
        <w:keepNext/>
        <w:jc w:val="center"/>
        <w:rPr>
          <w:i w:val="0"/>
          <w:iCs w:val="0"/>
          <w:color w:val="auto"/>
          <w:sz w:val="22"/>
          <w:szCs w:val="22"/>
        </w:rPr>
      </w:pPr>
      <w:bookmarkStart w:id="66" w:name="_Toc230641861"/>
      <w:r w:rsidRPr="00402341">
        <w:rPr>
          <w:b/>
          <w:bCs/>
          <w:i w:val="0"/>
          <w:iCs w:val="0"/>
          <w:color w:val="auto"/>
          <w:sz w:val="22"/>
          <w:szCs w:val="22"/>
        </w:rPr>
        <w:t xml:space="preserve">QUADRO </w:t>
      </w:r>
      <w:r w:rsidRPr="00402341">
        <w:rPr>
          <w:b/>
          <w:bCs/>
          <w:i w:val="0"/>
          <w:iCs w:val="0"/>
          <w:color w:val="auto"/>
          <w:sz w:val="22"/>
          <w:szCs w:val="22"/>
        </w:rPr>
        <w:fldChar w:fldCharType="begin"/>
      </w:r>
      <w:r w:rsidRPr="00402341">
        <w:rPr>
          <w:b/>
          <w:bCs/>
          <w:i w:val="0"/>
          <w:iCs w:val="0"/>
          <w:color w:val="auto"/>
          <w:sz w:val="22"/>
          <w:szCs w:val="22"/>
        </w:rPr>
        <w:instrText xml:space="preserve"> SEQ Quadro \* ARABIC </w:instrText>
      </w:r>
      <w:r w:rsidRPr="00402341">
        <w:rPr>
          <w:b/>
          <w:bCs/>
          <w:i w:val="0"/>
          <w:iCs w:val="0"/>
          <w:color w:val="auto"/>
          <w:sz w:val="22"/>
          <w:szCs w:val="22"/>
        </w:rPr>
        <w:fldChar w:fldCharType="separate"/>
      </w:r>
      <w:r w:rsidRPr="00402341">
        <w:rPr>
          <w:b/>
          <w:bCs/>
          <w:i w:val="0"/>
          <w:iCs w:val="0"/>
          <w:noProof/>
          <w:color w:val="auto"/>
          <w:sz w:val="22"/>
          <w:szCs w:val="22"/>
        </w:rPr>
        <w:t>5</w:t>
      </w:r>
      <w:r w:rsidRPr="00402341">
        <w:rPr>
          <w:b/>
          <w:bCs/>
          <w:i w:val="0"/>
          <w:iCs w:val="0"/>
          <w:color w:val="auto"/>
          <w:sz w:val="22"/>
          <w:szCs w:val="22"/>
        </w:rPr>
        <w:fldChar w:fldCharType="end"/>
      </w:r>
      <w:r w:rsidR="00DE52B9">
        <w:rPr>
          <w:b/>
          <w:bCs/>
          <w:i w:val="0"/>
          <w:iCs w:val="0"/>
          <w:color w:val="auto"/>
          <w:sz w:val="22"/>
          <w:szCs w:val="22"/>
        </w:rPr>
        <w:t xml:space="preserve"> </w:t>
      </w:r>
      <w:r w:rsidRPr="00402341">
        <w:rPr>
          <w:i w:val="0"/>
          <w:iCs w:val="0"/>
          <w:color w:val="auto"/>
          <w:sz w:val="22"/>
          <w:szCs w:val="22"/>
        </w:rPr>
        <w:t>- Estrutura prevista para apresentação dos resultados</w:t>
      </w:r>
      <w:bookmarkEnd w:id="66"/>
    </w:p>
    <w:tbl>
      <w:tblPr>
        <w:tblStyle w:val="Tabelacomgrade"/>
        <w:tblW w:w="0" w:type="auto"/>
        <w:tblLook w:val="04A0" w:firstRow="1" w:lastRow="0" w:firstColumn="1" w:lastColumn="0" w:noHBand="0" w:noVBand="1"/>
      </w:tblPr>
      <w:tblGrid>
        <w:gridCol w:w="1890"/>
        <w:gridCol w:w="1536"/>
        <w:gridCol w:w="1389"/>
        <w:gridCol w:w="1559"/>
        <w:gridCol w:w="2687"/>
      </w:tblGrid>
      <w:tr w:rsidR="002815D5" w14:paraId="347D0A2A" w14:textId="77777777" w:rsidTr="00402341">
        <w:tc>
          <w:tcPr>
            <w:tcW w:w="1890" w:type="dxa"/>
            <w:vAlign w:val="center"/>
          </w:tcPr>
          <w:p w14:paraId="5E16E6CB" w14:textId="20A26733" w:rsidR="002815D5" w:rsidRPr="002815D5" w:rsidRDefault="002815D5" w:rsidP="002815D5">
            <w:pPr>
              <w:pStyle w:val="TE-Normal"/>
              <w:ind w:firstLine="0"/>
              <w:rPr>
                <w:sz w:val="22"/>
                <w:szCs w:val="22"/>
              </w:rPr>
            </w:pPr>
            <w:r w:rsidRPr="002815D5">
              <w:rPr>
                <w:b/>
                <w:bCs/>
                <w:sz w:val="22"/>
                <w:szCs w:val="22"/>
              </w:rPr>
              <w:t>Obra</w:t>
            </w:r>
          </w:p>
        </w:tc>
        <w:tc>
          <w:tcPr>
            <w:tcW w:w="1536" w:type="dxa"/>
            <w:vAlign w:val="center"/>
          </w:tcPr>
          <w:p w14:paraId="2FA0EF9C" w14:textId="1111C32A" w:rsidR="002815D5" w:rsidRPr="002815D5" w:rsidRDefault="002815D5" w:rsidP="002815D5">
            <w:pPr>
              <w:pStyle w:val="TE-Normal"/>
              <w:ind w:firstLine="0"/>
              <w:rPr>
                <w:sz w:val="22"/>
                <w:szCs w:val="22"/>
              </w:rPr>
            </w:pPr>
            <w:r w:rsidRPr="002815D5">
              <w:rPr>
                <w:b/>
                <w:bCs/>
                <w:sz w:val="22"/>
                <w:szCs w:val="22"/>
              </w:rPr>
              <w:t>Tipo</w:t>
            </w:r>
            <w:r w:rsidR="00402341">
              <w:rPr>
                <w:b/>
                <w:bCs/>
                <w:sz w:val="22"/>
                <w:szCs w:val="22"/>
              </w:rPr>
              <w:t xml:space="preserve"> </w:t>
            </w:r>
            <w:r w:rsidRPr="002815D5">
              <w:rPr>
                <w:b/>
                <w:bCs/>
                <w:sz w:val="22"/>
                <w:szCs w:val="22"/>
              </w:rPr>
              <w:t>de</w:t>
            </w:r>
            <w:r w:rsidR="00402341">
              <w:rPr>
                <w:b/>
                <w:bCs/>
                <w:sz w:val="22"/>
                <w:szCs w:val="22"/>
              </w:rPr>
              <w:t xml:space="preserve"> </w:t>
            </w:r>
            <w:r w:rsidRPr="002815D5">
              <w:rPr>
                <w:b/>
                <w:bCs/>
                <w:sz w:val="22"/>
                <w:szCs w:val="22"/>
              </w:rPr>
              <w:t>representação</w:t>
            </w:r>
          </w:p>
        </w:tc>
        <w:tc>
          <w:tcPr>
            <w:tcW w:w="1389" w:type="dxa"/>
            <w:vAlign w:val="center"/>
          </w:tcPr>
          <w:p w14:paraId="4C1502CC" w14:textId="58B08731" w:rsidR="002815D5" w:rsidRPr="002815D5" w:rsidRDefault="002815D5" w:rsidP="002815D5">
            <w:pPr>
              <w:pStyle w:val="TE-Normal"/>
              <w:ind w:firstLine="0"/>
              <w:rPr>
                <w:sz w:val="22"/>
                <w:szCs w:val="22"/>
              </w:rPr>
            </w:pPr>
            <w:r w:rsidRPr="002815D5">
              <w:rPr>
                <w:b/>
                <w:bCs/>
                <w:sz w:val="22"/>
                <w:szCs w:val="22"/>
              </w:rPr>
              <w:t>Padrão identificado</w:t>
            </w:r>
          </w:p>
        </w:tc>
        <w:tc>
          <w:tcPr>
            <w:tcW w:w="1559" w:type="dxa"/>
            <w:vAlign w:val="center"/>
          </w:tcPr>
          <w:p w14:paraId="5D191EC1" w14:textId="073F44B3" w:rsidR="002815D5" w:rsidRPr="002815D5" w:rsidRDefault="002815D5" w:rsidP="002815D5">
            <w:pPr>
              <w:pStyle w:val="TE-Normal"/>
              <w:ind w:firstLine="0"/>
              <w:rPr>
                <w:sz w:val="22"/>
                <w:szCs w:val="22"/>
              </w:rPr>
            </w:pPr>
            <w:r w:rsidRPr="002815D5">
              <w:rPr>
                <w:b/>
                <w:bCs/>
                <w:sz w:val="22"/>
                <w:szCs w:val="22"/>
              </w:rPr>
              <w:t>Ocorrências</w:t>
            </w:r>
          </w:p>
        </w:tc>
        <w:tc>
          <w:tcPr>
            <w:tcW w:w="2687" w:type="dxa"/>
            <w:vAlign w:val="center"/>
          </w:tcPr>
          <w:p w14:paraId="27BDB95E" w14:textId="213B3363" w:rsidR="002815D5" w:rsidRPr="002815D5" w:rsidRDefault="002815D5" w:rsidP="002815D5">
            <w:pPr>
              <w:pStyle w:val="TE-Normal"/>
              <w:ind w:firstLine="0"/>
              <w:rPr>
                <w:sz w:val="22"/>
                <w:szCs w:val="22"/>
              </w:rPr>
            </w:pPr>
            <w:r w:rsidRPr="002815D5">
              <w:rPr>
                <w:b/>
                <w:bCs/>
                <w:sz w:val="22"/>
                <w:szCs w:val="22"/>
              </w:rPr>
              <w:t>Localização aproximada</w:t>
            </w:r>
          </w:p>
        </w:tc>
      </w:tr>
      <w:tr w:rsidR="002815D5" w14:paraId="2E857DA9" w14:textId="77777777" w:rsidTr="00402341">
        <w:tc>
          <w:tcPr>
            <w:tcW w:w="1890" w:type="dxa"/>
            <w:vAlign w:val="center"/>
          </w:tcPr>
          <w:p w14:paraId="3BFBBDE2" w14:textId="30B98C48"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43B04BA9" w14:textId="5947743B"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5D5373F3" w14:textId="2542DF9D" w:rsidR="002815D5" w:rsidRPr="002815D5" w:rsidRDefault="002815D5" w:rsidP="002815D5">
            <w:pPr>
              <w:pStyle w:val="TE-Normal"/>
              <w:ind w:firstLine="0"/>
              <w:rPr>
                <w:sz w:val="22"/>
                <w:szCs w:val="22"/>
              </w:rPr>
            </w:pPr>
            <w:r w:rsidRPr="002815D5">
              <w:rPr>
                <w:sz w:val="22"/>
                <w:szCs w:val="22"/>
              </w:rPr>
              <w:t>+2, +3, -1</w:t>
            </w:r>
          </w:p>
        </w:tc>
        <w:tc>
          <w:tcPr>
            <w:tcW w:w="1559" w:type="dxa"/>
            <w:vAlign w:val="center"/>
          </w:tcPr>
          <w:p w14:paraId="65941E25" w14:textId="11895E42" w:rsidR="002815D5" w:rsidRPr="002815D5" w:rsidRDefault="002815D5" w:rsidP="002815D5">
            <w:pPr>
              <w:pStyle w:val="TE-Normal"/>
              <w:ind w:firstLine="0"/>
              <w:rPr>
                <w:sz w:val="22"/>
                <w:szCs w:val="22"/>
              </w:rPr>
            </w:pPr>
            <w:r w:rsidRPr="002815D5">
              <w:rPr>
                <w:sz w:val="22"/>
                <w:szCs w:val="22"/>
              </w:rPr>
              <w:t>3</w:t>
            </w:r>
          </w:p>
        </w:tc>
        <w:tc>
          <w:tcPr>
            <w:tcW w:w="2687" w:type="dxa"/>
            <w:vAlign w:val="center"/>
          </w:tcPr>
          <w:p w14:paraId="7E556EB8" w14:textId="5DF1C3BF" w:rsidR="002815D5" w:rsidRPr="002815D5" w:rsidRDefault="002815D5" w:rsidP="002815D5">
            <w:pPr>
              <w:pStyle w:val="TE-Normal"/>
              <w:ind w:firstLine="0"/>
              <w:rPr>
                <w:sz w:val="22"/>
                <w:szCs w:val="22"/>
              </w:rPr>
            </w:pPr>
            <w:r w:rsidRPr="002815D5">
              <w:rPr>
                <w:sz w:val="22"/>
                <w:szCs w:val="22"/>
              </w:rPr>
              <w:t>Compassos 4, 12 e 18</w:t>
            </w:r>
          </w:p>
        </w:tc>
      </w:tr>
      <w:tr w:rsidR="002815D5" w14:paraId="1BCDBFBD" w14:textId="77777777" w:rsidTr="00402341">
        <w:tc>
          <w:tcPr>
            <w:tcW w:w="1890" w:type="dxa"/>
            <w:vAlign w:val="center"/>
          </w:tcPr>
          <w:p w14:paraId="523276C3" w14:textId="1874D543"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750303C8" w14:textId="55261B5E"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0FB513E8" w14:textId="31F4CF8C"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30C975B0" w14:textId="17CB0501" w:rsidR="002815D5" w:rsidRPr="002815D5" w:rsidRDefault="002815D5" w:rsidP="002815D5">
            <w:pPr>
              <w:pStyle w:val="TE-Normal"/>
              <w:ind w:firstLine="0"/>
              <w:rPr>
                <w:sz w:val="22"/>
                <w:szCs w:val="22"/>
              </w:rPr>
            </w:pPr>
            <w:r w:rsidRPr="002815D5">
              <w:rPr>
                <w:sz w:val="22"/>
                <w:szCs w:val="22"/>
              </w:rPr>
              <w:t>5</w:t>
            </w:r>
          </w:p>
        </w:tc>
        <w:tc>
          <w:tcPr>
            <w:tcW w:w="2687" w:type="dxa"/>
            <w:vAlign w:val="center"/>
          </w:tcPr>
          <w:p w14:paraId="3BB4A293" w14:textId="628BB45A" w:rsidR="002815D5" w:rsidRPr="002815D5" w:rsidRDefault="002815D5" w:rsidP="002815D5">
            <w:pPr>
              <w:pStyle w:val="TE-Normal"/>
              <w:ind w:firstLine="0"/>
              <w:rPr>
                <w:sz w:val="22"/>
                <w:szCs w:val="22"/>
              </w:rPr>
            </w:pPr>
            <w:r w:rsidRPr="002815D5">
              <w:rPr>
                <w:sz w:val="22"/>
                <w:szCs w:val="22"/>
              </w:rPr>
              <w:t>Compassos 4, 8, 12, 18 e 24</w:t>
            </w:r>
          </w:p>
        </w:tc>
      </w:tr>
      <w:tr w:rsidR="002815D5" w14:paraId="131FBAB8" w14:textId="77777777" w:rsidTr="00402341">
        <w:tc>
          <w:tcPr>
            <w:tcW w:w="1890" w:type="dxa"/>
            <w:vAlign w:val="center"/>
          </w:tcPr>
          <w:p w14:paraId="3F418370" w14:textId="2438C13C" w:rsidR="002815D5" w:rsidRPr="002815D5" w:rsidRDefault="002815D5" w:rsidP="002815D5">
            <w:pPr>
              <w:pStyle w:val="TE-Normal"/>
              <w:ind w:firstLine="0"/>
              <w:rPr>
                <w:sz w:val="22"/>
                <w:szCs w:val="22"/>
              </w:rPr>
            </w:pPr>
            <w:r w:rsidRPr="002815D5">
              <w:rPr>
                <w:sz w:val="22"/>
                <w:szCs w:val="22"/>
              </w:rPr>
              <w:t>Valsa do Diabo</w:t>
            </w:r>
          </w:p>
        </w:tc>
        <w:tc>
          <w:tcPr>
            <w:tcW w:w="1536" w:type="dxa"/>
            <w:vAlign w:val="center"/>
          </w:tcPr>
          <w:p w14:paraId="4F5C27FE" w14:textId="3059D41E"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1D771FFB" w14:textId="012B5B05" w:rsidR="002815D5" w:rsidRPr="002815D5" w:rsidRDefault="002815D5" w:rsidP="002815D5">
            <w:pPr>
              <w:pStyle w:val="TE-Normal"/>
              <w:ind w:firstLine="0"/>
              <w:rPr>
                <w:sz w:val="22"/>
                <w:szCs w:val="22"/>
              </w:rPr>
            </w:pPr>
            <w:r w:rsidRPr="002815D5">
              <w:rPr>
                <w:sz w:val="22"/>
                <w:szCs w:val="22"/>
              </w:rPr>
              <w:t>-2, -1, +3</w:t>
            </w:r>
          </w:p>
        </w:tc>
        <w:tc>
          <w:tcPr>
            <w:tcW w:w="1559" w:type="dxa"/>
            <w:vAlign w:val="center"/>
          </w:tcPr>
          <w:p w14:paraId="7E129874" w14:textId="774F734E" w:rsidR="002815D5" w:rsidRPr="002815D5" w:rsidRDefault="002815D5" w:rsidP="002815D5">
            <w:pPr>
              <w:pStyle w:val="TE-Normal"/>
              <w:ind w:firstLine="0"/>
              <w:rPr>
                <w:sz w:val="22"/>
                <w:szCs w:val="22"/>
              </w:rPr>
            </w:pPr>
            <w:r w:rsidRPr="002815D5">
              <w:rPr>
                <w:sz w:val="22"/>
                <w:szCs w:val="22"/>
              </w:rPr>
              <w:t>2</w:t>
            </w:r>
          </w:p>
        </w:tc>
        <w:tc>
          <w:tcPr>
            <w:tcW w:w="2687" w:type="dxa"/>
            <w:vAlign w:val="center"/>
          </w:tcPr>
          <w:p w14:paraId="2A6F83CB" w14:textId="3E0762C9" w:rsidR="002815D5" w:rsidRPr="002815D5" w:rsidRDefault="002815D5" w:rsidP="002815D5">
            <w:pPr>
              <w:pStyle w:val="TE-Normal"/>
              <w:ind w:firstLine="0"/>
              <w:rPr>
                <w:sz w:val="22"/>
                <w:szCs w:val="22"/>
              </w:rPr>
            </w:pPr>
            <w:r w:rsidRPr="002815D5">
              <w:rPr>
                <w:sz w:val="22"/>
                <w:szCs w:val="22"/>
              </w:rPr>
              <w:t>Compassos 6 e 14</w:t>
            </w:r>
          </w:p>
        </w:tc>
      </w:tr>
      <w:tr w:rsidR="002815D5" w14:paraId="3E742D14" w14:textId="77777777" w:rsidTr="00402341">
        <w:tc>
          <w:tcPr>
            <w:tcW w:w="1890" w:type="dxa"/>
            <w:vAlign w:val="center"/>
          </w:tcPr>
          <w:p w14:paraId="434AF29F" w14:textId="1517EB24" w:rsidR="002815D5" w:rsidRPr="002815D5" w:rsidRDefault="002815D5" w:rsidP="002815D5">
            <w:pPr>
              <w:pStyle w:val="TE-Normal"/>
              <w:ind w:firstLine="0"/>
              <w:rPr>
                <w:sz w:val="22"/>
                <w:szCs w:val="22"/>
              </w:rPr>
            </w:pPr>
            <w:r w:rsidRPr="002815D5">
              <w:rPr>
                <w:sz w:val="22"/>
                <w:szCs w:val="22"/>
              </w:rPr>
              <w:t>Élégie pour un amour</w:t>
            </w:r>
          </w:p>
        </w:tc>
        <w:tc>
          <w:tcPr>
            <w:tcW w:w="1536" w:type="dxa"/>
            <w:vAlign w:val="center"/>
          </w:tcPr>
          <w:p w14:paraId="2D4A8612" w14:textId="51A4880A"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1F061EE2" w14:textId="3003B7CF"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48DB7C5F" w14:textId="19AF4151" w:rsidR="002815D5" w:rsidRPr="002815D5" w:rsidRDefault="002815D5" w:rsidP="002815D5">
            <w:pPr>
              <w:pStyle w:val="TE-Normal"/>
              <w:ind w:firstLine="0"/>
              <w:rPr>
                <w:sz w:val="22"/>
                <w:szCs w:val="22"/>
              </w:rPr>
            </w:pPr>
            <w:r w:rsidRPr="002815D5">
              <w:rPr>
                <w:sz w:val="22"/>
                <w:szCs w:val="22"/>
              </w:rPr>
              <w:t>4</w:t>
            </w:r>
          </w:p>
        </w:tc>
        <w:tc>
          <w:tcPr>
            <w:tcW w:w="2687" w:type="dxa"/>
            <w:vAlign w:val="center"/>
          </w:tcPr>
          <w:p w14:paraId="273F322A" w14:textId="73696DFB" w:rsidR="002815D5" w:rsidRPr="002815D5" w:rsidRDefault="002815D5" w:rsidP="002815D5">
            <w:pPr>
              <w:pStyle w:val="TE-Normal"/>
              <w:ind w:firstLine="0"/>
              <w:rPr>
                <w:sz w:val="22"/>
                <w:szCs w:val="22"/>
              </w:rPr>
            </w:pPr>
            <w:r w:rsidRPr="002815D5">
              <w:rPr>
                <w:sz w:val="22"/>
                <w:szCs w:val="22"/>
              </w:rPr>
              <w:t>Compassos 3, 9, 15 e 21</w:t>
            </w:r>
          </w:p>
        </w:tc>
      </w:tr>
    </w:tbl>
    <w:p w14:paraId="2303E778" w14:textId="77777777" w:rsidR="00402341" w:rsidRDefault="00402341" w:rsidP="00402341">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DC9A360" w14:textId="77777777" w:rsidR="00402341" w:rsidRDefault="00402341" w:rsidP="00402341">
      <w:pPr>
        <w:pStyle w:val="TE-Normal"/>
      </w:pPr>
    </w:p>
    <w:p w14:paraId="3FC53969" w14:textId="4B8D6E18" w:rsidR="00402341" w:rsidRDefault="00402341" w:rsidP="00402341">
      <w:pPr>
        <w:pStyle w:val="TE-Normal"/>
      </w:pPr>
      <w:r>
        <w:t>Os dados apresentados no quadro possuem caráter exemplificativo e demonstram como os resultados poderão ser organizados após a execução do protótipo. A coluna referente ao tipo de representação permite distinguir se o padrão foi encontrado por meio da sequência de intervalos ou por meio do contorno melódico. A coluna de ocorrências indica a frequência com que o padrão aparece, enquanto a localização aproximada auxilia na conferência manual dentro da partitura.</w:t>
      </w:r>
    </w:p>
    <w:p w14:paraId="48B44558" w14:textId="0BC56EDB" w:rsidR="002815D5" w:rsidRPr="001338B8" w:rsidRDefault="00402341" w:rsidP="00402341">
      <w:pPr>
        <w:pStyle w:val="TE-Normal"/>
      </w:pPr>
      <w:r>
        <w:lastRenderedPageBreak/>
        <w:t>Essa forma de apresentação busca tornar os resultados compreensíveis tanto do ponto de vista computacional quanto musical. Ao organizar os padrões detectados em tabelas ou relatórios, o protótipo poderá servir como ferramenta de apoio à análise, indicando possíveis recorrências que deverão ser posteriormente avaliadas pelo pesquisador. Assim, os resultados não serão tratados como conclusões automáticas definitivas, mas como indícios estruturados para análise qualitativa.</w:t>
      </w:r>
    </w:p>
    <w:p w14:paraId="0F76AA8F" w14:textId="71BE83B1" w:rsidR="000C79CD" w:rsidRPr="000C79CD" w:rsidRDefault="000C79CD" w:rsidP="000C79CD">
      <w:pPr>
        <w:pStyle w:val="T2-TituloSecundario"/>
      </w:pPr>
      <w:bookmarkStart w:id="67" w:name="_Toc230642001"/>
      <w:r w:rsidRPr="000C79CD">
        <w:t>Considerações do capítulo</w:t>
      </w:r>
      <w:bookmarkEnd w:id="67"/>
    </w:p>
    <w:p w14:paraId="36DDFC7C" w14:textId="2075811C" w:rsidR="004F36F2" w:rsidRDefault="004F36F2" w:rsidP="004F36F2">
      <w:pPr>
        <w:pStyle w:val="TE-Normal"/>
      </w:pPr>
      <w:r>
        <w:t>Este capítulo apresentou a modelagem do protótipo proposto para a identificação automática de padrões melódicos recorrentes em partituras digitais no formato MusicXML. Foram descritos a solução proposta, os requisitos funcionais e não funcionais, a arquitetura geral do sistema, as etapas de processamento das partituras, a estrutura dos dados extraídos e a forma esperada de apresentação dos resultados.</w:t>
      </w:r>
    </w:p>
    <w:p w14:paraId="1BFC9FDD" w14:textId="56E6C305" w:rsidR="004F36F2" w:rsidRDefault="004F36F2" w:rsidP="004F36F2">
      <w:pPr>
        <w:pStyle w:val="TE-Normal"/>
      </w:pPr>
      <w:r>
        <w:t>A modelagem apresentada permite compreender como a partitura digital será transformada em dados estruturados para análise computacional. O processo inicia com a leitura do arquivo MusicXML, passa pela extração da linha melódica principal, pela conversão da sequência de notas em representações intervalares e de contorno, e finaliza com a identificação e organização dos padrões recorrentes encontrados.</w:t>
      </w:r>
    </w:p>
    <w:p w14:paraId="6ACADC86" w14:textId="458D9942" w:rsidR="000C79CD" w:rsidRDefault="004F36F2" w:rsidP="004F36F2">
      <w:pPr>
        <w:pStyle w:val="TE-Normal"/>
      </w:pPr>
      <w:r>
        <w:t>Dessa forma, o capítulo estabelece a base para a implementação do protótipo no TCC II. A partir da estrutura definida, será possível desenvolver as etapas de extração, representação, comparação e apresentação dos resultados, avaliando posteriormente a viabilidade da abordagem proposta como ferramenta de apoio à análise musical computacional.</w:t>
      </w:r>
    </w:p>
    <w:p w14:paraId="0946F914" w14:textId="77777777" w:rsidR="000C79CD" w:rsidRPr="000C79CD" w:rsidRDefault="000C79CD" w:rsidP="000C79CD">
      <w:pPr>
        <w:pStyle w:val="TE-Normal"/>
        <w:ind w:left="1009" w:firstLine="0"/>
      </w:pPr>
    </w:p>
    <w:p w14:paraId="7CFA8C8B" w14:textId="19BE4146" w:rsidR="00983B9E" w:rsidRPr="00D151D8" w:rsidRDefault="00983B9E" w:rsidP="00983B9E">
      <w:pPr>
        <w:pStyle w:val="T1-TituloPrimario"/>
      </w:pPr>
      <w:bookmarkStart w:id="68" w:name="_Toc230642002"/>
      <w:r w:rsidRPr="00D151D8">
        <w:lastRenderedPageBreak/>
        <w:t>CRONOGRAMA</w:t>
      </w:r>
      <w:bookmarkEnd w:id="68"/>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1C63EF90" w:rsidR="00564288" w:rsidRPr="00564288" w:rsidRDefault="00564288" w:rsidP="00564288">
      <w:pPr>
        <w:pStyle w:val="Legenda"/>
        <w:keepNext/>
        <w:jc w:val="center"/>
        <w:rPr>
          <w:i w:val="0"/>
          <w:iCs w:val="0"/>
          <w:color w:val="auto"/>
          <w:sz w:val="22"/>
          <w:szCs w:val="22"/>
        </w:rPr>
      </w:pPr>
      <w:bookmarkStart w:id="69" w:name="_Toc230641862"/>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6</w:t>
      </w:r>
      <w:r w:rsidRPr="002D2FBA">
        <w:rPr>
          <w:b/>
          <w:bCs/>
          <w:i w:val="0"/>
          <w:iCs w:val="0"/>
          <w:color w:val="auto"/>
          <w:sz w:val="22"/>
          <w:szCs w:val="22"/>
        </w:rPr>
        <w:fldChar w:fldCharType="end"/>
      </w:r>
      <w:r w:rsidRPr="00564288">
        <w:rPr>
          <w:i w:val="0"/>
          <w:iCs w:val="0"/>
          <w:color w:val="auto"/>
          <w:sz w:val="22"/>
          <w:szCs w:val="22"/>
        </w:rPr>
        <w:t xml:space="preserve"> - Cronograma previsto para o TCC I</w:t>
      </w:r>
      <w:bookmarkEnd w:id="69"/>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6EC68660" w:rsidR="00564288" w:rsidRPr="00564288" w:rsidRDefault="00564288" w:rsidP="00564288">
      <w:pPr>
        <w:pStyle w:val="Legenda"/>
        <w:keepNext/>
        <w:jc w:val="center"/>
        <w:rPr>
          <w:i w:val="0"/>
          <w:iCs w:val="0"/>
          <w:color w:val="auto"/>
          <w:sz w:val="22"/>
          <w:szCs w:val="22"/>
        </w:rPr>
      </w:pPr>
      <w:bookmarkStart w:id="70" w:name="_Toc230641863"/>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7</w:t>
      </w:r>
      <w:r w:rsidRPr="002D2FBA">
        <w:rPr>
          <w:b/>
          <w:bCs/>
          <w:i w:val="0"/>
          <w:iCs w:val="0"/>
          <w:color w:val="auto"/>
          <w:sz w:val="22"/>
          <w:szCs w:val="22"/>
        </w:rPr>
        <w:fldChar w:fldCharType="end"/>
      </w:r>
      <w:r w:rsidRPr="00564288">
        <w:rPr>
          <w:i w:val="0"/>
          <w:iCs w:val="0"/>
          <w:color w:val="auto"/>
          <w:sz w:val="22"/>
          <w:szCs w:val="22"/>
        </w:rPr>
        <w:t xml:space="preserve"> - Cronograma previsto para o TCC II</w:t>
      </w:r>
      <w:bookmarkEnd w:id="70"/>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20B10A8F" w14:textId="60684B9A" w:rsidR="0041607B" w:rsidRDefault="47A337FD" w:rsidP="00991E7C">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32946DE" w14:textId="77777777" w:rsidR="00991E7C" w:rsidRPr="00991E7C" w:rsidRDefault="00991E7C" w:rsidP="00991E7C">
      <w:pPr>
        <w:widowControl w:val="0"/>
        <w:pBdr>
          <w:top w:val="nil"/>
          <w:left w:val="nil"/>
          <w:bottom w:val="nil"/>
          <w:right w:val="nil"/>
          <w:between w:val="nil"/>
        </w:pBdr>
        <w:spacing w:line="360" w:lineRule="auto"/>
        <w:jc w:val="center"/>
        <w:rPr>
          <w:color w:val="000000" w:themeColor="text1"/>
          <w:sz w:val="22"/>
          <w:szCs w:val="22"/>
        </w:rPr>
      </w:pPr>
    </w:p>
    <w:p w14:paraId="2B905FF6" w14:textId="276567D1" w:rsidR="0041607B" w:rsidRDefault="37BEFD1C" w:rsidP="004A3E2C">
      <w:pPr>
        <w:pStyle w:val="TE-Normal"/>
        <w:sectPr w:rsidR="0041607B" w:rsidSect="001338B8">
          <w:headerReference w:type="default" r:id="rId41"/>
          <w:footerReference w:type="default" r:id="rId42"/>
          <w:footerReference w:type="first" r:id="rId43"/>
          <w:pgSz w:w="11906" w:h="16838" w:code="9"/>
          <w:pgMar w:top="1701" w:right="1134" w:bottom="1531" w:left="1701" w:header="720" w:footer="720" w:gutter="0"/>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71" w:name="_Toc527721628"/>
      <w:bookmarkStart w:id="72" w:name="_Toc527793681"/>
      <w:bookmarkStart w:id="73" w:name="_Toc527795414"/>
      <w:bookmarkStart w:id="74" w:name="_Toc527798510"/>
      <w:bookmarkStart w:id="75" w:name="_Toc230642003"/>
      <w:r>
        <w:lastRenderedPageBreak/>
        <w:t>Referências</w:t>
      </w:r>
      <w:bookmarkEnd w:id="71"/>
      <w:bookmarkEnd w:id="72"/>
      <w:bookmarkEnd w:id="73"/>
      <w:bookmarkEnd w:id="74"/>
      <w:bookmarkEnd w:id="75"/>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1338B8">
      <w:footerReference w:type="default" r:id="rId44"/>
      <w:footerReference w:type="first" r:id="rId45"/>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65C2F" w14:textId="77777777" w:rsidR="00695740" w:rsidRDefault="00695740">
      <w:r>
        <w:separator/>
      </w:r>
    </w:p>
  </w:endnote>
  <w:endnote w:type="continuationSeparator" w:id="0">
    <w:p w14:paraId="206D997B" w14:textId="77777777" w:rsidR="00695740" w:rsidRDefault="006957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F0488" w14:textId="77777777" w:rsidR="00695740" w:rsidRDefault="00695740">
      <w:r>
        <w:separator/>
      </w:r>
    </w:p>
  </w:footnote>
  <w:footnote w:type="continuationSeparator" w:id="0">
    <w:p w14:paraId="34EAB05F" w14:textId="77777777" w:rsidR="00695740" w:rsidRDefault="006957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AB43" w14:textId="7B4DF6AE" w:rsidR="000E7D49" w:rsidRDefault="001B64A0">
    <w:pPr>
      <w:pStyle w:val="Cabealho"/>
      <w:framePr w:wrap="around" w:vAnchor="text" w:hAnchor="margin" w:xAlign="right" w:y="1"/>
      <w:rPr>
        <w:rStyle w:val="Nmerodepgina"/>
      </w:rPr>
    </w:pPr>
    <w:r>
      <w:rPr>
        <w:rStyle w:val="Nmerodepgina"/>
      </w:rPr>
      <w:t>viii</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A2FA" w14:textId="3B98C18F" w:rsidR="000E7D49" w:rsidRPr="000E7D49" w:rsidRDefault="001B64A0" w:rsidP="000E7D49">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90A2039"/>
    <w:multiLevelType w:val="hybridMultilevel"/>
    <w:tmpl w:val="D826AA8A"/>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abstractNum w:abstractNumId="9"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1"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2"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3"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4"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5"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6"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abstractNum w:abstractNumId="18" w15:restartNumberingAfterBreak="0">
    <w:nsid w:val="7A5C6DE8"/>
    <w:multiLevelType w:val="hybridMultilevel"/>
    <w:tmpl w:val="4F18B2DC"/>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num w:numId="1" w16cid:durableId="716515842">
    <w:abstractNumId w:val="11"/>
  </w:num>
  <w:num w:numId="2" w16cid:durableId="710770037">
    <w:abstractNumId w:val="17"/>
  </w:num>
  <w:num w:numId="3" w16cid:durableId="1252815022">
    <w:abstractNumId w:val="3"/>
  </w:num>
  <w:num w:numId="4" w16cid:durableId="467747690">
    <w:abstractNumId w:val="12"/>
  </w:num>
  <w:num w:numId="5" w16cid:durableId="1898085235">
    <w:abstractNumId w:val="4"/>
  </w:num>
  <w:num w:numId="6" w16cid:durableId="2006736264">
    <w:abstractNumId w:val="10"/>
    <w:lvlOverride w:ilvl="0">
      <w:startOverride w:val="1"/>
    </w:lvlOverride>
  </w:num>
  <w:num w:numId="7" w16cid:durableId="2089840616">
    <w:abstractNumId w:val="10"/>
    <w:lvlOverride w:ilvl="0">
      <w:startOverride w:val="1"/>
    </w:lvlOverride>
  </w:num>
  <w:num w:numId="8" w16cid:durableId="1644191920">
    <w:abstractNumId w:val="10"/>
  </w:num>
  <w:num w:numId="9" w16cid:durableId="1815365057">
    <w:abstractNumId w:val="5"/>
  </w:num>
  <w:num w:numId="10" w16cid:durableId="334577241">
    <w:abstractNumId w:val="10"/>
    <w:lvlOverride w:ilvl="0">
      <w:startOverride w:val="1"/>
    </w:lvlOverride>
  </w:num>
  <w:num w:numId="11" w16cid:durableId="1649557162">
    <w:abstractNumId w:val="14"/>
  </w:num>
  <w:num w:numId="12" w16cid:durableId="1828747703">
    <w:abstractNumId w:val="15"/>
  </w:num>
  <w:num w:numId="13" w16cid:durableId="519003112">
    <w:abstractNumId w:val="10"/>
    <w:lvlOverride w:ilvl="0">
      <w:startOverride w:val="1"/>
    </w:lvlOverride>
  </w:num>
  <w:num w:numId="14" w16cid:durableId="940069361">
    <w:abstractNumId w:val="6"/>
  </w:num>
  <w:num w:numId="15" w16cid:durableId="482506668">
    <w:abstractNumId w:val="10"/>
    <w:lvlOverride w:ilvl="0">
      <w:startOverride w:val="1"/>
    </w:lvlOverride>
  </w:num>
  <w:num w:numId="16" w16cid:durableId="1930428613">
    <w:abstractNumId w:val="7"/>
  </w:num>
  <w:num w:numId="17" w16cid:durableId="2076514781">
    <w:abstractNumId w:val="13"/>
  </w:num>
  <w:num w:numId="18" w16cid:durableId="390075504">
    <w:abstractNumId w:val="9"/>
  </w:num>
  <w:num w:numId="19" w16cid:durableId="550116365">
    <w:abstractNumId w:val="16"/>
  </w:num>
  <w:num w:numId="20" w16cid:durableId="1119954622">
    <w:abstractNumId w:val="18"/>
  </w:num>
  <w:num w:numId="21" w16cid:durableId="301154455">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16266"/>
    <w:rsid w:val="0002346B"/>
    <w:rsid w:val="00025899"/>
    <w:rsid w:val="00036852"/>
    <w:rsid w:val="0003775A"/>
    <w:rsid w:val="00041DBE"/>
    <w:rsid w:val="000437C7"/>
    <w:rsid w:val="00045F8E"/>
    <w:rsid w:val="00070D7F"/>
    <w:rsid w:val="00073355"/>
    <w:rsid w:val="00077E28"/>
    <w:rsid w:val="000955DF"/>
    <w:rsid w:val="000A4A0C"/>
    <w:rsid w:val="000B2612"/>
    <w:rsid w:val="000B5234"/>
    <w:rsid w:val="000B70B9"/>
    <w:rsid w:val="000C119F"/>
    <w:rsid w:val="000C1E85"/>
    <w:rsid w:val="000C79CD"/>
    <w:rsid w:val="000C7B07"/>
    <w:rsid w:val="000E42DB"/>
    <w:rsid w:val="000E7D49"/>
    <w:rsid w:val="000F27BA"/>
    <w:rsid w:val="000F6E93"/>
    <w:rsid w:val="00115400"/>
    <w:rsid w:val="001179DE"/>
    <w:rsid w:val="00126E92"/>
    <w:rsid w:val="00126E94"/>
    <w:rsid w:val="00131095"/>
    <w:rsid w:val="00131404"/>
    <w:rsid w:val="001338B8"/>
    <w:rsid w:val="00135BDE"/>
    <w:rsid w:val="00137E93"/>
    <w:rsid w:val="001507E4"/>
    <w:rsid w:val="0015533E"/>
    <w:rsid w:val="0017539C"/>
    <w:rsid w:val="001A134D"/>
    <w:rsid w:val="001A4A84"/>
    <w:rsid w:val="001A68AE"/>
    <w:rsid w:val="001B64A0"/>
    <w:rsid w:val="001B7BD7"/>
    <w:rsid w:val="001C45C0"/>
    <w:rsid w:val="001C7454"/>
    <w:rsid w:val="001C7B8E"/>
    <w:rsid w:val="001D632B"/>
    <w:rsid w:val="001D641D"/>
    <w:rsid w:val="001F1E92"/>
    <w:rsid w:val="001F6E8E"/>
    <w:rsid w:val="00201100"/>
    <w:rsid w:val="00201579"/>
    <w:rsid w:val="00202576"/>
    <w:rsid w:val="00203EC6"/>
    <w:rsid w:val="00210B0B"/>
    <w:rsid w:val="002137DB"/>
    <w:rsid w:val="00226B30"/>
    <w:rsid w:val="002270BD"/>
    <w:rsid w:val="0023172D"/>
    <w:rsid w:val="002429F3"/>
    <w:rsid w:val="00250813"/>
    <w:rsid w:val="002508F4"/>
    <w:rsid w:val="0025783C"/>
    <w:rsid w:val="002707C8"/>
    <w:rsid w:val="00271BC4"/>
    <w:rsid w:val="002815D5"/>
    <w:rsid w:val="00283CDD"/>
    <w:rsid w:val="00286B27"/>
    <w:rsid w:val="00290549"/>
    <w:rsid w:val="002B70A0"/>
    <w:rsid w:val="002C0CB6"/>
    <w:rsid w:val="002C3C76"/>
    <w:rsid w:val="002D2FBA"/>
    <w:rsid w:val="002D31D2"/>
    <w:rsid w:val="002D3DE4"/>
    <w:rsid w:val="002E475F"/>
    <w:rsid w:val="002E57A4"/>
    <w:rsid w:val="002E6673"/>
    <w:rsid w:val="00302E10"/>
    <w:rsid w:val="00306A95"/>
    <w:rsid w:val="0031610B"/>
    <w:rsid w:val="00323B1E"/>
    <w:rsid w:val="00325964"/>
    <w:rsid w:val="003267B3"/>
    <w:rsid w:val="00330DF6"/>
    <w:rsid w:val="00336D63"/>
    <w:rsid w:val="003532FD"/>
    <w:rsid w:val="003573A5"/>
    <w:rsid w:val="00361B93"/>
    <w:rsid w:val="00363F8E"/>
    <w:rsid w:val="00364C03"/>
    <w:rsid w:val="00390C42"/>
    <w:rsid w:val="00394305"/>
    <w:rsid w:val="00395A8B"/>
    <w:rsid w:val="003B1050"/>
    <w:rsid w:val="003C060C"/>
    <w:rsid w:val="003D014A"/>
    <w:rsid w:val="003D371F"/>
    <w:rsid w:val="003E2F00"/>
    <w:rsid w:val="003E3011"/>
    <w:rsid w:val="003F1E1F"/>
    <w:rsid w:val="003F4559"/>
    <w:rsid w:val="003F77DD"/>
    <w:rsid w:val="00402341"/>
    <w:rsid w:val="0040429F"/>
    <w:rsid w:val="00405F31"/>
    <w:rsid w:val="0040744E"/>
    <w:rsid w:val="0041607B"/>
    <w:rsid w:val="00421619"/>
    <w:rsid w:val="004267A8"/>
    <w:rsid w:val="0044287A"/>
    <w:rsid w:val="004556CF"/>
    <w:rsid w:val="00457415"/>
    <w:rsid w:val="004574C7"/>
    <w:rsid w:val="004917F2"/>
    <w:rsid w:val="00491A3A"/>
    <w:rsid w:val="004947D8"/>
    <w:rsid w:val="004A3E2C"/>
    <w:rsid w:val="004E480E"/>
    <w:rsid w:val="004E50BB"/>
    <w:rsid w:val="004E60C4"/>
    <w:rsid w:val="004F104C"/>
    <w:rsid w:val="004F36F2"/>
    <w:rsid w:val="005062DD"/>
    <w:rsid w:val="00507D2A"/>
    <w:rsid w:val="00520328"/>
    <w:rsid w:val="005349EE"/>
    <w:rsid w:val="0054585E"/>
    <w:rsid w:val="0054621D"/>
    <w:rsid w:val="00547B57"/>
    <w:rsid w:val="005632DE"/>
    <w:rsid w:val="00564288"/>
    <w:rsid w:val="00570B8E"/>
    <w:rsid w:val="00570B92"/>
    <w:rsid w:val="005B1697"/>
    <w:rsid w:val="005B2986"/>
    <w:rsid w:val="005D0EFD"/>
    <w:rsid w:val="005D3685"/>
    <w:rsid w:val="005D7908"/>
    <w:rsid w:val="005F27DA"/>
    <w:rsid w:val="005F5388"/>
    <w:rsid w:val="00605487"/>
    <w:rsid w:val="00620309"/>
    <w:rsid w:val="0062543F"/>
    <w:rsid w:val="00630A39"/>
    <w:rsid w:val="00635791"/>
    <w:rsid w:val="00635A28"/>
    <w:rsid w:val="006477DD"/>
    <w:rsid w:val="00672B65"/>
    <w:rsid w:val="00672BB8"/>
    <w:rsid w:val="006742B1"/>
    <w:rsid w:val="00675D04"/>
    <w:rsid w:val="006875F3"/>
    <w:rsid w:val="00692BF6"/>
    <w:rsid w:val="00695740"/>
    <w:rsid w:val="006A0590"/>
    <w:rsid w:val="006A1DC0"/>
    <w:rsid w:val="006A4604"/>
    <w:rsid w:val="006B4444"/>
    <w:rsid w:val="006B451E"/>
    <w:rsid w:val="006D3C5B"/>
    <w:rsid w:val="006D7543"/>
    <w:rsid w:val="006E274D"/>
    <w:rsid w:val="006F10D8"/>
    <w:rsid w:val="006F57A3"/>
    <w:rsid w:val="0071471D"/>
    <w:rsid w:val="00716A00"/>
    <w:rsid w:val="007219A4"/>
    <w:rsid w:val="007258DC"/>
    <w:rsid w:val="0073451C"/>
    <w:rsid w:val="007542EB"/>
    <w:rsid w:val="00765000"/>
    <w:rsid w:val="00766149"/>
    <w:rsid w:val="007756F9"/>
    <w:rsid w:val="00780F28"/>
    <w:rsid w:val="00781E3F"/>
    <w:rsid w:val="0079513F"/>
    <w:rsid w:val="007957E5"/>
    <w:rsid w:val="00796848"/>
    <w:rsid w:val="00796962"/>
    <w:rsid w:val="007A7B1F"/>
    <w:rsid w:val="007B7BD4"/>
    <w:rsid w:val="007C5D67"/>
    <w:rsid w:val="007C67E2"/>
    <w:rsid w:val="007D3DF7"/>
    <w:rsid w:val="007D60DA"/>
    <w:rsid w:val="007D7707"/>
    <w:rsid w:val="007E09FF"/>
    <w:rsid w:val="007E331F"/>
    <w:rsid w:val="007E44FB"/>
    <w:rsid w:val="007F1BF0"/>
    <w:rsid w:val="007F415A"/>
    <w:rsid w:val="007F41B9"/>
    <w:rsid w:val="00812D1D"/>
    <w:rsid w:val="00824095"/>
    <w:rsid w:val="008515D2"/>
    <w:rsid w:val="00854769"/>
    <w:rsid w:val="00856046"/>
    <w:rsid w:val="008560CD"/>
    <w:rsid w:val="0087195B"/>
    <w:rsid w:val="00877C8E"/>
    <w:rsid w:val="00886330"/>
    <w:rsid w:val="008947F9"/>
    <w:rsid w:val="00895EBB"/>
    <w:rsid w:val="008A0E5D"/>
    <w:rsid w:val="008B091E"/>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91E7C"/>
    <w:rsid w:val="009A03C0"/>
    <w:rsid w:val="009A0E26"/>
    <w:rsid w:val="009A5894"/>
    <w:rsid w:val="009B2A1A"/>
    <w:rsid w:val="009B5EC3"/>
    <w:rsid w:val="009B6703"/>
    <w:rsid w:val="009C209E"/>
    <w:rsid w:val="009D7648"/>
    <w:rsid w:val="009E1AD5"/>
    <w:rsid w:val="009E71E1"/>
    <w:rsid w:val="009F7D7F"/>
    <w:rsid w:val="00A00C0E"/>
    <w:rsid w:val="00A05043"/>
    <w:rsid w:val="00A31717"/>
    <w:rsid w:val="00A337CF"/>
    <w:rsid w:val="00A5138F"/>
    <w:rsid w:val="00A5275F"/>
    <w:rsid w:val="00A5375E"/>
    <w:rsid w:val="00A5494A"/>
    <w:rsid w:val="00A626D6"/>
    <w:rsid w:val="00A6537C"/>
    <w:rsid w:val="00A725DC"/>
    <w:rsid w:val="00A72CF5"/>
    <w:rsid w:val="00A74875"/>
    <w:rsid w:val="00A80FAD"/>
    <w:rsid w:val="00A85C40"/>
    <w:rsid w:val="00A95D44"/>
    <w:rsid w:val="00AA02E2"/>
    <w:rsid w:val="00AC3D4A"/>
    <w:rsid w:val="00AC5610"/>
    <w:rsid w:val="00AD2647"/>
    <w:rsid w:val="00AD33D5"/>
    <w:rsid w:val="00AD65E6"/>
    <w:rsid w:val="00AF156D"/>
    <w:rsid w:val="00AF4752"/>
    <w:rsid w:val="00AF4A66"/>
    <w:rsid w:val="00AF5233"/>
    <w:rsid w:val="00AF5582"/>
    <w:rsid w:val="00B03068"/>
    <w:rsid w:val="00B05B58"/>
    <w:rsid w:val="00B1258E"/>
    <w:rsid w:val="00B255BB"/>
    <w:rsid w:val="00B27151"/>
    <w:rsid w:val="00B322CD"/>
    <w:rsid w:val="00B338B0"/>
    <w:rsid w:val="00B340B2"/>
    <w:rsid w:val="00B34565"/>
    <w:rsid w:val="00B3579C"/>
    <w:rsid w:val="00B4466D"/>
    <w:rsid w:val="00B4776B"/>
    <w:rsid w:val="00B50007"/>
    <w:rsid w:val="00B51078"/>
    <w:rsid w:val="00B75EA8"/>
    <w:rsid w:val="00B909B8"/>
    <w:rsid w:val="00B9129C"/>
    <w:rsid w:val="00B958FB"/>
    <w:rsid w:val="00BA05F4"/>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63777"/>
    <w:rsid w:val="00C77FA3"/>
    <w:rsid w:val="00C90BF9"/>
    <w:rsid w:val="00C9427F"/>
    <w:rsid w:val="00C9747D"/>
    <w:rsid w:val="00CA1E28"/>
    <w:rsid w:val="00CB3109"/>
    <w:rsid w:val="00CD1303"/>
    <w:rsid w:val="00CD1F64"/>
    <w:rsid w:val="00CD4523"/>
    <w:rsid w:val="00CD6BBF"/>
    <w:rsid w:val="00CE17B2"/>
    <w:rsid w:val="00CE3BC2"/>
    <w:rsid w:val="00CE5267"/>
    <w:rsid w:val="00CF055D"/>
    <w:rsid w:val="00D06078"/>
    <w:rsid w:val="00D12545"/>
    <w:rsid w:val="00D151D8"/>
    <w:rsid w:val="00D24C41"/>
    <w:rsid w:val="00D27A2B"/>
    <w:rsid w:val="00D32997"/>
    <w:rsid w:val="00D43899"/>
    <w:rsid w:val="00D57F91"/>
    <w:rsid w:val="00D760ED"/>
    <w:rsid w:val="00D86F83"/>
    <w:rsid w:val="00D9260F"/>
    <w:rsid w:val="00D948C3"/>
    <w:rsid w:val="00DA017B"/>
    <w:rsid w:val="00DA2839"/>
    <w:rsid w:val="00DA4569"/>
    <w:rsid w:val="00DB60F8"/>
    <w:rsid w:val="00DC454B"/>
    <w:rsid w:val="00DC5BAF"/>
    <w:rsid w:val="00DD37F5"/>
    <w:rsid w:val="00DD403A"/>
    <w:rsid w:val="00DE4C10"/>
    <w:rsid w:val="00DE52B9"/>
    <w:rsid w:val="00DF47D4"/>
    <w:rsid w:val="00DF70B5"/>
    <w:rsid w:val="00E13669"/>
    <w:rsid w:val="00E2022A"/>
    <w:rsid w:val="00E37AB2"/>
    <w:rsid w:val="00E43970"/>
    <w:rsid w:val="00E61C6F"/>
    <w:rsid w:val="00E632A0"/>
    <w:rsid w:val="00E72FCC"/>
    <w:rsid w:val="00E73C12"/>
    <w:rsid w:val="00E74750"/>
    <w:rsid w:val="00E83250"/>
    <w:rsid w:val="00E85D84"/>
    <w:rsid w:val="00E877E5"/>
    <w:rsid w:val="00E878F1"/>
    <w:rsid w:val="00E90159"/>
    <w:rsid w:val="00E925B9"/>
    <w:rsid w:val="00E937FC"/>
    <w:rsid w:val="00E95142"/>
    <w:rsid w:val="00EA0D08"/>
    <w:rsid w:val="00EA64C1"/>
    <w:rsid w:val="00EB1367"/>
    <w:rsid w:val="00EB13C5"/>
    <w:rsid w:val="00EC43F4"/>
    <w:rsid w:val="00EC5006"/>
    <w:rsid w:val="00EC7DC6"/>
    <w:rsid w:val="00ED0A78"/>
    <w:rsid w:val="00ED2018"/>
    <w:rsid w:val="00ED75AD"/>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A7C87"/>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41064003">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268591662">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37024303">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17819772">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581377509">
      <w:bodyDiv w:val="1"/>
      <w:marLeft w:val="0"/>
      <w:marRight w:val="0"/>
      <w:marTop w:val="0"/>
      <w:marBottom w:val="0"/>
      <w:divBdr>
        <w:top w:val="none" w:sz="0" w:space="0" w:color="auto"/>
        <w:left w:val="none" w:sz="0" w:space="0" w:color="auto"/>
        <w:bottom w:val="none" w:sz="0" w:space="0" w:color="auto"/>
        <w:right w:val="none" w:sz="0" w:space="0" w:color="auto"/>
      </w:divBdr>
    </w:div>
    <w:div w:id="586579061">
      <w:bodyDiv w:val="1"/>
      <w:marLeft w:val="0"/>
      <w:marRight w:val="0"/>
      <w:marTop w:val="0"/>
      <w:marBottom w:val="0"/>
      <w:divBdr>
        <w:top w:val="none" w:sz="0" w:space="0" w:color="auto"/>
        <w:left w:val="none" w:sz="0" w:space="0" w:color="auto"/>
        <w:bottom w:val="none" w:sz="0" w:space="0" w:color="auto"/>
        <w:right w:val="none" w:sz="0" w:space="0" w:color="auto"/>
      </w:divBdr>
    </w:div>
    <w:div w:id="632953275">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445065">
      <w:bodyDiv w:val="1"/>
      <w:marLeft w:val="0"/>
      <w:marRight w:val="0"/>
      <w:marTop w:val="0"/>
      <w:marBottom w:val="0"/>
      <w:divBdr>
        <w:top w:val="none" w:sz="0" w:space="0" w:color="auto"/>
        <w:left w:val="none" w:sz="0" w:space="0" w:color="auto"/>
        <w:bottom w:val="none" w:sz="0" w:space="0" w:color="auto"/>
        <w:right w:val="none" w:sz="0" w:space="0" w:color="auto"/>
      </w:divBdr>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839347449">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195011">
      <w:bodyDiv w:val="1"/>
      <w:marLeft w:val="0"/>
      <w:marRight w:val="0"/>
      <w:marTop w:val="0"/>
      <w:marBottom w:val="0"/>
      <w:divBdr>
        <w:top w:val="none" w:sz="0" w:space="0" w:color="auto"/>
        <w:left w:val="none" w:sz="0" w:space="0" w:color="auto"/>
        <w:bottom w:val="none" w:sz="0" w:space="0" w:color="auto"/>
        <w:right w:val="none" w:sz="0" w:space="0" w:color="auto"/>
      </w:divBdr>
    </w:div>
    <w:div w:id="1072197858">
      <w:bodyDiv w:val="1"/>
      <w:marLeft w:val="0"/>
      <w:marRight w:val="0"/>
      <w:marTop w:val="0"/>
      <w:marBottom w:val="0"/>
      <w:divBdr>
        <w:top w:val="none" w:sz="0" w:space="0" w:color="auto"/>
        <w:left w:val="none" w:sz="0" w:space="0" w:color="auto"/>
        <w:bottom w:val="none" w:sz="0" w:space="0" w:color="auto"/>
        <w:right w:val="none" w:sz="0" w:space="0" w:color="auto"/>
      </w:divBdr>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09103807">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27455195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25549980">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3941726">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518">
      <w:bodyDiv w:val="1"/>
      <w:marLeft w:val="0"/>
      <w:marRight w:val="0"/>
      <w:marTop w:val="0"/>
      <w:marBottom w:val="0"/>
      <w:divBdr>
        <w:top w:val="none" w:sz="0" w:space="0" w:color="auto"/>
        <w:left w:val="none" w:sz="0" w:space="0" w:color="auto"/>
        <w:bottom w:val="none" w:sz="0" w:space="0" w:color="auto"/>
        <w:right w:val="none" w:sz="0" w:space="0" w:color="auto"/>
      </w:divBdr>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06508013">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36728517">
      <w:bodyDiv w:val="1"/>
      <w:marLeft w:val="0"/>
      <w:marRight w:val="0"/>
      <w:marTop w:val="0"/>
      <w:marBottom w:val="0"/>
      <w:divBdr>
        <w:top w:val="none" w:sz="0" w:space="0" w:color="auto"/>
        <w:left w:val="none" w:sz="0" w:space="0" w:color="auto"/>
        <w:bottom w:val="none" w:sz="0" w:space="0" w:color="auto"/>
        <w:right w:val="none" w:sz="0" w:space="0" w:color="auto"/>
      </w:divBdr>
    </w:div>
    <w:div w:id="1846170428">
      <w:bodyDiv w:val="1"/>
      <w:marLeft w:val="0"/>
      <w:marRight w:val="0"/>
      <w:marTop w:val="0"/>
      <w:marBottom w:val="0"/>
      <w:divBdr>
        <w:top w:val="none" w:sz="0" w:space="0" w:color="auto"/>
        <w:left w:val="none" w:sz="0" w:space="0" w:color="auto"/>
        <w:bottom w:val="none" w:sz="0" w:space="0" w:color="auto"/>
        <w:right w:val="none" w:sz="0" w:space="0" w:color="auto"/>
      </w:divBdr>
    </w:div>
    <w:div w:id="1889950744">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78796991">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029021018">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3505246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footer" Target="footer1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6.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microsoft.com/office/2007/relationships/hdphoto" Target="media/hdphoto1.wdp"/><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Template>
  <TotalTime>230</TotalTime>
  <Pages>44</Pages>
  <Words>10207</Words>
  <Characters>55118</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65195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Ivanir</cp:lastModifiedBy>
  <cp:revision>56</cp:revision>
  <cp:lastPrinted>2026-05-21T13:44:00Z</cp:lastPrinted>
  <dcterms:created xsi:type="dcterms:W3CDTF">2026-05-21T13:42:00Z</dcterms:created>
  <dcterms:modified xsi:type="dcterms:W3CDTF">2026-05-29T14:09:00Z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