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C2C5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DIAGNÓSTICO INICIAL ESTRATÉGICO DO GRUPO EMPRESARIAL</w:t>
      </w:r>
    </w:p>
    <w:p w14:paraId="235CD630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0A21B74F">
          <v:rect id="_x0000_i1119" style="width:0;height:1.5pt" o:hralign="center" o:hrstd="t" o:hr="t" fillcolor="#a0a0a0" stroked="f"/>
        </w:pict>
      </w:r>
    </w:p>
    <w:p w14:paraId="3B91A204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🎯</w:t>
      </w:r>
      <w:r w:rsidRPr="008A0AE2">
        <w:rPr>
          <w:b/>
          <w:bCs/>
        </w:rPr>
        <w:t xml:space="preserve"> Objetivo</w:t>
      </w:r>
    </w:p>
    <w:p w14:paraId="5D013E3B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Elaborar um diagnóstico completo e estruturado do Grupo Empresarial, consolidando:</w:t>
      </w:r>
    </w:p>
    <w:p w14:paraId="13BD41EA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situação fiscal e tributária</w:t>
      </w:r>
    </w:p>
    <w:p w14:paraId="5E9677BC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parcelamentos ativos</w:t>
      </w:r>
    </w:p>
    <w:p w14:paraId="4D7C5D4F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execuções fiscais e passivos relevantes</w:t>
      </w:r>
    </w:p>
    <w:p w14:paraId="37147CC3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patrimônio empresarial e pessoal</w:t>
      </w:r>
    </w:p>
    <w:p w14:paraId="28030F3F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riscos imediatos</w:t>
      </w:r>
    </w:p>
    <w:p w14:paraId="186CA587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oportunidades de regularização e planejamento</w:t>
      </w:r>
    </w:p>
    <w:p w14:paraId="1B16E404" w14:textId="77777777" w:rsidR="008A0AE2" w:rsidRPr="008A0AE2" w:rsidRDefault="008A0AE2" w:rsidP="008A0AE2">
      <w:pPr>
        <w:numPr>
          <w:ilvl w:val="0"/>
          <w:numId w:val="2"/>
        </w:numPr>
        <w:rPr>
          <w:b/>
          <w:bCs/>
        </w:rPr>
      </w:pPr>
      <w:r w:rsidRPr="008A0AE2">
        <w:rPr>
          <w:b/>
          <w:bCs/>
        </w:rPr>
        <w:t>próximos passos estratégicos</w:t>
      </w:r>
    </w:p>
    <w:p w14:paraId="58363B3A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Este diagnóstico marca oficialmente a implantação do grupo no escritório.</w:t>
      </w:r>
    </w:p>
    <w:p w14:paraId="338B0EBE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4A820FE4">
          <v:rect id="_x0000_i1120" style="width:0;height:1.5pt" o:hralign="center" o:hrstd="t" o:hr="t" fillcolor="#a0a0a0" stroked="f"/>
        </w:pict>
      </w:r>
    </w:p>
    <w:p w14:paraId="78C14D5C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👤</w:t>
      </w:r>
      <w:r w:rsidRPr="008A0AE2">
        <w:rPr>
          <w:b/>
          <w:bCs/>
        </w:rPr>
        <w:t xml:space="preserve"> Responsável</w:t>
      </w:r>
    </w:p>
    <w:p w14:paraId="2AC1C76C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Advogado responsável pelo grupo empresarial</w:t>
      </w:r>
      <w:r w:rsidRPr="008A0AE2">
        <w:rPr>
          <w:b/>
          <w:bCs/>
        </w:rPr>
        <w:br/>
        <w:t>Apoio: backoffice documental e contábil</w:t>
      </w:r>
    </w:p>
    <w:p w14:paraId="670C3D98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7AA86E86">
          <v:rect id="_x0000_i1121" style="width:0;height:1.5pt" o:hralign="center" o:hrstd="t" o:hr="t" fillcolor="#a0a0a0" stroked="f"/>
        </w:pict>
      </w:r>
    </w:p>
    <w:p w14:paraId="5BA3D55F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⏱️</w:t>
      </w:r>
      <w:r w:rsidRPr="008A0AE2">
        <w:rPr>
          <w:b/>
          <w:bCs/>
        </w:rPr>
        <w:t xml:space="preserve"> Prazo interno padrão</w:t>
      </w:r>
    </w:p>
    <w:p w14:paraId="373D7F98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O diagnóstico inicial deve ser entregue em até:</w:t>
      </w:r>
    </w:p>
    <w:p w14:paraId="4D54BB24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lastRenderedPageBreak/>
        <w:t>📅</w:t>
      </w:r>
      <w:r w:rsidRPr="008A0AE2">
        <w:rPr>
          <w:b/>
          <w:bCs/>
        </w:rPr>
        <w:t xml:space="preserve"> 5 a 7 dias úteis após documentação completa</w:t>
      </w:r>
    </w:p>
    <w:p w14:paraId="469C3483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2AA4FC93">
          <v:rect id="_x0000_i1122" style="width:0;height:1.5pt" o:hralign="center" o:hrstd="t" o:hr="t" fillcolor="#a0a0a0" stroked="f"/>
        </w:pict>
      </w:r>
    </w:p>
    <w:p w14:paraId="719756A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1. INSUMOS NECESSÁRIOS (Entrada)</w:t>
      </w:r>
    </w:p>
    <w:p w14:paraId="55E47FC3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Antes de iniciar, confirmar:</w:t>
      </w:r>
    </w:p>
    <w:p w14:paraId="3A064B1C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✅</w:t>
      </w:r>
      <w:r w:rsidRPr="008A0AE2">
        <w:rPr>
          <w:b/>
          <w:bCs/>
        </w:rPr>
        <w:t xml:space="preserve"> Documentação completa (Etapa 3 concluída)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✅</w:t>
      </w:r>
      <w:r w:rsidRPr="008A0AE2">
        <w:rPr>
          <w:b/>
          <w:bCs/>
        </w:rPr>
        <w:t xml:space="preserve"> Pastas organizadas no Drive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✅</w:t>
      </w:r>
      <w:r w:rsidRPr="008A0AE2">
        <w:rPr>
          <w:b/>
          <w:bCs/>
        </w:rPr>
        <w:t xml:space="preserve"> Certificados digitais disponíveis (se aplicável)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✅</w:t>
      </w:r>
      <w:r w:rsidRPr="008A0AE2">
        <w:rPr>
          <w:b/>
          <w:bCs/>
        </w:rPr>
        <w:t xml:space="preserve"> Contabilidade identificada e contatos confirmados</w:t>
      </w:r>
    </w:p>
    <w:p w14:paraId="1E7C40E6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167A4A7A">
          <v:rect id="_x0000_i1123" style="width:0;height:1.5pt" o:hralign="center" o:hrstd="t" o:hr="t" fillcolor="#a0a0a0" stroked="f"/>
        </w:pict>
      </w:r>
    </w:p>
    <w:p w14:paraId="1FD2753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 ESCOPO DO DIAGNÓSTICO (Checklist Técnico)</w:t>
      </w:r>
    </w:p>
    <w:p w14:paraId="67E7D1FD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O diagnóstico deve obrigatoriamente conter:</w:t>
      </w:r>
    </w:p>
    <w:p w14:paraId="436FBF4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6C87F133">
          <v:rect id="_x0000_i1124" style="width:0;height:1.5pt" o:hralign="center" o:hrstd="t" o:hr="t" fillcolor="#a0a0a0" stroked="f"/>
        </w:pict>
      </w:r>
    </w:p>
    <w:p w14:paraId="310A2E55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2.1 Estrutura do Grupo Empresarial</w:t>
      </w:r>
    </w:p>
    <w:p w14:paraId="6EA0526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Para cada empresa (PJ), mapear:</w:t>
      </w:r>
    </w:p>
    <w:p w14:paraId="178676B1" w14:textId="77777777" w:rsidR="008A0AE2" w:rsidRPr="008A0AE2" w:rsidRDefault="008A0AE2" w:rsidP="008A0AE2">
      <w:pPr>
        <w:numPr>
          <w:ilvl w:val="0"/>
          <w:numId w:val="3"/>
        </w:numPr>
        <w:rPr>
          <w:b/>
          <w:bCs/>
        </w:rPr>
      </w:pPr>
      <w:r w:rsidRPr="008A0AE2">
        <w:rPr>
          <w:b/>
          <w:bCs/>
        </w:rPr>
        <w:t>razão social e CNPJ</w:t>
      </w:r>
    </w:p>
    <w:p w14:paraId="1C84112F" w14:textId="77777777" w:rsidR="008A0AE2" w:rsidRPr="008A0AE2" w:rsidRDefault="008A0AE2" w:rsidP="008A0AE2">
      <w:pPr>
        <w:numPr>
          <w:ilvl w:val="0"/>
          <w:numId w:val="3"/>
        </w:numPr>
        <w:rPr>
          <w:b/>
          <w:bCs/>
        </w:rPr>
      </w:pPr>
      <w:r w:rsidRPr="008A0AE2">
        <w:rPr>
          <w:b/>
          <w:bCs/>
        </w:rPr>
        <w:t>atividade principal (CNAE)</w:t>
      </w:r>
    </w:p>
    <w:p w14:paraId="11940A59" w14:textId="77777777" w:rsidR="008A0AE2" w:rsidRPr="008A0AE2" w:rsidRDefault="008A0AE2" w:rsidP="008A0AE2">
      <w:pPr>
        <w:numPr>
          <w:ilvl w:val="0"/>
          <w:numId w:val="3"/>
        </w:numPr>
        <w:rPr>
          <w:b/>
          <w:bCs/>
        </w:rPr>
      </w:pPr>
      <w:r w:rsidRPr="008A0AE2">
        <w:rPr>
          <w:b/>
          <w:bCs/>
        </w:rPr>
        <w:t>regime tributário atual</w:t>
      </w:r>
    </w:p>
    <w:p w14:paraId="775DBCBD" w14:textId="77777777" w:rsidR="008A0AE2" w:rsidRPr="008A0AE2" w:rsidRDefault="008A0AE2" w:rsidP="008A0AE2">
      <w:pPr>
        <w:numPr>
          <w:ilvl w:val="0"/>
          <w:numId w:val="3"/>
        </w:numPr>
        <w:rPr>
          <w:b/>
          <w:bCs/>
        </w:rPr>
      </w:pPr>
      <w:r w:rsidRPr="008A0AE2">
        <w:rPr>
          <w:b/>
          <w:bCs/>
        </w:rPr>
        <w:t>quadro societário e administradores</w:t>
      </w:r>
    </w:p>
    <w:p w14:paraId="621E98A4" w14:textId="77777777" w:rsidR="008A0AE2" w:rsidRPr="008A0AE2" w:rsidRDefault="008A0AE2" w:rsidP="008A0AE2">
      <w:pPr>
        <w:numPr>
          <w:ilvl w:val="0"/>
          <w:numId w:val="3"/>
        </w:numPr>
        <w:rPr>
          <w:b/>
          <w:bCs/>
        </w:rPr>
      </w:pPr>
      <w:r w:rsidRPr="008A0AE2">
        <w:rPr>
          <w:b/>
          <w:bCs/>
        </w:rPr>
        <w:t>empresas operacionais x inativas</w:t>
      </w:r>
    </w:p>
    <w:p w14:paraId="4AD2C0B1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Resultado: visão completa do grupo.</w:t>
      </w:r>
    </w:p>
    <w:p w14:paraId="12371C7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lastRenderedPageBreak/>
        <w:pict w14:anchorId="363D2B49">
          <v:rect id="_x0000_i1125" style="width:0;height:1.5pt" o:hralign="center" o:hrstd="t" o:hr="t" fillcolor="#a0a0a0" stroked="f"/>
        </w:pict>
      </w:r>
    </w:p>
    <w:p w14:paraId="674BFD16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2.2 Situação Fiscal e Tributária (por empresa)</w:t>
      </w:r>
    </w:p>
    <w:p w14:paraId="6939187F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Para cada PJ, levantar:</w:t>
      </w:r>
    </w:p>
    <w:p w14:paraId="4E6DA25E" w14:textId="77777777" w:rsidR="008A0AE2" w:rsidRPr="008A0AE2" w:rsidRDefault="008A0AE2" w:rsidP="008A0AE2">
      <w:pPr>
        <w:numPr>
          <w:ilvl w:val="0"/>
          <w:numId w:val="4"/>
        </w:numPr>
        <w:rPr>
          <w:b/>
          <w:bCs/>
        </w:rPr>
      </w:pPr>
      <w:r w:rsidRPr="008A0AE2">
        <w:rPr>
          <w:b/>
          <w:bCs/>
        </w:rPr>
        <w:t>débitos federais (RFB/PGFN)</w:t>
      </w:r>
    </w:p>
    <w:p w14:paraId="5EFACF02" w14:textId="77777777" w:rsidR="008A0AE2" w:rsidRPr="008A0AE2" w:rsidRDefault="008A0AE2" w:rsidP="008A0AE2">
      <w:pPr>
        <w:numPr>
          <w:ilvl w:val="0"/>
          <w:numId w:val="4"/>
        </w:numPr>
        <w:rPr>
          <w:b/>
          <w:bCs/>
        </w:rPr>
      </w:pPr>
      <w:r w:rsidRPr="008A0AE2">
        <w:rPr>
          <w:b/>
          <w:bCs/>
        </w:rPr>
        <w:t>débitos estaduais e municipais (se aplicável)</w:t>
      </w:r>
    </w:p>
    <w:p w14:paraId="56E457EB" w14:textId="77777777" w:rsidR="008A0AE2" w:rsidRPr="008A0AE2" w:rsidRDefault="008A0AE2" w:rsidP="008A0AE2">
      <w:pPr>
        <w:numPr>
          <w:ilvl w:val="0"/>
          <w:numId w:val="4"/>
        </w:numPr>
        <w:rPr>
          <w:b/>
          <w:bCs/>
        </w:rPr>
      </w:pPr>
      <w:r w:rsidRPr="008A0AE2">
        <w:rPr>
          <w:b/>
          <w:bCs/>
        </w:rPr>
        <w:t>certidões fiscais (CND/CPEND)</w:t>
      </w:r>
    </w:p>
    <w:p w14:paraId="110DA432" w14:textId="77777777" w:rsidR="008A0AE2" w:rsidRPr="008A0AE2" w:rsidRDefault="008A0AE2" w:rsidP="008A0AE2">
      <w:pPr>
        <w:numPr>
          <w:ilvl w:val="0"/>
          <w:numId w:val="4"/>
        </w:numPr>
        <w:rPr>
          <w:b/>
          <w:bCs/>
        </w:rPr>
      </w:pPr>
      <w:r w:rsidRPr="008A0AE2">
        <w:rPr>
          <w:b/>
          <w:bCs/>
        </w:rPr>
        <w:t>pendências de obrigações acessórias</w:t>
      </w:r>
      <w:r w:rsidRPr="008A0AE2">
        <w:rPr>
          <w:b/>
          <w:bCs/>
        </w:rPr>
        <w:br/>
        <w:t xml:space="preserve">(DEFIS, ECF, </w:t>
      </w:r>
      <w:proofErr w:type="spellStart"/>
      <w:r w:rsidRPr="008A0AE2">
        <w:rPr>
          <w:b/>
          <w:bCs/>
        </w:rPr>
        <w:t>DCTFWeb</w:t>
      </w:r>
      <w:proofErr w:type="spellEnd"/>
      <w:r w:rsidRPr="008A0AE2">
        <w:rPr>
          <w:b/>
          <w:bCs/>
        </w:rPr>
        <w:t>, EFD, etc.)</w:t>
      </w:r>
    </w:p>
    <w:p w14:paraId="5360D320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Classificar:</w:t>
      </w:r>
    </w:p>
    <w:p w14:paraId="44905EF9" w14:textId="77777777" w:rsidR="008A0AE2" w:rsidRPr="008A0AE2" w:rsidRDefault="008A0AE2" w:rsidP="008A0AE2">
      <w:pPr>
        <w:numPr>
          <w:ilvl w:val="0"/>
          <w:numId w:val="5"/>
        </w:numPr>
        <w:rPr>
          <w:b/>
          <w:bCs/>
        </w:rPr>
      </w:pPr>
      <w:r w:rsidRPr="008A0AE2">
        <w:rPr>
          <w:b/>
          <w:bCs/>
        </w:rPr>
        <w:t>Regular</w:t>
      </w:r>
    </w:p>
    <w:p w14:paraId="719842F5" w14:textId="77777777" w:rsidR="008A0AE2" w:rsidRPr="008A0AE2" w:rsidRDefault="008A0AE2" w:rsidP="008A0AE2">
      <w:pPr>
        <w:numPr>
          <w:ilvl w:val="0"/>
          <w:numId w:val="5"/>
        </w:numPr>
        <w:rPr>
          <w:b/>
          <w:bCs/>
        </w:rPr>
      </w:pPr>
      <w:r w:rsidRPr="008A0AE2">
        <w:rPr>
          <w:b/>
          <w:bCs/>
        </w:rPr>
        <w:t>Pendência leve</w:t>
      </w:r>
    </w:p>
    <w:p w14:paraId="794D9C4C" w14:textId="77777777" w:rsidR="008A0AE2" w:rsidRPr="008A0AE2" w:rsidRDefault="008A0AE2" w:rsidP="008A0AE2">
      <w:pPr>
        <w:numPr>
          <w:ilvl w:val="0"/>
          <w:numId w:val="5"/>
        </w:numPr>
        <w:rPr>
          <w:b/>
          <w:bCs/>
        </w:rPr>
      </w:pPr>
      <w:r w:rsidRPr="008A0AE2">
        <w:rPr>
          <w:b/>
          <w:bCs/>
        </w:rPr>
        <w:t>Risco alto (urgente)</w:t>
      </w:r>
    </w:p>
    <w:p w14:paraId="31721402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63B26FCD">
          <v:rect id="_x0000_i1126" style="width:0;height:1.5pt" o:hralign="center" o:hrstd="t" o:hr="t" fillcolor="#a0a0a0" stroked="f"/>
        </w:pict>
      </w:r>
    </w:p>
    <w:p w14:paraId="00766912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2.3 Parcelamentos Ativos e Regularizações</w:t>
      </w:r>
    </w:p>
    <w:p w14:paraId="59A990EF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Identificar:</w:t>
      </w:r>
    </w:p>
    <w:p w14:paraId="5929FFE8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t>parcelamentos ativos</w:t>
      </w:r>
    </w:p>
    <w:p w14:paraId="3B4B5FD7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t>modalidade (Simples, PGFN, RFB, transação)</w:t>
      </w:r>
    </w:p>
    <w:p w14:paraId="55A89EE9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t>número de parcelas restantes</w:t>
      </w:r>
    </w:p>
    <w:p w14:paraId="40E52863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t>valor mensal</w:t>
      </w:r>
    </w:p>
    <w:p w14:paraId="324B2C57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t>risco de rescisão</w:t>
      </w:r>
    </w:p>
    <w:p w14:paraId="08F0DF4C" w14:textId="77777777" w:rsidR="008A0AE2" w:rsidRPr="008A0AE2" w:rsidRDefault="008A0AE2" w:rsidP="008A0AE2">
      <w:pPr>
        <w:numPr>
          <w:ilvl w:val="0"/>
          <w:numId w:val="6"/>
        </w:numPr>
        <w:rPr>
          <w:b/>
          <w:bCs/>
        </w:rPr>
      </w:pPr>
      <w:r w:rsidRPr="008A0AE2">
        <w:rPr>
          <w:b/>
          <w:bCs/>
        </w:rPr>
        <w:lastRenderedPageBreak/>
        <w:t>necessidade de reestruturação</w:t>
      </w:r>
    </w:p>
    <w:p w14:paraId="1BB32A59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Exemplo de controle interno: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54"/>
        <w:gridCol w:w="1454"/>
        <w:gridCol w:w="956"/>
      </w:tblGrid>
      <w:tr w:rsidR="008A0AE2" w:rsidRPr="008A0AE2" w14:paraId="38F5F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C539A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2DD0086C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Modalidade</w:t>
            </w:r>
          </w:p>
        </w:tc>
        <w:tc>
          <w:tcPr>
            <w:tcW w:w="0" w:type="auto"/>
            <w:vAlign w:val="center"/>
            <w:hideMark/>
          </w:tcPr>
          <w:p w14:paraId="20DFEA08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Valor Mensal</w:t>
            </w:r>
          </w:p>
        </w:tc>
        <w:tc>
          <w:tcPr>
            <w:tcW w:w="0" w:type="auto"/>
            <w:vAlign w:val="center"/>
            <w:hideMark/>
          </w:tcPr>
          <w:p w14:paraId="492203BB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Situação</w:t>
            </w:r>
          </w:p>
        </w:tc>
      </w:tr>
      <w:tr w:rsidR="008A0AE2" w:rsidRPr="008A0AE2" w14:paraId="2C72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55E9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[X]</w:t>
            </w:r>
          </w:p>
        </w:tc>
        <w:tc>
          <w:tcPr>
            <w:tcW w:w="0" w:type="auto"/>
            <w:vAlign w:val="center"/>
            <w:hideMark/>
          </w:tcPr>
          <w:p w14:paraId="15F7AF87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PGFN Transação</w:t>
            </w:r>
          </w:p>
        </w:tc>
        <w:tc>
          <w:tcPr>
            <w:tcW w:w="0" w:type="auto"/>
            <w:vAlign w:val="center"/>
            <w:hideMark/>
          </w:tcPr>
          <w:p w14:paraId="5A158663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 xml:space="preserve">R$ </w:t>
            </w:r>
            <w:proofErr w:type="gramStart"/>
            <w:r w:rsidRPr="008A0AE2">
              <w:rPr>
                <w:b/>
                <w:bCs/>
              </w:rPr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D17496" w14:textId="77777777" w:rsidR="008A0AE2" w:rsidRPr="008A0AE2" w:rsidRDefault="008A0AE2" w:rsidP="008A0AE2">
            <w:pPr>
              <w:rPr>
                <w:b/>
                <w:bCs/>
              </w:rPr>
            </w:pPr>
            <w:r w:rsidRPr="008A0AE2">
              <w:rPr>
                <w:b/>
                <w:bCs/>
              </w:rPr>
              <w:t>Ativo</w:t>
            </w:r>
          </w:p>
        </w:tc>
      </w:tr>
    </w:tbl>
    <w:p w14:paraId="38C80861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4F77F4F9">
          <v:rect id="_x0000_i1127" style="width:0;height:1.5pt" o:hralign="center" o:hrstd="t" o:hr="t" fillcolor="#a0a0a0" stroked="f"/>
        </w:pict>
      </w:r>
    </w:p>
    <w:p w14:paraId="6CF63E43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2.4 Passivo Tributário e Execuções Fiscais</w:t>
      </w:r>
    </w:p>
    <w:p w14:paraId="3DBF860D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Mapear:</w:t>
      </w:r>
    </w:p>
    <w:p w14:paraId="77868858" w14:textId="77777777" w:rsidR="008A0AE2" w:rsidRPr="008A0AE2" w:rsidRDefault="008A0AE2" w:rsidP="008A0AE2">
      <w:pPr>
        <w:numPr>
          <w:ilvl w:val="0"/>
          <w:numId w:val="7"/>
        </w:numPr>
        <w:rPr>
          <w:b/>
          <w:bCs/>
        </w:rPr>
      </w:pPr>
      <w:r w:rsidRPr="008A0AE2">
        <w:rPr>
          <w:b/>
          <w:bCs/>
        </w:rPr>
        <w:t>execuções fiscais em andamento</w:t>
      </w:r>
    </w:p>
    <w:p w14:paraId="7F29A02F" w14:textId="77777777" w:rsidR="008A0AE2" w:rsidRPr="008A0AE2" w:rsidRDefault="008A0AE2" w:rsidP="008A0AE2">
      <w:pPr>
        <w:numPr>
          <w:ilvl w:val="0"/>
          <w:numId w:val="7"/>
        </w:numPr>
        <w:rPr>
          <w:b/>
          <w:bCs/>
        </w:rPr>
      </w:pPr>
      <w:r w:rsidRPr="008A0AE2">
        <w:rPr>
          <w:b/>
          <w:bCs/>
        </w:rPr>
        <w:t>protestos e inscrições</w:t>
      </w:r>
    </w:p>
    <w:p w14:paraId="7AF333F7" w14:textId="77777777" w:rsidR="008A0AE2" w:rsidRPr="008A0AE2" w:rsidRDefault="008A0AE2" w:rsidP="008A0AE2">
      <w:pPr>
        <w:numPr>
          <w:ilvl w:val="0"/>
          <w:numId w:val="7"/>
        </w:numPr>
        <w:rPr>
          <w:b/>
          <w:bCs/>
        </w:rPr>
      </w:pPr>
      <w:r w:rsidRPr="008A0AE2">
        <w:rPr>
          <w:b/>
          <w:bCs/>
        </w:rPr>
        <w:t>garantias existentes</w:t>
      </w:r>
    </w:p>
    <w:p w14:paraId="5F1D8589" w14:textId="77777777" w:rsidR="008A0AE2" w:rsidRPr="008A0AE2" w:rsidRDefault="008A0AE2" w:rsidP="008A0AE2">
      <w:pPr>
        <w:numPr>
          <w:ilvl w:val="0"/>
          <w:numId w:val="7"/>
        </w:numPr>
        <w:rPr>
          <w:b/>
          <w:bCs/>
        </w:rPr>
      </w:pPr>
      <w:r w:rsidRPr="008A0AE2">
        <w:rPr>
          <w:b/>
          <w:bCs/>
        </w:rPr>
        <w:t>medidas urgentes (nulidade, prescrição, suspensão)</w:t>
      </w:r>
    </w:p>
    <w:p w14:paraId="0A98CDE3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Classificação:</w:t>
      </w:r>
    </w:p>
    <w:p w14:paraId="231F2D45" w14:textId="77777777" w:rsidR="008A0AE2" w:rsidRPr="008A0AE2" w:rsidRDefault="008A0AE2" w:rsidP="008A0AE2">
      <w:pPr>
        <w:numPr>
          <w:ilvl w:val="0"/>
          <w:numId w:val="8"/>
        </w:numPr>
        <w:rPr>
          <w:b/>
          <w:bCs/>
        </w:rPr>
      </w:pPr>
      <w:r w:rsidRPr="008A0AE2">
        <w:rPr>
          <w:b/>
          <w:bCs/>
        </w:rPr>
        <w:t>Passivo controlado</w:t>
      </w:r>
    </w:p>
    <w:p w14:paraId="7E18858E" w14:textId="77777777" w:rsidR="008A0AE2" w:rsidRPr="008A0AE2" w:rsidRDefault="008A0AE2" w:rsidP="008A0AE2">
      <w:pPr>
        <w:numPr>
          <w:ilvl w:val="0"/>
          <w:numId w:val="8"/>
        </w:numPr>
        <w:rPr>
          <w:b/>
          <w:bCs/>
        </w:rPr>
      </w:pPr>
      <w:r w:rsidRPr="008A0AE2">
        <w:rPr>
          <w:b/>
          <w:bCs/>
        </w:rPr>
        <w:t>Passivo relevante</w:t>
      </w:r>
    </w:p>
    <w:p w14:paraId="0DC8A275" w14:textId="77777777" w:rsidR="008A0AE2" w:rsidRPr="008A0AE2" w:rsidRDefault="008A0AE2" w:rsidP="008A0AE2">
      <w:pPr>
        <w:numPr>
          <w:ilvl w:val="0"/>
          <w:numId w:val="8"/>
        </w:numPr>
        <w:rPr>
          <w:b/>
          <w:bCs/>
        </w:rPr>
      </w:pPr>
      <w:r w:rsidRPr="008A0AE2">
        <w:rPr>
          <w:b/>
          <w:bCs/>
        </w:rPr>
        <w:t>Passivo crítico (risco de constrição)</w:t>
      </w:r>
    </w:p>
    <w:p w14:paraId="650D1E5F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47FDC4B4">
          <v:rect id="_x0000_i1128" style="width:0;height:1.5pt" o:hralign="center" o:hrstd="t" o:hr="t" fillcolor="#a0a0a0" stroked="f"/>
        </w:pict>
      </w:r>
    </w:p>
    <w:p w14:paraId="4353015F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2.5 Patrimônio Empresarial e Pessoal</w:t>
      </w:r>
    </w:p>
    <w:p w14:paraId="626871B3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Empresas (PJ)</w:t>
      </w:r>
    </w:p>
    <w:p w14:paraId="5BDED836" w14:textId="77777777" w:rsidR="008A0AE2" w:rsidRPr="008A0AE2" w:rsidRDefault="008A0AE2" w:rsidP="008A0AE2">
      <w:pPr>
        <w:numPr>
          <w:ilvl w:val="0"/>
          <w:numId w:val="9"/>
        </w:numPr>
        <w:rPr>
          <w:b/>
          <w:bCs/>
        </w:rPr>
      </w:pPr>
      <w:r w:rsidRPr="008A0AE2">
        <w:rPr>
          <w:b/>
          <w:bCs/>
        </w:rPr>
        <w:t>veículos</w:t>
      </w:r>
    </w:p>
    <w:p w14:paraId="0F1976F2" w14:textId="77777777" w:rsidR="008A0AE2" w:rsidRPr="008A0AE2" w:rsidRDefault="008A0AE2" w:rsidP="008A0AE2">
      <w:pPr>
        <w:numPr>
          <w:ilvl w:val="0"/>
          <w:numId w:val="9"/>
        </w:numPr>
        <w:rPr>
          <w:b/>
          <w:bCs/>
        </w:rPr>
      </w:pPr>
      <w:r w:rsidRPr="008A0AE2">
        <w:rPr>
          <w:b/>
          <w:bCs/>
        </w:rPr>
        <w:t>imóveis</w:t>
      </w:r>
    </w:p>
    <w:p w14:paraId="5EF4E7E5" w14:textId="77777777" w:rsidR="008A0AE2" w:rsidRPr="008A0AE2" w:rsidRDefault="008A0AE2" w:rsidP="008A0AE2">
      <w:pPr>
        <w:numPr>
          <w:ilvl w:val="0"/>
          <w:numId w:val="9"/>
        </w:numPr>
        <w:rPr>
          <w:b/>
          <w:bCs/>
        </w:rPr>
      </w:pPr>
      <w:r w:rsidRPr="008A0AE2">
        <w:rPr>
          <w:b/>
          <w:bCs/>
        </w:rPr>
        <w:lastRenderedPageBreak/>
        <w:t>ativos relevantes</w:t>
      </w:r>
    </w:p>
    <w:p w14:paraId="74712F0E" w14:textId="77777777" w:rsidR="008A0AE2" w:rsidRPr="008A0AE2" w:rsidRDefault="008A0AE2" w:rsidP="008A0AE2">
      <w:pPr>
        <w:numPr>
          <w:ilvl w:val="0"/>
          <w:numId w:val="9"/>
        </w:numPr>
        <w:rPr>
          <w:b/>
          <w:bCs/>
        </w:rPr>
      </w:pPr>
      <w:r w:rsidRPr="008A0AE2">
        <w:rPr>
          <w:b/>
          <w:bCs/>
        </w:rPr>
        <w:t>bens vinculados a garantias</w:t>
      </w:r>
    </w:p>
    <w:p w14:paraId="35271762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Sócios (PF)</w:t>
      </w:r>
    </w:p>
    <w:p w14:paraId="37B8E8A3" w14:textId="77777777" w:rsidR="008A0AE2" w:rsidRPr="008A0AE2" w:rsidRDefault="008A0AE2" w:rsidP="008A0AE2">
      <w:pPr>
        <w:numPr>
          <w:ilvl w:val="0"/>
          <w:numId w:val="10"/>
        </w:numPr>
        <w:rPr>
          <w:b/>
          <w:bCs/>
        </w:rPr>
      </w:pPr>
      <w:r w:rsidRPr="008A0AE2">
        <w:rPr>
          <w:b/>
          <w:bCs/>
        </w:rPr>
        <w:t>imóveis</w:t>
      </w:r>
    </w:p>
    <w:p w14:paraId="4BC18D7B" w14:textId="77777777" w:rsidR="008A0AE2" w:rsidRPr="008A0AE2" w:rsidRDefault="008A0AE2" w:rsidP="008A0AE2">
      <w:pPr>
        <w:numPr>
          <w:ilvl w:val="0"/>
          <w:numId w:val="10"/>
        </w:numPr>
        <w:rPr>
          <w:b/>
          <w:bCs/>
        </w:rPr>
      </w:pPr>
      <w:r w:rsidRPr="008A0AE2">
        <w:rPr>
          <w:b/>
          <w:bCs/>
        </w:rPr>
        <w:t>veículos</w:t>
      </w:r>
    </w:p>
    <w:p w14:paraId="5B5D8079" w14:textId="77777777" w:rsidR="008A0AE2" w:rsidRPr="008A0AE2" w:rsidRDefault="008A0AE2" w:rsidP="008A0AE2">
      <w:pPr>
        <w:numPr>
          <w:ilvl w:val="0"/>
          <w:numId w:val="10"/>
        </w:numPr>
        <w:rPr>
          <w:b/>
          <w:bCs/>
        </w:rPr>
      </w:pPr>
      <w:r w:rsidRPr="008A0AE2">
        <w:rPr>
          <w:b/>
          <w:bCs/>
        </w:rPr>
        <w:t>participações societárias (cotas)</w:t>
      </w:r>
    </w:p>
    <w:p w14:paraId="2D16852A" w14:textId="77777777" w:rsidR="008A0AE2" w:rsidRPr="008A0AE2" w:rsidRDefault="008A0AE2" w:rsidP="008A0AE2">
      <w:pPr>
        <w:numPr>
          <w:ilvl w:val="0"/>
          <w:numId w:val="10"/>
        </w:numPr>
        <w:rPr>
          <w:b/>
          <w:bCs/>
        </w:rPr>
      </w:pPr>
      <w:r w:rsidRPr="008A0AE2">
        <w:rPr>
          <w:b/>
          <w:bCs/>
        </w:rPr>
        <w:t>riscos de redirecionamento</w:t>
      </w:r>
    </w:p>
    <w:p w14:paraId="53FF629D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Objetivo:</w:t>
      </w:r>
    </w:p>
    <w:p w14:paraId="07771062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mapear exposição patrimonial e estratégias preventivas</w:t>
      </w:r>
    </w:p>
    <w:p w14:paraId="7DBC2FED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6D701BD5">
          <v:rect id="_x0000_i1129" style="width:0;height:1.5pt" o:hralign="center" o:hrstd="t" o:hr="t" fillcolor="#a0a0a0" stroked="f"/>
        </w:pict>
      </w:r>
    </w:p>
    <w:p w14:paraId="37879D5F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2.6 Principais Riscos Identificados</w:t>
      </w:r>
    </w:p>
    <w:p w14:paraId="68AD0C2B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Listar objetivamente:</w:t>
      </w:r>
    </w:p>
    <w:p w14:paraId="51B8B279" w14:textId="77777777" w:rsidR="008A0AE2" w:rsidRPr="008A0AE2" w:rsidRDefault="008A0AE2" w:rsidP="008A0AE2">
      <w:pPr>
        <w:numPr>
          <w:ilvl w:val="0"/>
          <w:numId w:val="11"/>
        </w:numPr>
        <w:rPr>
          <w:b/>
          <w:bCs/>
        </w:rPr>
      </w:pPr>
      <w:r w:rsidRPr="008A0AE2">
        <w:rPr>
          <w:b/>
          <w:bCs/>
        </w:rPr>
        <w:t>risco de bloqueios judiciais</w:t>
      </w:r>
    </w:p>
    <w:p w14:paraId="35A3B887" w14:textId="77777777" w:rsidR="008A0AE2" w:rsidRPr="008A0AE2" w:rsidRDefault="008A0AE2" w:rsidP="008A0AE2">
      <w:pPr>
        <w:numPr>
          <w:ilvl w:val="0"/>
          <w:numId w:val="11"/>
        </w:numPr>
        <w:rPr>
          <w:b/>
          <w:bCs/>
        </w:rPr>
      </w:pPr>
      <w:r w:rsidRPr="008A0AE2">
        <w:rPr>
          <w:b/>
          <w:bCs/>
        </w:rPr>
        <w:t>risco de exclusão de parcelamento</w:t>
      </w:r>
    </w:p>
    <w:p w14:paraId="64EAF473" w14:textId="77777777" w:rsidR="008A0AE2" w:rsidRPr="008A0AE2" w:rsidRDefault="008A0AE2" w:rsidP="008A0AE2">
      <w:pPr>
        <w:numPr>
          <w:ilvl w:val="0"/>
          <w:numId w:val="11"/>
        </w:numPr>
        <w:rPr>
          <w:b/>
          <w:bCs/>
        </w:rPr>
      </w:pPr>
      <w:r w:rsidRPr="008A0AE2">
        <w:rPr>
          <w:b/>
          <w:bCs/>
        </w:rPr>
        <w:t>obrigações acessórias em atraso</w:t>
      </w:r>
    </w:p>
    <w:p w14:paraId="24B0BEB7" w14:textId="77777777" w:rsidR="008A0AE2" w:rsidRPr="008A0AE2" w:rsidRDefault="008A0AE2" w:rsidP="008A0AE2">
      <w:pPr>
        <w:numPr>
          <w:ilvl w:val="0"/>
          <w:numId w:val="11"/>
        </w:numPr>
        <w:rPr>
          <w:b/>
          <w:bCs/>
        </w:rPr>
      </w:pPr>
      <w:r w:rsidRPr="008A0AE2">
        <w:rPr>
          <w:b/>
          <w:bCs/>
        </w:rPr>
        <w:t>inconsistências contábeis</w:t>
      </w:r>
    </w:p>
    <w:p w14:paraId="2B912B47" w14:textId="77777777" w:rsidR="008A0AE2" w:rsidRPr="008A0AE2" w:rsidRDefault="008A0AE2" w:rsidP="008A0AE2">
      <w:pPr>
        <w:numPr>
          <w:ilvl w:val="0"/>
          <w:numId w:val="11"/>
        </w:numPr>
        <w:rPr>
          <w:b/>
          <w:bCs/>
        </w:rPr>
      </w:pPr>
      <w:r w:rsidRPr="008A0AE2">
        <w:rPr>
          <w:b/>
          <w:bCs/>
        </w:rPr>
        <w:t>confusão patrimonial entre empresas</w:t>
      </w:r>
    </w:p>
    <w:p w14:paraId="7B36107E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00E8B08C">
          <v:rect id="_x0000_i1130" style="width:0;height:1.5pt" o:hralign="center" o:hrstd="t" o:hr="t" fillcolor="#a0a0a0" stroked="f"/>
        </w:pict>
      </w:r>
    </w:p>
    <w:p w14:paraId="6423997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2.7 Oportunidades e Plano de Ação</w:t>
      </w:r>
    </w:p>
    <w:p w14:paraId="44C39FC8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O diagnóstico deve sempre propor:</w:t>
      </w:r>
    </w:p>
    <w:p w14:paraId="1FD599EB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lastRenderedPageBreak/>
        <w:t>regularização fiscal imediata</w:t>
      </w:r>
    </w:p>
    <w:p w14:paraId="607E932D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t>transações tributárias possíveis</w:t>
      </w:r>
    </w:p>
    <w:p w14:paraId="72E11823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t>revisão de passivo</w:t>
      </w:r>
    </w:p>
    <w:p w14:paraId="4067DB0B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t>recuperação tributária potencial</w:t>
      </w:r>
    </w:p>
    <w:p w14:paraId="6B4B173A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t>reorganização societária e patrimonial</w:t>
      </w:r>
    </w:p>
    <w:p w14:paraId="3AC6EAEE" w14:textId="77777777" w:rsidR="008A0AE2" w:rsidRPr="008A0AE2" w:rsidRDefault="008A0AE2" w:rsidP="008A0AE2">
      <w:pPr>
        <w:numPr>
          <w:ilvl w:val="0"/>
          <w:numId w:val="12"/>
        </w:numPr>
        <w:rPr>
          <w:b/>
          <w:bCs/>
        </w:rPr>
      </w:pPr>
      <w:r w:rsidRPr="008A0AE2">
        <w:rPr>
          <w:b/>
          <w:bCs/>
        </w:rPr>
        <w:t>planejamento tributário estratégico</w:t>
      </w:r>
    </w:p>
    <w:p w14:paraId="7C2F84CC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Entrega obrigatória:</w:t>
      </w:r>
    </w:p>
    <w:p w14:paraId="46068C3B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Plano de ação em 3 níveis</w:t>
      </w:r>
    </w:p>
    <w:p w14:paraId="043E92AC" w14:textId="77777777" w:rsidR="008A0AE2" w:rsidRPr="008A0AE2" w:rsidRDefault="008A0AE2" w:rsidP="008A0AE2">
      <w:pPr>
        <w:numPr>
          <w:ilvl w:val="0"/>
          <w:numId w:val="13"/>
        </w:numPr>
        <w:rPr>
          <w:b/>
          <w:bCs/>
        </w:rPr>
      </w:pPr>
      <w:r w:rsidRPr="008A0AE2">
        <w:rPr>
          <w:b/>
          <w:bCs/>
        </w:rPr>
        <w:t>Curto prazo (0–30 dias)</w:t>
      </w:r>
    </w:p>
    <w:p w14:paraId="6F8D7ECA" w14:textId="77777777" w:rsidR="008A0AE2" w:rsidRPr="008A0AE2" w:rsidRDefault="008A0AE2" w:rsidP="008A0AE2">
      <w:pPr>
        <w:numPr>
          <w:ilvl w:val="0"/>
          <w:numId w:val="13"/>
        </w:numPr>
        <w:rPr>
          <w:b/>
          <w:bCs/>
        </w:rPr>
      </w:pPr>
      <w:r w:rsidRPr="008A0AE2">
        <w:rPr>
          <w:b/>
          <w:bCs/>
        </w:rPr>
        <w:t>Médio prazo (30–90 dias)</w:t>
      </w:r>
    </w:p>
    <w:p w14:paraId="2245EEF7" w14:textId="77777777" w:rsidR="008A0AE2" w:rsidRPr="008A0AE2" w:rsidRDefault="008A0AE2" w:rsidP="008A0AE2">
      <w:pPr>
        <w:numPr>
          <w:ilvl w:val="0"/>
          <w:numId w:val="13"/>
        </w:numPr>
        <w:rPr>
          <w:b/>
          <w:bCs/>
        </w:rPr>
      </w:pPr>
      <w:r w:rsidRPr="008A0AE2">
        <w:rPr>
          <w:b/>
          <w:bCs/>
        </w:rPr>
        <w:t>Longo prazo (90+ dias)</w:t>
      </w:r>
    </w:p>
    <w:p w14:paraId="6FED3CA4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79C98934">
          <v:rect id="_x0000_i1131" style="width:0;height:1.5pt" o:hralign="center" o:hrstd="t" o:hr="t" fillcolor="#a0a0a0" stroked="f"/>
        </w:pict>
      </w:r>
    </w:p>
    <w:p w14:paraId="7B3C4148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3. PRODUTO FINAL (Entrega ao Cliente)</w:t>
      </w:r>
    </w:p>
    <w:p w14:paraId="51A161F7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O escritório deve gerar:</w:t>
      </w:r>
    </w:p>
    <w:p w14:paraId="37380F7B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📄</w:t>
      </w:r>
      <w:r w:rsidRPr="008A0AE2">
        <w:rPr>
          <w:b/>
          <w:bCs/>
        </w:rPr>
        <w:t xml:space="preserve"> Relatório de Diagnóstico Inicial do Grupo Empresarial</w:t>
      </w:r>
    </w:p>
    <w:p w14:paraId="7CB6B7D9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Estrutura recomendada:</w:t>
      </w:r>
    </w:p>
    <w:p w14:paraId="08B7FBB1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Visão geral do grupo</w:t>
      </w:r>
    </w:p>
    <w:p w14:paraId="153F7285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Situação fiscal por empresa</w:t>
      </w:r>
    </w:p>
    <w:p w14:paraId="3E191B27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Parcelamentos e débitos</w:t>
      </w:r>
    </w:p>
    <w:p w14:paraId="643381E7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Patrimônio e exposição</w:t>
      </w:r>
    </w:p>
    <w:p w14:paraId="270B79D9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lastRenderedPageBreak/>
        <w:t>Riscos urgentes</w:t>
      </w:r>
    </w:p>
    <w:p w14:paraId="7E4E4821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Recomendações estratégicas</w:t>
      </w:r>
    </w:p>
    <w:p w14:paraId="1C321313" w14:textId="77777777" w:rsidR="008A0AE2" w:rsidRPr="008A0AE2" w:rsidRDefault="008A0AE2" w:rsidP="008A0AE2">
      <w:pPr>
        <w:numPr>
          <w:ilvl w:val="0"/>
          <w:numId w:val="14"/>
        </w:numPr>
        <w:rPr>
          <w:b/>
          <w:bCs/>
        </w:rPr>
      </w:pPr>
      <w:r w:rsidRPr="008A0AE2">
        <w:rPr>
          <w:b/>
          <w:bCs/>
        </w:rPr>
        <w:t>Próximos passos</w:t>
      </w:r>
    </w:p>
    <w:p w14:paraId="481287C2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Linguagem: técnica, clara e executiva.</w:t>
      </w:r>
    </w:p>
    <w:p w14:paraId="09EEFEBD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pict w14:anchorId="43A17F63">
          <v:rect id="_x0000_i1132" style="width:0;height:1.5pt" o:hralign="center" o:hrstd="t" o:hr="t" fillcolor="#a0a0a0" stroked="f"/>
        </w:pict>
      </w:r>
    </w:p>
    <w:p w14:paraId="30AF434C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4. REGISTRO INTERNO</w:t>
      </w:r>
    </w:p>
    <w:p w14:paraId="4EB57BA6" w14:textId="77777777" w:rsidR="008A0AE2" w:rsidRPr="008A0AE2" w:rsidRDefault="008A0AE2" w:rsidP="008A0AE2">
      <w:pPr>
        <w:rPr>
          <w:b/>
          <w:bCs/>
        </w:rPr>
      </w:pPr>
      <w:r w:rsidRPr="008A0AE2">
        <w:rPr>
          <w:b/>
          <w:bCs/>
        </w:rPr>
        <w:t>Após entrega:</w:t>
      </w:r>
    </w:p>
    <w:p w14:paraId="23555C42" w14:textId="77777777" w:rsidR="008A0AE2" w:rsidRPr="008A0AE2" w:rsidRDefault="008A0AE2" w:rsidP="008A0AE2">
      <w:pPr>
        <w:numPr>
          <w:ilvl w:val="0"/>
          <w:numId w:val="15"/>
        </w:numPr>
        <w:rPr>
          <w:b/>
          <w:bCs/>
        </w:rPr>
      </w:pPr>
      <w:r w:rsidRPr="008A0AE2">
        <w:rPr>
          <w:b/>
          <w:bCs/>
        </w:rPr>
        <w:t>salvar relatório na pasta:</w:t>
      </w:r>
    </w:p>
    <w:p w14:paraId="1CC1185C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📂</w:t>
      </w:r>
      <w:r w:rsidRPr="008A0AE2">
        <w:rPr>
          <w:b/>
          <w:bCs/>
        </w:rPr>
        <w:t xml:space="preserve"> 00 - Orientações e Checklist</w:t>
      </w:r>
      <w:r w:rsidRPr="008A0AE2">
        <w:rPr>
          <w:b/>
          <w:bCs/>
        </w:rPr>
        <w:br/>
        <w:t>ou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📂</w:t>
      </w:r>
      <w:r w:rsidRPr="008A0AE2">
        <w:rPr>
          <w:b/>
          <w:bCs/>
        </w:rPr>
        <w:t xml:space="preserve"> Empresa X → Diagnóstico Inicial</w:t>
      </w:r>
    </w:p>
    <w:p w14:paraId="36D046BB" w14:textId="77777777" w:rsidR="008A0AE2" w:rsidRPr="008A0AE2" w:rsidRDefault="008A0AE2" w:rsidP="008A0AE2">
      <w:pPr>
        <w:numPr>
          <w:ilvl w:val="0"/>
          <w:numId w:val="16"/>
        </w:numPr>
        <w:rPr>
          <w:b/>
          <w:bCs/>
        </w:rPr>
      </w:pPr>
      <w:r w:rsidRPr="008A0AE2">
        <w:rPr>
          <w:b/>
          <w:bCs/>
        </w:rPr>
        <w:t>atualizar planilha quinzenal com:</w:t>
      </w:r>
    </w:p>
    <w:p w14:paraId="6F364E72" w14:textId="77777777" w:rsidR="008A0AE2" w:rsidRPr="008A0AE2" w:rsidRDefault="008A0AE2" w:rsidP="008A0AE2">
      <w:pPr>
        <w:rPr>
          <w:b/>
          <w:bCs/>
        </w:rPr>
      </w:pPr>
      <w:r w:rsidRPr="008A0AE2">
        <w:rPr>
          <w:rFonts w:ascii="Segoe UI Emoji" w:hAnsi="Segoe UI Emoji" w:cs="Segoe UI Emoji"/>
          <w:b/>
          <w:bCs/>
        </w:rPr>
        <w:t>✅</w:t>
      </w:r>
      <w:r w:rsidRPr="008A0AE2">
        <w:rPr>
          <w:b/>
          <w:bCs/>
        </w:rPr>
        <w:t xml:space="preserve"> diagnóstico entregue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📌</w:t>
      </w:r>
      <w:r w:rsidRPr="008A0AE2">
        <w:rPr>
          <w:b/>
          <w:bCs/>
        </w:rPr>
        <w:t xml:space="preserve"> pendências abertas</w:t>
      </w:r>
      <w:r w:rsidRPr="008A0AE2">
        <w:rPr>
          <w:b/>
          <w:bCs/>
        </w:rPr>
        <w:br/>
      </w:r>
      <w:r w:rsidRPr="008A0AE2">
        <w:rPr>
          <w:rFonts w:ascii="Segoe UI Emoji" w:hAnsi="Segoe UI Emoji" w:cs="Segoe UI Emoji"/>
          <w:b/>
          <w:bCs/>
        </w:rPr>
        <w:t>📅</w:t>
      </w:r>
      <w:r w:rsidRPr="008A0AE2">
        <w:rPr>
          <w:b/>
          <w:bCs/>
        </w:rPr>
        <w:t xml:space="preserve"> próxima reunião estratégica</w:t>
      </w:r>
    </w:p>
    <w:p w14:paraId="3ED9EDF7" w14:textId="77777777" w:rsidR="0084375A" w:rsidRPr="008A0AE2" w:rsidRDefault="0084375A" w:rsidP="008A0AE2"/>
    <w:sectPr w:rsidR="0084375A" w:rsidRPr="008A0AE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B5BE" w14:textId="77777777" w:rsidR="00D65BCB" w:rsidRDefault="00D65BCB">
      <w:pPr>
        <w:spacing w:after="0" w:line="240" w:lineRule="auto"/>
      </w:pPr>
      <w:r>
        <w:separator/>
      </w:r>
    </w:p>
  </w:endnote>
  <w:endnote w:type="continuationSeparator" w:id="0">
    <w:p w14:paraId="2BBBBE12" w14:textId="77777777" w:rsidR="00D65BCB" w:rsidRDefault="00D6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70DFC97-073A-4286-9CC5-A7C901955B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A03BB1C-6C7B-4ECE-A061-5B90670A7B6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BCDCBE33-4D7C-4193-8398-F753C51D8F0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3BB3E93-3445-4FFF-90F3-35EE858EC8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57BBC44-70D7-4353-85C2-2D096D331F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B0BB8" w14:textId="77777777" w:rsidR="00D65BCB" w:rsidRDefault="00D65BCB">
      <w:pPr>
        <w:spacing w:after="0" w:line="240" w:lineRule="auto"/>
      </w:pPr>
      <w:r>
        <w:separator/>
      </w:r>
    </w:p>
  </w:footnote>
  <w:footnote w:type="continuationSeparator" w:id="0">
    <w:p w14:paraId="08693B1E" w14:textId="77777777" w:rsidR="00D65BCB" w:rsidRDefault="00D6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03"/>
    <w:multiLevelType w:val="multilevel"/>
    <w:tmpl w:val="96F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30BEE"/>
    <w:multiLevelType w:val="multilevel"/>
    <w:tmpl w:val="9CB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7027"/>
    <w:multiLevelType w:val="multilevel"/>
    <w:tmpl w:val="A10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480A"/>
    <w:multiLevelType w:val="multilevel"/>
    <w:tmpl w:val="B22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D303D"/>
    <w:multiLevelType w:val="multilevel"/>
    <w:tmpl w:val="93D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E564C"/>
    <w:multiLevelType w:val="multilevel"/>
    <w:tmpl w:val="EE8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07802"/>
    <w:multiLevelType w:val="multilevel"/>
    <w:tmpl w:val="77B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51CFA"/>
    <w:multiLevelType w:val="multilevel"/>
    <w:tmpl w:val="9B4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A2D81"/>
    <w:multiLevelType w:val="multilevel"/>
    <w:tmpl w:val="E26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72460"/>
    <w:multiLevelType w:val="multilevel"/>
    <w:tmpl w:val="566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C0DB6"/>
    <w:multiLevelType w:val="multilevel"/>
    <w:tmpl w:val="3CE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43492"/>
    <w:multiLevelType w:val="multilevel"/>
    <w:tmpl w:val="0BB6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A4AAC"/>
    <w:multiLevelType w:val="multilevel"/>
    <w:tmpl w:val="EC76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93828"/>
    <w:multiLevelType w:val="multilevel"/>
    <w:tmpl w:val="4CE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83E4E"/>
    <w:multiLevelType w:val="multilevel"/>
    <w:tmpl w:val="002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3"/>
  </w:num>
  <w:num w:numId="2" w16cid:durableId="1230195447">
    <w:abstractNumId w:val="14"/>
  </w:num>
  <w:num w:numId="3" w16cid:durableId="2030982167">
    <w:abstractNumId w:val="5"/>
  </w:num>
  <w:num w:numId="4" w16cid:durableId="874004180">
    <w:abstractNumId w:val="10"/>
  </w:num>
  <w:num w:numId="5" w16cid:durableId="1715421882">
    <w:abstractNumId w:val="0"/>
  </w:num>
  <w:num w:numId="6" w16cid:durableId="930041195">
    <w:abstractNumId w:val="2"/>
  </w:num>
  <w:num w:numId="7" w16cid:durableId="924845484">
    <w:abstractNumId w:val="15"/>
  </w:num>
  <w:num w:numId="8" w16cid:durableId="1158613367">
    <w:abstractNumId w:val="7"/>
  </w:num>
  <w:num w:numId="9" w16cid:durableId="584219972">
    <w:abstractNumId w:val="8"/>
  </w:num>
  <w:num w:numId="10" w16cid:durableId="1125077295">
    <w:abstractNumId w:val="13"/>
  </w:num>
  <w:num w:numId="11" w16cid:durableId="1075585290">
    <w:abstractNumId w:val="4"/>
  </w:num>
  <w:num w:numId="12" w16cid:durableId="291250822">
    <w:abstractNumId w:val="6"/>
  </w:num>
  <w:num w:numId="13" w16cid:durableId="1851286483">
    <w:abstractNumId w:val="1"/>
  </w:num>
  <w:num w:numId="14" w16cid:durableId="811629728">
    <w:abstractNumId w:val="12"/>
  </w:num>
  <w:num w:numId="15" w16cid:durableId="1383358843">
    <w:abstractNumId w:val="9"/>
  </w:num>
  <w:num w:numId="16" w16cid:durableId="530149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0E27A4"/>
    <w:rsid w:val="00204450"/>
    <w:rsid w:val="00541F91"/>
    <w:rsid w:val="005F3790"/>
    <w:rsid w:val="0084375A"/>
    <w:rsid w:val="008A0AE2"/>
    <w:rsid w:val="00A17BCF"/>
    <w:rsid w:val="00D330D9"/>
    <w:rsid w:val="00D65BCB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4</cp:revision>
  <dcterms:created xsi:type="dcterms:W3CDTF">2023-09-22T15:26:00Z</dcterms:created>
  <dcterms:modified xsi:type="dcterms:W3CDTF">2026-02-07T19:43:00Z</dcterms:modified>
</cp:coreProperties>
</file>