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72B4D"/>
          <w:sz w:val="32"/>
          <w:szCs w:val="32"/>
        </w:rPr>
        <w:t xml:space="preserve">KANBAN — BANK 24H</w:t>
      </w:r>
      <w:r>
        <w:rPr>
          <w:rFonts w:ascii="Arial" w:cs="Arial" w:eastAsia="Arial" w:hAnsi="Arial"/>
          <w:color w:val="5E6C84"/>
          <w:sz w:val="18"/>
          <w:szCs w:val="18"/>
        </w:rPr>
        <w:t xml:space="preserve">   Projeto Prático: Sistema de Autoatendimento Bancário  |  09/04/2026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00"/>
        <w:gridCol w:w="3700"/>
        <w:gridCol w:w="100"/>
        <w:gridCol w:w="3700"/>
        <w:gridCol w:w="100"/>
        <w:gridCol w:w="3700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2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FAZER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25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5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 ANDAMENTO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0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91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REVISÃO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0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7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FEITO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0</w:t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T-01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Estrutura HTML base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T-02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Objeto JS com dados dos 6 bancos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T-03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Seleção de banco e mudança de cor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T-04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Formulário de login (HTML + CSS)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T-05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de autenticação JS por banco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T-06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Variáveis globais (saldo, histórico)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T-07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exibirSaldo() com formato BRL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T-08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Identidade visual dos bancos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Pedro O.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T-09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Protótipos das telas no Figma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Sprint 1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Equipe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T-10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saque() — do-while + REGEX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T-11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Regras de saldo no saque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T-12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deposito() — do-while + REGEX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T-13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Regra de valor &gt; 0 no depósito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T-14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transferencia() — do-while + REGEX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T-15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Regras de saldo na transferência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T-16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trocarSenha() com validação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Média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T-17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Tratar cancelamento de prompt (null)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T-18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Estilizar menu de operações (CSS)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52CC"/>
                      <w:sz w:val="16"/>
                      <w:szCs w:val="16"/>
                    </w:rPr>
                    <w:t xml:space="preserve">Sprint 2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Média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Equipe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T-19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Registrar transações com .push()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T-20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Função exibirExtrato() com data/hora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T-21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Geração de PDF do extrato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Média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T-22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Formatar PDF com cabeçalho e saldo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Média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K.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T-23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Documentação técnica (Word)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Média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Enzo A. / Pedro O.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T-24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Slides de apresentação (Canva)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974F0C"/>
                      <w:sz w:val="16"/>
                      <w:szCs w:val="16"/>
                    </w:rPr>
                    <w:t xml:space="preserve">Média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Felipe / Nicolas</w:t>
                  </w:r>
                </w:p>
              </w:tc>
            </w:tr>
          </w:tbl>
          <w:p>
            <w:pPr>
              <w:spacing w:after="60"/>
            </w:pPr>
          </w:p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0"/>
                <w:left w:type="dxa" w:w="0"/>
                <w:bottom w:type="dxa" w:w="120"/>
                <w:right w:type="dxa" w:w="0"/>
              </w:tblCellMar>
            </w:tblPr>
            <w:tblGrid>
              <w:gridCol w:w="3400"/>
            </w:tblGrid>
            <w:tr>
              <w:tc>
                <w:tcPr>
                  <w:tcW w:type="dxa" w:w="3400"/>
                  <w:tcBorders>
                    <w:top w:val="none" w:color="FFFFFF" w:sz="0"/>
                    <w:left w:val="single" w:color="0052CC" w:sz="18"/>
                    <w:bottom w:val="none" w:color="FFFFFF" w:sz="0"/>
                    <w:right w:val="none" w:color="FFFFFF" w:sz="0"/>
                  </w:tcBorders>
                  <w:shd w:fill="DEEBFF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40"/>
                  </w:pPr>
                  <w:r>
                    <w:rPr>
                      <w:rFonts w:ascii="Arial" w:cs="Arial" w:eastAsia="Arial" w:hAnsi="Arial"/>
                      <w:color w:val="888888"/>
                      <w:sz w:val="16"/>
                      <w:szCs w:val="16"/>
                    </w:rPr>
                    <w:t xml:space="preserve">T-25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72B4D"/>
                      <w:sz w:val="18"/>
                      <w:szCs w:val="18"/>
                    </w:rPr>
                    <w:t xml:space="preserve">Revisão geral e correção de bugs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03294"/>
                      <w:sz w:val="16"/>
                      <w:szCs w:val="16"/>
                    </w:rPr>
                    <w:t xml:space="preserve">Sprint 3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BF2600"/>
                      <w:sz w:val="16"/>
                      <w:szCs w:val="16"/>
                    </w:rPr>
                    <w:t xml:space="preserve">Alta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5E6C84"/>
                      <w:sz w:val="15"/>
                      <w:szCs w:val="15"/>
                    </w:rPr>
                    <w:t xml:space="preserve">Equipe</w:t>
                  </w:r>
                </w:p>
              </w:tc>
            </w:tr>
          </w:tbl>
          <w:p>
            <w:pPr>
              <w:spacing w:after="60"/>
            </w:pP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Nenhuma tarefa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Nenhuma tarefa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Nenhuma tarefa</w:t>
            </w:r>
          </w:p>
        </w:tc>
      </w:tr>
    </w:tbl>
    <w:p>
      <w:pPr>
        <w:spacing w:after="80" w:before="160"/>
      </w:pP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3800"/>
        <w:gridCol w:w="390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Responsáveis: </w:t>
            </w: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Enzo K. = Enzo Kadooka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Enzo A. = Enzo Avanze  |  Pedro O. = Pedro de Oliveira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Felipe / Nicolas = Felipe, Vitor e Nicolas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Equipe = todos os membros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2026-04-10T11:03:13.665Z</dcterms:created>
  <dcterms:modified xsi:type="dcterms:W3CDTF">2026-04-10T11:03:13.666Z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