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867F" w14:textId="77777777" w:rsidR="00B66355" w:rsidRDefault="0058201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4DFF9931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1A4CB95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A230AB8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D5EE46B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C6DEA30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FBDFD17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6A34A67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16A0C3D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C644A31" w14:textId="77777777" w:rsidR="00B66355" w:rsidRDefault="00B66355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E7EFEF6" w14:textId="77777777" w:rsidR="00B66355" w:rsidRDefault="00B66355">
      <w:pPr>
        <w:jc w:val="both"/>
        <w:rPr>
          <w:rFonts w:ascii="Calibri" w:eastAsia="Calibri" w:hAnsi="Calibri" w:cs="Calibri"/>
        </w:rPr>
      </w:pPr>
    </w:p>
    <w:p w14:paraId="0907EFF3" w14:textId="1923E021" w:rsidR="00B66355" w:rsidRDefault="00582018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- 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 xml:space="preserve">Mudar </w:t>
      </w:r>
      <w:r w:rsidR="00E13F8C">
        <w:rPr>
          <w:rFonts w:ascii="Calibri" w:eastAsia="Calibri" w:hAnsi="Calibri" w:cs="Calibri"/>
          <w:b/>
          <w:sz w:val="36"/>
          <w:szCs w:val="36"/>
          <w:highlight w:val="white"/>
        </w:rPr>
        <w:t>S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>enha</w:t>
      </w:r>
    </w:p>
    <w:p w14:paraId="108CE2D2" w14:textId="77777777" w:rsidR="00B66355" w:rsidRDefault="00B6635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7E645D8" w14:textId="77777777" w:rsidR="00B66355" w:rsidRDefault="00582018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Ajuda Prof. </w:t>
      </w:r>
    </w:p>
    <w:p w14:paraId="281221BF" w14:textId="77777777" w:rsidR="00B66355" w:rsidRDefault="00B6635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AA571A7" w14:textId="77777777" w:rsidR="00B66355" w:rsidRDefault="00B66355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80608A2" w14:textId="77777777" w:rsidR="00B66355" w:rsidRDefault="00582018">
      <w:pPr>
        <w:jc w:val="both"/>
        <w:rPr>
          <w:rFonts w:ascii="Calibri" w:eastAsia="Calibri" w:hAnsi="Calibri" w:cs="Calibri"/>
        </w:rPr>
      </w:pPr>
      <w:r>
        <w:br w:type="page"/>
      </w:r>
    </w:p>
    <w:p w14:paraId="3A85F715" w14:textId="77777777" w:rsidR="00B66355" w:rsidRDefault="00582018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B66355" w14:paraId="5D4571B9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064BE5D" w14:textId="77777777" w:rsidR="00B66355" w:rsidRDefault="00582018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E7D88A" w14:textId="77777777" w:rsidR="00B66355" w:rsidRDefault="00582018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06B0F69" w14:textId="77777777" w:rsidR="00B66355" w:rsidRDefault="00582018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63AEA90" w14:textId="77777777" w:rsidR="00B66355" w:rsidRDefault="00582018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B66355" w14:paraId="46E6EA25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28B720" w14:textId="77777777" w:rsidR="00B66355" w:rsidRDefault="0058201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18/04/2021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061633" w14:textId="77777777" w:rsidR="00B66355" w:rsidRDefault="0058201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18E789E" w14:textId="77777777" w:rsidR="00B66355" w:rsidRDefault="0058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Documento Inicial.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B63A4A" w14:textId="77777777" w:rsidR="00B66355" w:rsidRPr="00FA497A" w:rsidRDefault="00582018">
            <w:pPr>
              <w:jc w:val="both"/>
              <w:rPr>
                <w:rFonts w:asciiTheme="majorHAnsi" w:eastAsia="Calibri" w:hAnsiTheme="majorHAnsi" w:cstheme="majorHAnsi"/>
              </w:rPr>
            </w:pPr>
            <w:r w:rsidRPr="00FA497A">
              <w:rPr>
                <w:rFonts w:asciiTheme="majorHAnsi" w:eastAsia="Calibri" w:hAnsiTheme="majorHAnsi" w:cstheme="majorHAnsi"/>
                <w:highlight w:val="white"/>
              </w:rPr>
              <w:t xml:space="preserve">Ian de Melo e Matheus </w:t>
            </w:r>
            <w:proofErr w:type="spellStart"/>
            <w:r w:rsidRPr="00FA497A">
              <w:rPr>
                <w:rFonts w:asciiTheme="majorHAnsi" w:eastAsia="Calibri" w:hAnsiTheme="majorHAnsi" w:cstheme="majorHAnsi"/>
              </w:rPr>
              <w:t>Bevilacqua</w:t>
            </w:r>
            <w:proofErr w:type="spellEnd"/>
          </w:p>
        </w:tc>
      </w:tr>
      <w:tr w:rsidR="00B66355" w14:paraId="2B75CB36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3B16F4D" w14:textId="77777777" w:rsidR="00B66355" w:rsidRDefault="0058201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19/04/2021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907AFFE" w14:textId="77777777" w:rsidR="00B66355" w:rsidRDefault="0058201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6F78700" w14:textId="77777777" w:rsidR="00B66355" w:rsidRDefault="0058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Alteração de fluxos.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1030223" w14:textId="77777777" w:rsidR="00B66355" w:rsidRDefault="0058201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Bevilacqua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</w:tc>
      </w:tr>
      <w:tr w:rsidR="00B66355" w14:paraId="136E8DA3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01AFEE" w14:textId="77777777" w:rsidR="00B66355" w:rsidRDefault="0058201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C72B15" w14:textId="77777777" w:rsidR="00B66355" w:rsidRDefault="0058201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1.2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CC9481" w14:textId="77777777" w:rsidR="00B66355" w:rsidRDefault="00582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69E477" w14:textId="77777777" w:rsidR="00B66355" w:rsidRDefault="0058201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Pedro Emmanuel e Rafael Silva </w:t>
            </w:r>
          </w:p>
        </w:tc>
      </w:tr>
      <w:tr w:rsidR="00B66355" w14:paraId="0B7B5E7B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33C68FB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F941298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E9A078B" w14:textId="77777777" w:rsidR="00B66355" w:rsidRDefault="00B66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202D6C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B66355" w14:paraId="03592917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6E44AC9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F15BA0A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F8EF43E" w14:textId="77777777" w:rsidR="00B66355" w:rsidRDefault="00B66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A3CA37F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B66355" w14:paraId="343F8C13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E8A04D7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FE86965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2037DB" w14:textId="77777777" w:rsidR="00B66355" w:rsidRDefault="00B66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90BC98A" w14:textId="77777777" w:rsidR="00B66355" w:rsidRDefault="00B66355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4ED7FAF" w14:textId="77777777" w:rsidR="00B66355" w:rsidRDefault="00B66355">
      <w:pPr>
        <w:jc w:val="both"/>
        <w:rPr>
          <w:rFonts w:ascii="Calibri" w:eastAsia="Calibri" w:hAnsi="Calibri" w:cs="Calibri"/>
        </w:rPr>
      </w:pPr>
    </w:p>
    <w:p w14:paraId="26481AB1" w14:textId="77777777" w:rsidR="00B66355" w:rsidRDefault="0058201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3734C208" w14:textId="77777777" w:rsidR="00B66355" w:rsidRDefault="00B6635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7E047C8D" w14:textId="77777777" w:rsidR="00B66355" w:rsidRDefault="0058201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-1129856899"/>
        <w:docPartObj>
          <w:docPartGallery w:val="Table of Contents"/>
          <w:docPartUnique/>
        </w:docPartObj>
      </w:sdtPr>
      <w:sdtEndPr/>
      <w:sdtContent>
        <w:p w14:paraId="0D2B30A6" w14:textId="77777777" w:rsidR="00B66355" w:rsidRDefault="00582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4CF61ADC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82018">
              <w:rPr>
                <w:smallCaps/>
                <w:color w:val="000000"/>
              </w:rPr>
              <w:t>1.1</w:t>
            </w:r>
          </w:hyperlink>
          <w:hyperlink w:anchor="_1fob9te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_1fob9te \h </w:instrText>
          </w:r>
          <w:r w:rsidR="00582018">
            <w:fldChar w:fldCharType="separate"/>
          </w:r>
          <w:r w:rsidR="00582018">
            <w:rPr>
              <w:smallCaps/>
              <w:color w:val="000000"/>
            </w:rPr>
            <w:t>Propósito</w:t>
          </w:r>
          <w:r w:rsidR="00582018">
            <w:rPr>
              <w:smallCaps/>
              <w:color w:val="000000"/>
            </w:rPr>
            <w:tab/>
            <w:t>4</w:t>
          </w:r>
          <w:r w:rsidR="00582018">
            <w:fldChar w:fldCharType="end"/>
          </w:r>
        </w:p>
        <w:p w14:paraId="18713980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582018">
              <w:rPr>
                <w:smallCaps/>
                <w:color w:val="000000"/>
              </w:rPr>
              <w:t>1.2</w:t>
            </w:r>
          </w:hyperlink>
          <w:hyperlink w:anchor="_3znysh7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_3znysh7 \h </w:instrText>
          </w:r>
          <w:r w:rsidR="00582018">
            <w:fldChar w:fldCharType="separate"/>
          </w:r>
          <w:r w:rsidR="00582018">
            <w:rPr>
              <w:smallCaps/>
              <w:color w:val="000000"/>
            </w:rPr>
            <w:t>Escopo</w:t>
          </w:r>
          <w:r w:rsidR="00582018">
            <w:rPr>
              <w:smallCaps/>
              <w:color w:val="000000"/>
            </w:rPr>
            <w:tab/>
            <w:t>4</w:t>
          </w:r>
          <w:r w:rsidR="00582018">
            <w:fldChar w:fldCharType="end"/>
          </w:r>
        </w:p>
        <w:p w14:paraId="4AB7933B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82018">
              <w:rPr>
                <w:smallCaps/>
                <w:color w:val="000000"/>
              </w:rPr>
              <w:t>1.3</w:t>
            </w:r>
          </w:hyperlink>
          <w:hyperlink w:anchor="_2et92p0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_2et92p0 \h </w:instrText>
          </w:r>
          <w:r w:rsidR="00582018">
            <w:fldChar w:fldCharType="separate"/>
          </w:r>
          <w:r w:rsidR="00582018">
            <w:rPr>
              <w:smallCaps/>
              <w:color w:val="000000"/>
            </w:rPr>
            <w:t>Definições, Acrônimos e Abreviações.</w:t>
          </w:r>
          <w:r w:rsidR="00582018">
            <w:rPr>
              <w:smallCaps/>
              <w:color w:val="000000"/>
            </w:rPr>
            <w:tab/>
            <w:t>4</w:t>
          </w:r>
          <w:r w:rsidR="00582018">
            <w:fldChar w:fldCharType="end"/>
          </w:r>
        </w:p>
        <w:p w14:paraId="7F980CF4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82018">
              <w:rPr>
                <w:smallCaps/>
                <w:color w:val="000000"/>
              </w:rPr>
              <w:t>1.4</w:t>
            </w:r>
          </w:hyperlink>
          <w:hyperlink w:anchor="_tyjcwt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_tyjcwt \h </w:instrText>
          </w:r>
          <w:r w:rsidR="00582018">
            <w:fldChar w:fldCharType="separate"/>
          </w:r>
          <w:r w:rsidR="00582018">
            <w:rPr>
              <w:smallCaps/>
              <w:color w:val="000000"/>
            </w:rPr>
            <w:t>Referências</w:t>
          </w:r>
          <w:r w:rsidR="00582018">
            <w:rPr>
              <w:smallCaps/>
              <w:color w:val="000000"/>
            </w:rPr>
            <w:tab/>
            <w:t>4</w:t>
          </w:r>
          <w:r w:rsidR="00582018">
            <w:fldChar w:fldCharType="end"/>
          </w:r>
        </w:p>
        <w:p w14:paraId="0735FAA2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582018">
              <w:rPr>
                <w:b/>
                <w:smallCaps/>
                <w:color w:val="000000"/>
              </w:rPr>
              <w:t>2.</w:t>
            </w:r>
          </w:hyperlink>
          <w:hyperlink w:anchor="_3dy6vkm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_3dy6vkm \h </w:instrText>
          </w:r>
          <w:r w:rsidR="00582018">
            <w:fldChar w:fldCharType="separate"/>
          </w:r>
          <w:r w:rsidR="00582018">
            <w:rPr>
              <w:b/>
              <w:smallCaps/>
              <w:color w:val="000000"/>
            </w:rPr>
            <w:t>Descrição do Caso de Uso</w:t>
          </w:r>
          <w:r w:rsidR="00582018">
            <w:rPr>
              <w:b/>
              <w:smallCaps/>
              <w:color w:val="000000"/>
            </w:rPr>
            <w:tab/>
            <w:t>5</w:t>
          </w:r>
          <w:r w:rsidR="00582018">
            <w:fldChar w:fldCharType="end"/>
          </w:r>
        </w:p>
        <w:p w14:paraId="3CDCD46C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582018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_1t3h5sf \h </w:instrText>
          </w:r>
          <w:r w:rsidR="00582018">
            <w:fldChar w:fldCharType="separate"/>
          </w:r>
          <w:r w:rsidR="00582018">
            <w:rPr>
              <w:b/>
              <w:smallCaps/>
              <w:color w:val="000000"/>
            </w:rPr>
            <w:t>Atores</w:t>
          </w:r>
          <w:r w:rsidR="00582018">
            <w:rPr>
              <w:b/>
              <w:smallCaps/>
              <w:color w:val="000000"/>
            </w:rPr>
            <w:tab/>
            <w:t>5</w:t>
          </w:r>
          <w:r w:rsidR="00582018">
            <w:fldChar w:fldCharType="end"/>
          </w:r>
        </w:p>
        <w:p w14:paraId="7ECDF637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582018">
              <w:rPr>
                <w:b/>
                <w:smallCaps/>
                <w:color w:val="000000"/>
              </w:rPr>
              <w:t>4.</w:t>
            </w:r>
          </w:hyperlink>
          <w:hyperlink w:anchor="_4d34og8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_4d34og8 \h </w:instrText>
          </w:r>
          <w:r w:rsidR="00582018">
            <w:fldChar w:fldCharType="separate"/>
          </w:r>
          <w:r w:rsidR="00582018">
            <w:rPr>
              <w:b/>
              <w:smallCaps/>
              <w:color w:val="000000"/>
            </w:rPr>
            <w:t>Pré-Condição</w:t>
          </w:r>
          <w:r w:rsidR="00582018">
            <w:rPr>
              <w:b/>
              <w:smallCaps/>
              <w:color w:val="000000"/>
            </w:rPr>
            <w:tab/>
            <w:t>5</w:t>
          </w:r>
          <w:r w:rsidR="00582018">
            <w:fldChar w:fldCharType="end"/>
          </w:r>
        </w:p>
        <w:bookmarkStart w:id="0" w:name="_gjdgxs" w:colFirst="0" w:colLast="0"/>
        <w:bookmarkEnd w:id="0"/>
        <w:p w14:paraId="3E6BAB05" w14:textId="77777777" w:rsidR="00B66355" w:rsidRDefault="00582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38CAF37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82018">
              <w:rPr>
                <w:b/>
                <w:smallCaps/>
                <w:color w:val="000000"/>
              </w:rPr>
              <w:t>6.</w:t>
            </w:r>
          </w:hyperlink>
          <w:hyperlink w:anchor="_17dp8vu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_17dp8vu \h </w:instrText>
          </w:r>
          <w:r w:rsidR="00582018">
            <w:fldChar w:fldCharType="separate"/>
          </w:r>
          <w:r w:rsidR="00582018">
            <w:rPr>
              <w:b/>
              <w:smallCaps/>
              <w:color w:val="000000"/>
            </w:rPr>
            <w:t>Fluxos Alternativos</w:t>
          </w:r>
          <w:r w:rsidR="00582018">
            <w:rPr>
              <w:b/>
              <w:smallCaps/>
              <w:color w:val="000000"/>
            </w:rPr>
            <w:tab/>
            <w:t>5</w:t>
          </w:r>
          <w:r w:rsidR="00582018">
            <w:fldChar w:fldCharType="end"/>
          </w:r>
        </w:p>
        <w:p w14:paraId="072AA700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582018">
              <w:rPr>
                <w:smallCaps/>
                <w:color w:val="000000"/>
              </w:rPr>
              <w:t>6.1</w:t>
            </w:r>
          </w:hyperlink>
          <w:hyperlink w:anchor="_3rdcrjn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_3rdcrjn \h </w:instrText>
          </w:r>
          <w:r w:rsidR="00582018">
            <w:fldChar w:fldCharType="separate"/>
          </w:r>
          <w:r w:rsidR="00582018">
            <w:rPr>
              <w:smallCaps/>
              <w:color w:val="000000"/>
            </w:rPr>
            <w:t>Fluxo Alternativo 1</w:t>
          </w:r>
          <w:r w:rsidR="00582018">
            <w:rPr>
              <w:smallCaps/>
              <w:color w:val="000000"/>
            </w:rPr>
            <w:tab/>
            <w:t>6</w:t>
          </w:r>
          <w:r w:rsidR="00582018">
            <w:fldChar w:fldCharType="end"/>
          </w:r>
        </w:p>
        <w:p w14:paraId="46195A53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582018">
              <w:rPr>
                <w:b/>
                <w:smallCaps/>
                <w:color w:val="000000"/>
              </w:rPr>
              <w:t>7.</w:t>
            </w:r>
          </w:hyperlink>
          <w:hyperlink w:anchor="_1ksv4uv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_1ksv4uv \h </w:instrText>
          </w:r>
          <w:r w:rsidR="00582018">
            <w:fldChar w:fldCharType="separate"/>
          </w:r>
          <w:r w:rsidR="00582018">
            <w:rPr>
              <w:b/>
              <w:smallCaps/>
              <w:color w:val="000000"/>
            </w:rPr>
            <w:t>Pós-Condição</w:t>
          </w:r>
          <w:r w:rsidR="00582018">
            <w:rPr>
              <w:b/>
              <w:smallCaps/>
              <w:color w:val="000000"/>
            </w:rPr>
            <w:tab/>
            <w:t>6</w:t>
          </w:r>
          <w:r w:rsidR="00582018">
            <w:fldChar w:fldCharType="end"/>
          </w:r>
        </w:p>
        <w:p w14:paraId="55AAFD30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582018">
              <w:rPr>
                <w:b/>
                <w:smallCaps/>
                <w:color w:val="000000"/>
              </w:rPr>
              <w:t>8.</w:t>
            </w:r>
          </w:hyperlink>
          <w:hyperlink w:anchor="_44sinio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_44sinio \h </w:instrText>
          </w:r>
          <w:r w:rsidR="00582018">
            <w:fldChar w:fldCharType="separate"/>
          </w:r>
          <w:r w:rsidR="00582018">
            <w:rPr>
              <w:b/>
              <w:smallCaps/>
              <w:color w:val="000000"/>
            </w:rPr>
            <w:t>Requisitos Especiais</w:t>
          </w:r>
          <w:r w:rsidR="00582018">
            <w:rPr>
              <w:b/>
              <w:smallCaps/>
              <w:color w:val="000000"/>
            </w:rPr>
            <w:tab/>
            <w:t>6</w:t>
          </w:r>
          <w:r w:rsidR="00582018">
            <w:fldChar w:fldCharType="end"/>
          </w:r>
        </w:p>
        <w:p w14:paraId="1BC00EE1" w14:textId="77777777" w:rsidR="00B66355" w:rsidRDefault="008E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82018">
              <w:rPr>
                <w:b/>
                <w:smallCaps/>
                <w:color w:val="000000"/>
              </w:rPr>
              <w:t>9.</w:t>
            </w:r>
          </w:hyperlink>
          <w:hyperlink w:anchor="_2jxsxqh">
            <w:r w:rsidR="0058201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82018">
            <w:fldChar w:fldCharType="begin"/>
          </w:r>
          <w:r w:rsidR="00582018">
            <w:instrText xml:space="preserve"> PAGEREF _2jxsxqh \h </w:instrText>
          </w:r>
          <w:r w:rsidR="00582018">
            <w:fldChar w:fldCharType="separate"/>
          </w:r>
          <w:r w:rsidR="00582018">
            <w:rPr>
              <w:b/>
              <w:smallCaps/>
              <w:color w:val="000000"/>
            </w:rPr>
            <w:t>Pontos de Extensão</w:t>
          </w:r>
          <w:r w:rsidR="00582018">
            <w:rPr>
              <w:b/>
              <w:smallCaps/>
              <w:color w:val="000000"/>
            </w:rPr>
            <w:tab/>
            <w:t>6</w:t>
          </w:r>
          <w:r w:rsidR="00582018">
            <w:fldChar w:fldCharType="end"/>
          </w:r>
        </w:p>
        <w:p w14:paraId="32078B8E" w14:textId="77777777" w:rsidR="00B66355" w:rsidRDefault="00582018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6819ACE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151CB0F9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08BDF5A9" w14:textId="77777777" w:rsidR="00B66355" w:rsidRDefault="00582018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7A860685" w14:textId="13E84EEC" w:rsidR="00B66355" w:rsidRDefault="00582018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alunos e a funcionalidade de mudar sua senha.</w:t>
      </w:r>
    </w:p>
    <w:p w14:paraId="522878D1" w14:textId="77777777" w:rsidR="00B34108" w:rsidRDefault="00B34108">
      <w:pPr>
        <w:widowControl/>
        <w:spacing w:before="280" w:after="119"/>
        <w:jc w:val="both"/>
        <w:rPr>
          <w:rFonts w:ascii="Calibri" w:eastAsia="Calibri" w:hAnsi="Calibri" w:cs="Calibri"/>
        </w:rPr>
      </w:pPr>
    </w:p>
    <w:p w14:paraId="02B50A04" w14:textId="77777777" w:rsidR="00B66355" w:rsidRDefault="00582018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764DEBEE" w14:textId="77777777" w:rsidR="00B66355" w:rsidRDefault="00582018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2660F74F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0FC6731" w14:textId="77777777" w:rsidR="00B66355" w:rsidRDefault="00582018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1E0FA64F" w14:textId="77777777" w:rsidR="00B66355" w:rsidRDefault="00582018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FSW UNICEUB – Fábrica de Software do UNICEUB</w:t>
      </w:r>
    </w:p>
    <w:p w14:paraId="596BE091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A92F98A" w14:textId="77777777" w:rsidR="00B66355" w:rsidRDefault="00582018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Referências</w:t>
      </w:r>
    </w:p>
    <w:p w14:paraId="137BD4F7" w14:textId="77777777" w:rsidR="00B66355" w:rsidRPr="00E13F8C" w:rsidRDefault="00582018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E13F8C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10A5B331" w14:textId="77777777" w:rsidR="00B66355" w:rsidRPr="00E13F8C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FD81FC4" w14:textId="77777777" w:rsidR="00B66355" w:rsidRPr="00E13F8C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6147682F" w14:textId="77777777" w:rsidR="00B66355" w:rsidRPr="00E13F8C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0B74C5F1" w14:textId="77777777" w:rsidR="00B66355" w:rsidRPr="00E13F8C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19DA737D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E13F8C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6C8D3A14" w14:textId="7AEDE043" w:rsidR="00B66355" w:rsidRPr="00BC2F12" w:rsidRDefault="00B34108">
      <w:pPr>
        <w:widowControl/>
        <w:spacing w:before="280" w:after="119"/>
        <w:jc w:val="both"/>
        <w:rPr>
          <w:rFonts w:asciiTheme="majorHAnsi" w:eastAsia="Calibri" w:hAnsiTheme="majorHAnsi" w:cstheme="majorHAnsi"/>
          <w:i/>
          <w:color w:val="0000FF"/>
          <w:sz w:val="24"/>
          <w:szCs w:val="24"/>
        </w:rPr>
      </w:pPr>
      <w:r w:rsidRPr="00BC2F12">
        <w:rPr>
          <w:rFonts w:asciiTheme="majorHAnsi" w:eastAsia="Calibri" w:hAnsiTheme="majorHAnsi" w:cstheme="majorHAnsi"/>
          <w:sz w:val="24"/>
          <w:szCs w:val="24"/>
          <w:highlight w:val="white"/>
        </w:rPr>
        <w:t>A funcionalidade “</w:t>
      </w:r>
      <w:r w:rsidR="00582018" w:rsidRPr="00BC2F12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Alterar </w:t>
      </w:r>
      <w:r w:rsidRPr="00BC2F12">
        <w:rPr>
          <w:rFonts w:asciiTheme="majorHAnsi" w:eastAsia="Calibri" w:hAnsiTheme="majorHAnsi" w:cstheme="majorHAnsi"/>
          <w:sz w:val="24"/>
          <w:szCs w:val="24"/>
          <w:highlight w:val="white"/>
        </w:rPr>
        <w:t>S</w:t>
      </w:r>
      <w:r w:rsidR="00582018" w:rsidRPr="00BC2F12">
        <w:rPr>
          <w:rFonts w:asciiTheme="majorHAnsi" w:eastAsia="Calibri" w:hAnsiTheme="majorHAnsi" w:cstheme="majorHAnsi"/>
          <w:sz w:val="24"/>
          <w:szCs w:val="24"/>
          <w:highlight w:val="white"/>
        </w:rPr>
        <w:t>enha</w:t>
      </w:r>
      <w:r w:rsidRPr="00BC2F12">
        <w:rPr>
          <w:rFonts w:asciiTheme="majorHAnsi" w:eastAsia="Calibri" w:hAnsiTheme="majorHAnsi" w:cstheme="majorHAnsi"/>
          <w:sz w:val="24"/>
          <w:szCs w:val="24"/>
          <w:highlight w:val="white"/>
        </w:rPr>
        <w:t>”</w:t>
      </w:r>
      <w:r w:rsidR="00582018" w:rsidRPr="00BC2F12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 tem como objetivo auxiliar o aluno a alterar sua senha caso a esqueça.</w:t>
      </w:r>
    </w:p>
    <w:p w14:paraId="00FA0FE6" w14:textId="77777777" w:rsidR="00B66355" w:rsidRDefault="00B66355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14409D22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0DD8EC22" w14:textId="77777777" w:rsidR="00B66355" w:rsidRPr="00BC2F12" w:rsidRDefault="00582018">
      <w:pPr>
        <w:widowControl/>
        <w:spacing w:before="280" w:after="119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C2F12">
        <w:rPr>
          <w:rFonts w:asciiTheme="majorHAnsi" w:eastAsia="Calibri" w:hAnsiTheme="majorHAnsi" w:cstheme="majorHAnsi"/>
          <w:sz w:val="24"/>
          <w:szCs w:val="24"/>
        </w:rPr>
        <w:t>Alunos.</w:t>
      </w:r>
    </w:p>
    <w:p w14:paraId="55E79DF8" w14:textId="77777777" w:rsidR="00B66355" w:rsidRDefault="00B66355">
      <w:pPr>
        <w:jc w:val="both"/>
        <w:rPr>
          <w:rFonts w:ascii="Calibri" w:eastAsia="Calibri" w:hAnsi="Calibri" w:cs="Calibri"/>
        </w:rPr>
      </w:pPr>
    </w:p>
    <w:p w14:paraId="31A40B79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5821A6B9" w14:textId="2A630391" w:rsidR="00B66355" w:rsidRPr="00BC2F12" w:rsidRDefault="00582018">
      <w:pPr>
        <w:widowControl/>
        <w:spacing w:before="280" w:after="119"/>
        <w:jc w:val="both"/>
        <w:rPr>
          <w:rFonts w:asciiTheme="majorHAnsi" w:eastAsia="Calibri" w:hAnsiTheme="majorHAnsi" w:cstheme="majorHAnsi"/>
          <w:iCs/>
          <w:sz w:val="24"/>
          <w:szCs w:val="24"/>
        </w:rPr>
      </w:pPr>
      <w:r w:rsidRPr="00BC2F12">
        <w:rPr>
          <w:rFonts w:asciiTheme="majorHAnsi" w:eastAsia="Calibri" w:hAnsiTheme="majorHAnsi" w:cstheme="majorHAnsi"/>
          <w:iCs/>
          <w:sz w:val="24"/>
          <w:szCs w:val="24"/>
          <w:highlight w:val="white"/>
        </w:rPr>
        <w:t xml:space="preserve">Os alunos precisam estar cadastrados no sistema. </w:t>
      </w:r>
    </w:p>
    <w:p w14:paraId="1E05E372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62F356E4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2C5957CC" w14:textId="77777777" w:rsidR="00B66355" w:rsidRDefault="00582018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01AFEA9" wp14:editId="16A87410">
            <wp:extent cx="5943600" cy="3314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A0752" w14:textId="77777777" w:rsidR="00B66355" w:rsidRPr="00BC2F12" w:rsidRDefault="00582018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BC2F12">
        <w:rPr>
          <w:rFonts w:asciiTheme="majorHAnsi" w:eastAsia="Calibri" w:hAnsiTheme="majorHAnsi" w:cstheme="majorHAnsi"/>
        </w:rPr>
        <w:t>Na tela de login, o ator clica na opção “esqueci senha”.</w:t>
      </w:r>
    </w:p>
    <w:p w14:paraId="1C47C94E" w14:textId="77777777" w:rsidR="00B66355" w:rsidRPr="00BC2F12" w:rsidRDefault="00582018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BC2F12">
        <w:rPr>
          <w:rFonts w:asciiTheme="majorHAnsi" w:eastAsia="Calibri" w:hAnsiTheme="majorHAnsi" w:cstheme="majorHAnsi"/>
        </w:rPr>
        <w:t>O sistema exibe a tela de alteração de senha.</w:t>
      </w:r>
    </w:p>
    <w:p w14:paraId="09027A33" w14:textId="347C5A93" w:rsidR="00B66355" w:rsidRPr="00BC2F12" w:rsidRDefault="00582018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BC2F12">
        <w:rPr>
          <w:rFonts w:asciiTheme="majorHAnsi" w:eastAsia="Calibri" w:hAnsiTheme="majorHAnsi" w:cstheme="majorHAnsi"/>
        </w:rPr>
        <w:lastRenderedPageBreak/>
        <w:t>O ator deve preencher os campos “</w:t>
      </w:r>
      <w:r w:rsidR="00BC2F12" w:rsidRPr="00BC2F12">
        <w:rPr>
          <w:rFonts w:asciiTheme="majorHAnsi" w:eastAsia="Calibri" w:hAnsiTheme="majorHAnsi" w:cstheme="majorHAnsi"/>
        </w:rPr>
        <w:t>matrícula</w:t>
      </w:r>
      <w:r w:rsidRPr="00BC2F12">
        <w:rPr>
          <w:rFonts w:asciiTheme="majorHAnsi" w:eastAsia="Calibri" w:hAnsiTheme="majorHAnsi" w:cstheme="majorHAnsi"/>
        </w:rPr>
        <w:t>”, “data de nascimento” e clicar em “enviar”, então poderá digitar a nova senha nos campos seguintes e alterá-la na opção “alterar”. De acordo com o RN02.</w:t>
      </w:r>
    </w:p>
    <w:p w14:paraId="773ABE1D" w14:textId="207CD229" w:rsidR="00B66355" w:rsidRDefault="00582018" w:rsidP="00BC2F12">
      <w:pPr>
        <w:widowControl/>
        <w:numPr>
          <w:ilvl w:val="0"/>
          <w:numId w:val="1"/>
        </w:numPr>
        <w:ind w:left="1080"/>
        <w:rPr>
          <w:rFonts w:asciiTheme="majorHAnsi" w:eastAsia="Calibri" w:hAnsiTheme="majorHAnsi" w:cstheme="majorHAnsi"/>
        </w:rPr>
      </w:pPr>
      <w:r w:rsidRPr="00BC2F12">
        <w:rPr>
          <w:rFonts w:asciiTheme="majorHAnsi" w:eastAsia="Calibri" w:hAnsiTheme="majorHAnsi" w:cstheme="majorHAnsi"/>
        </w:rPr>
        <w:t>O sistema exibirá a tela de login novamente.</w:t>
      </w:r>
    </w:p>
    <w:p w14:paraId="6F973DF1" w14:textId="77777777" w:rsidR="00BC2F12" w:rsidRPr="00BC2F12" w:rsidRDefault="00BC2F12" w:rsidP="00BC2F12">
      <w:pPr>
        <w:widowControl/>
        <w:ind w:left="1080"/>
        <w:rPr>
          <w:rFonts w:asciiTheme="majorHAnsi" w:eastAsia="Calibri" w:hAnsiTheme="majorHAnsi" w:cstheme="majorHAnsi"/>
        </w:rPr>
      </w:pPr>
    </w:p>
    <w:p w14:paraId="239C5FDD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  <w:sz w:val="24"/>
          <w:szCs w:val="24"/>
        </w:rPr>
        <w:t>Fluxos Alternativos</w:t>
      </w:r>
    </w:p>
    <w:p w14:paraId="4116688B" w14:textId="77777777" w:rsidR="00B66355" w:rsidRDefault="00582018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BC2F12">
        <w:rPr>
          <w:rFonts w:asciiTheme="majorHAnsi" w:eastAsia="Calibri" w:hAnsiTheme="majorHAnsi" w:cstheme="majorHAnsi"/>
          <w:highlight w:val="white"/>
        </w:rPr>
        <w:t>6.1.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 w:rsidRPr="00BC2F12">
        <w:rPr>
          <w:rFonts w:asciiTheme="majorHAnsi" w:eastAsia="Calibri" w:hAnsiTheme="majorHAnsi" w:cstheme="majorHAnsi"/>
          <w:highlight w:val="white"/>
        </w:rPr>
        <w:t>Caso a matrícula e data de nascimento não sejam compatíveis, um erro aparece na tela e o aluno terá que informá-los novamente.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14:paraId="13B56C5F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320B441E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1" w:name="_1ksv4uv" w:colFirst="0" w:colLast="0"/>
      <w:bookmarkEnd w:id="11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</w:t>
      </w:r>
      <w:r>
        <w:rPr>
          <w:rFonts w:ascii="Calibri" w:eastAsia="Calibri" w:hAnsi="Calibri" w:cs="Calibri"/>
          <w:b/>
          <w:sz w:val="24"/>
          <w:szCs w:val="24"/>
        </w:rPr>
        <w:t>ão</w:t>
      </w:r>
    </w:p>
    <w:p w14:paraId="7540F0F0" w14:textId="77777777" w:rsidR="00B66355" w:rsidRDefault="00B66355">
      <w:pPr>
        <w:keepNext/>
        <w:shd w:val="clear" w:color="auto" w:fill="FFFFFF"/>
        <w:jc w:val="both"/>
        <w:rPr>
          <w:rFonts w:ascii="Calibri" w:eastAsia="Calibri" w:hAnsi="Calibri" w:cs="Calibri"/>
          <w:b/>
          <w:i/>
          <w:sz w:val="24"/>
          <w:szCs w:val="24"/>
        </w:rPr>
      </w:pPr>
      <w:bookmarkStart w:id="12" w:name="_y6ueozsl9cie" w:colFirst="0" w:colLast="0"/>
      <w:bookmarkEnd w:id="12"/>
    </w:p>
    <w:p w14:paraId="57681050" w14:textId="77777777" w:rsidR="00B66355" w:rsidRPr="00BC2F12" w:rsidRDefault="00582018">
      <w:pPr>
        <w:keepNext/>
        <w:shd w:val="clear" w:color="auto" w:fill="FFFFFF"/>
        <w:jc w:val="both"/>
        <w:rPr>
          <w:rFonts w:asciiTheme="majorHAnsi" w:eastAsia="Calibri" w:hAnsiTheme="majorHAnsi" w:cstheme="majorHAnsi"/>
          <w:sz w:val="24"/>
          <w:szCs w:val="24"/>
        </w:rPr>
      </w:pPr>
      <w:bookmarkStart w:id="13" w:name="_edm36hwuhtk4" w:colFirst="0" w:colLast="0"/>
      <w:bookmarkEnd w:id="13"/>
      <w:r w:rsidRPr="00BC2F12">
        <w:rPr>
          <w:rFonts w:asciiTheme="majorHAnsi" w:eastAsia="Calibri" w:hAnsiTheme="majorHAnsi" w:cstheme="majorHAnsi"/>
          <w:sz w:val="24"/>
          <w:szCs w:val="24"/>
        </w:rPr>
        <w:t>O ator voltará para página de login para acessar o sistema normalmente, usando sua nova senha.</w:t>
      </w:r>
    </w:p>
    <w:p w14:paraId="4E46A0E8" w14:textId="77777777" w:rsidR="00B66355" w:rsidRDefault="00B66355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4" w:name="_i3jy8tn4dntv" w:colFirst="0" w:colLast="0"/>
      <w:bookmarkEnd w:id="14"/>
    </w:p>
    <w:p w14:paraId="0697C7F1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07DE0BFF" w14:textId="77777777" w:rsidR="00B66355" w:rsidRPr="00BC2F12" w:rsidRDefault="00582018">
      <w:pPr>
        <w:widowControl/>
        <w:spacing w:before="280" w:after="119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C2F12">
        <w:rPr>
          <w:rFonts w:asciiTheme="majorHAnsi" w:eastAsia="Calibri" w:hAnsiTheme="majorHAnsi" w:cstheme="majorHAnsi"/>
          <w:sz w:val="24"/>
          <w:szCs w:val="24"/>
        </w:rPr>
        <w:t>Não aplicável.</w:t>
      </w:r>
    </w:p>
    <w:p w14:paraId="6C7EE5E3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B4634C4" w14:textId="77777777" w:rsidR="00B66355" w:rsidRDefault="0058201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2F63346C" w14:textId="77777777" w:rsidR="00B66355" w:rsidRPr="00BC2F12" w:rsidRDefault="00582018">
      <w:pPr>
        <w:widowControl/>
        <w:spacing w:before="280" w:after="119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BC2F12">
        <w:rPr>
          <w:rFonts w:asciiTheme="majorHAnsi" w:eastAsia="Calibri" w:hAnsiTheme="majorHAnsi" w:cstheme="majorHAnsi"/>
          <w:sz w:val="24"/>
          <w:szCs w:val="24"/>
        </w:rPr>
        <w:t>Depende do caso de uso: “Login do Aluno” e “Cadastrar”.</w:t>
      </w:r>
    </w:p>
    <w:p w14:paraId="0BDED852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F1D8765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AE02414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3D4ECCD" w14:textId="77777777" w:rsidR="00B66355" w:rsidRDefault="00B6635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A8D76FF" w14:textId="77777777" w:rsidR="00B66355" w:rsidRDefault="00B66355">
      <w:pPr>
        <w:spacing w:before="240"/>
        <w:jc w:val="both"/>
        <w:rPr>
          <w:rFonts w:ascii="Calibri" w:eastAsia="Calibri" w:hAnsi="Calibri" w:cs="Calibri"/>
        </w:rPr>
      </w:pPr>
    </w:p>
    <w:sectPr w:rsidR="00B66355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5B6A" w14:textId="77777777" w:rsidR="008E17AE" w:rsidRDefault="008E17AE">
      <w:r>
        <w:separator/>
      </w:r>
    </w:p>
  </w:endnote>
  <w:endnote w:type="continuationSeparator" w:id="0">
    <w:p w14:paraId="7064BFE4" w14:textId="77777777" w:rsidR="008E17AE" w:rsidRDefault="008E1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1ABE" w14:textId="77777777" w:rsidR="008E17AE" w:rsidRDefault="008E17AE">
      <w:r>
        <w:separator/>
      </w:r>
    </w:p>
  </w:footnote>
  <w:footnote w:type="continuationSeparator" w:id="0">
    <w:p w14:paraId="2737F74D" w14:textId="77777777" w:rsidR="008E17AE" w:rsidRDefault="008E1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0235" w14:textId="77777777" w:rsidR="00B66355" w:rsidRDefault="00B6635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B66355" w14:paraId="0B8BE583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BF15584" w14:textId="77777777" w:rsidR="00B66355" w:rsidRDefault="00582018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097B52D" wp14:editId="570E397E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446A6D83" w14:textId="77777777" w:rsidR="00B66355" w:rsidRDefault="00B66355">
          <w:pPr>
            <w:jc w:val="center"/>
            <w:rPr>
              <w:rFonts w:ascii="Calibri" w:eastAsia="Calibri" w:hAnsi="Calibri" w:cs="Calibri"/>
              <w:b/>
            </w:rPr>
          </w:pPr>
        </w:p>
        <w:p w14:paraId="41F81C26" w14:textId="242C6267" w:rsidR="00B66355" w:rsidRDefault="00582018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Especificação de Caso de Uso - &lt;Alterar </w:t>
          </w:r>
          <w:r w:rsidR="00AA2849">
            <w:rPr>
              <w:rFonts w:ascii="Calibri" w:eastAsia="Calibri" w:hAnsi="Calibri" w:cs="Calibri"/>
              <w:b/>
            </w:rPr>
            <w:t>S</w:t>
          </w:r>
          <w:r>
            <w:rPr>
              <w:rFonts w:ascii="Calibri" w:eastAsia="Calibri" w:hAnsi="Calibri" w:cs="Calibri"/>
              <w:b/>
            </w:rPr>
            <w:t>enha&gt;</w:t>
          </w:r>
        </w:p>
        <w:p w14:paraId="665CA44F" w14:textId="77777777" w:rsidR="00B66355" w:rsidRDefault="00582018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0B1867FC" w14:textId="77777777" w:rsidR="00B66355" w:rsidRDefault="00B66355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4259D6A2" w14:textId="77777777" w:rsidR="00B66355" w:rsidRDefault="00582018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E13F8C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E13F8C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B66355" w14:paraId="75EAE2DA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10F09235" w14:textId="77777777" w:rsidR="00B66355" w:rsidRDefault="00B6635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825B6E5" w14:textId="77777777" w:rsidR="00B66355" w:rsidRDefault="00B6635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59E65F82" w14:textId="77777777" w:rsidR="00B66355" w:rsidRDefault="00582018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4F0DC339" w14:textId="77777777" w:rsidR="00B66355" w:rsidRDefault="00B663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98DF" w14:textId="77777777" w:rsidR="00B66355" w:rsidRDefault="00582018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7C06ED0" wp14:editId="0C68174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A3847F" w14:textId="77777777" w:rsidR="00B66355" w:rsidRDefault="00B66355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6B1EBBAC" w14:textId="77777777" w:rsidR="00B66355" w:rsidRDefault="00B66355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512B6E3" w14:textId="77777777" w:rsidR="00B66355" w:rsidRDefault="00B66355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1617"/>
    <w:multiLevelType w:val="multilevel"/>
    <w:tmpl w:val="5D6446D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332D3D"/>
    <w:multiLevelType w:val="multilevel"/>
    <w:tmpl w:val="4F4EBB2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55"/>
    <w:rsid w:val="00582018"/>
    <w:rsid w:val="008E17AE"/>
    <w:rsid w:val="00AA2849"/>
    <w:rsid w:val="00B34108"/>
    <w:rsid w:val="00B66355"/>
    <w:rsid w:val="00BC2F12"/>
    <w:rsid w:val="00E13F8C"/>
    <w:rsid w:val="00F97397"/>
    <w:rsid w:val="00F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B13"/>
  <w15:docId w15:val="{C443B42C-FAF5-4DA8-88E4-EF60E10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A28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2849"/>
  </w:style>
  <w:style w:type="paragraph" w:styleId="Rodap">
    <w:name w:val="footer"/>
    <w:basedOn w:val="Normal"/>
    <w:link w:val="RodapChar"/>
    <w:uiPriority w:val="99"/>
    <w:unhideWhenUsed/>
    <w:rsid w:val="00AA28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499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7</cp:revision>
  <dcterms:created xsi:type="dcterms:W3CDTF">2021-04-22T03:18:00Z</dcterms:created>
  <dcterms:modified xsi:type="dcterms:W3CDTF">2021-04-22T03:21:00Z</dcterms:modified>
</cp:coreProperties>
</file>