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ĐỀ BÀI: NoteVault</w:t>
      </w:r>
    </w:p>
    <w:p>
      <w:pPr>
        <w:spacing w:after="100"/>
      </w:pPr>
      <w:r>
        <w:rPr>
          <w:i/>
          <w:iCs/>
          <w:color w:val="666666"/>
        </w:rPr>
        <w:t xml:space="preserve">Bài tập thiết kế hạ tầng AWS + Terraform (Cloud/DevSecOps)</w:t>
      </w:r>
    </w:p>
    <w:p>
      <w:pPr>
        <w:pStyle w:val="Heading1"/>
      </w:pPr>
      <w:r>
        <w:t xml:space="preserve">Bối cảnh</w:t>
      </w:r>
    </w:p>
    <w:p>
      <w:pPr>
        <w:spacing w:after="100"/>
      </w:pPr>
      <w:r>
        <w:t xml:space="preserve">Startup làm app ghi chú tài chính cá nhân. User lưu số tài khoản, ảnh hóa đơn, ghi chú chi tiêu. Hiện có ~2.000 user, dự kiến 50.000 trong 12 tháng. Bạn là người duy nhất làm cloud/DevOps.</w:t>
      </w:r>
    </w:p>
    <w:p>
      <w:pPr>
        <w:pStyle w:val="Heading1"/>
      </w:pPr>
      <w:r>
        <w:t xml:space="preserve">Sản phẩm: ứng dụng trông như thế nào</w:t>
      </w:r>
    </w:p>
    <w:p>
      <w:pPr>
        <w:pStyle w:val="Heading2"/>
      </w:pPr>
      <w:r>
        <w:t xml:space="preserve">Câu chuyện người dùng</w:t>
      </w:r>
    </w:p>
    <w:p>
      <w:pPr>
        <w:spacing w:after="100"/>
      </w:pPr>
      <w:r>
        <w:t xml:space="preserve">Chị Lan, nhân viên văn phòng, muốn biết mỗi tháng tiền đi đâu. Mỗi lần chi tiêu, chị mở NoteVault trên điện thoại (qua trình duyệt), nhập số tiền, chọn danh mục "Ăn uống", chụp ảnh hóa đơn đính kèm rồi bấm Lưu. Cuối tuần chị mở lại danh sách để kiểm tra. Cuối tháng chị nhận email nhắc, bấm vào xem báo cáo tổng chi theo danh mục và tải bản PDF để lưu hoặc đưa cho kế toán.</w:t>
      </w:r>
    </w:p>
    <w:p>
      <w:pPr>
        <w:spacing w:after="100"/>
      </w:pPr>
      <w:r>
        <w:t xml:space="preserve">Chị Lan tin tưởng app vì hai điều: dữ liệu tài chính của chị không bị ai khác xem được, và ảnh hóa đơn chị tải lên được kiểm tra an toàn.</w:t>
      </w:r>
    </w:p>
    <w:p>
      <w:pPr>
        <w:pStyle w:val="Heading2"/>
      </w:pPr>
      <w:r>
        <w:t xml:space="preserve">Các màn hình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Màn hình</w:t>
            </w:r>
          </w:p>
        </w:tc>
        <w:tc>
          <w:tcPr>
            <w:tcW w:type="dxa" w:w="67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Người dùng làm gì</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Đăng ký / đăng nhập</w:t>
            </w:r>
          </w:p>
        </w:tc>
        <w:tc>
          <w:tcPr>
            <w:tcW w:type="dxa" w:w="6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Tạo tài khoản bằng email + mật khẩu, có thể bật xác thực 2 bước.</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Danh sách giao dịch</w:t>
            </w:r>
          </w:p>
        </w:tc>
        <w:tc>
          <w:tcPr>
            <w:tcW w:type="dxa" w:w="6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Xem các khoản chi, lọc theo tháng, danh mục, tài khoản.</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Thêm giao dịch</w:t>
            </w:r>
          </w:p>
        </w:tc>
        <w:tc>
          <w:tcPr>
            <w:tcW w:type="dxa" w:w="6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Nhập số tiền, ngày, danh mục, ghi chú, chọn tài khoản, bấm "Đính kèm hóa đơn" để chụp hoặc chọn ảnh.</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Chi tiết giao dịch</w:t>
            </w:r>
          </w:p>
        </w:tc>
        <w:tc>
          <w:tcPr>
            <w:tcW w:type="dxa" w:w="6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Xem lại ảnh hóa đơn, sửa hoặc xóa giao dịch.</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Báo cáo tháng</w:t>
            </w:r>
          </w:p>
        </w:tc>
        <w:tc>
          <w:tcPr>
            <w:tcW w:type="dxa" w:w="6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Xem tổng chi theo danh mục, so với tháng trước, biểu đồ. Có nút tải PDF.</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Tài khoản của tôi</w:t>
            </w:r>
          </w:p>
        </w:tc>
        <w:tc>
          <w:tcPr>
            <w:tcW w:type="dxa" w:w="6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Quản lý các ví/tài khoản (tiền mặt, ngân hàng, ví điện tử) và cài đặt nhắc nhở.</w:t>
            </w:r>
          </w:p>
        </w:tc>
      </w:tr>
    </w:tbl>
    <w:p>
      <w:pPr>
        <w:pStyle w:val="Heading2"/>
      </w:pPr>
      <w:r>
        <w:t xml:space="preserve">Luồng chụp hóa đơn và xác nhận</w:t>
      </w:r>
    </w:p>
    <w:p>
      <w:pPr>
        <w:pStyle w:val="ListParagraph"/>
        <w:numPr>
          <w:ilvl w:val="0"/>
          <w:numId w:val="2"/>
        </w:numPr>
      </w:pPr>
      <w:r>
        <w:t xml:space="preserve">Người dùng chụp ảnh hóa đơn, điền số tiền và danh mục rồi bấm Lưu.</w:t>
      </w:r>
    </w:p>
    <w:p>
      <w:pPr>
        <w:pStyle w:val="ListParagraph"/>
        <w:numPr>
          <w:ilvl w:val="0"/>
          <w:numId w:val="2"/>
        </w:numPr>
      </w:pPr>
      <w:r>
        <w:t xml:space="preserve">Giao dịch được lưu ngay lập tức. Ảnh hóa đơn được tải lên và hiển thị trạng thái "Đang kiểm tra".</w:t>
      </w:r>
    </w:p>
    <w:p>
      <w:pPr>
        <w:pStyle w:val="ListParagraph"/>
        <w:numPr>
          <w:ilvl w:val="0"/>
          <w:numId w:val="2"/>
        </w:numPr>
      </w:pPr>
      <w:r>
        <w:t xml:space="preserve">Hệ thống quét ảnh. Nếu an toàn, trạng thái chuyển thành "Đã xác nhận" và người dùng xem được ảnh.</w:t>
      </w:r>
    </w:p>
    <w:p>
      <w:pPr>
        <w:pStyle w:val="ListParagraph"/>
        <w:numPr>
          <w:ilvl w:val="0"/>
          <w:numId w:val="2"/>
        </w:numPr>
      </w:pPr>
      <w:r>
        <w:t xml:space="preserve">Nếu ảnh nhiễm mã độc, ảnh bị chặn, người dùng nhận thông báo "Ảnh không hợp lệ, vui lòng tải ảnh khác". Giao dịch vẫn còn nguyên.</w:t>
      </w:r>
    </w:p>
    <w:p>
      <w:pPr>
        <w:spacing w:after="100"/>
      </w:pPr>
      <w:r>
        <w:rPr>
          <w:i/>
          <w:iCs/>
        </w:rPr>
        <w:t xml:space="preserve">Trạng thái ảnh: PENDING_SCAN (đang kiểm tra) → CLEAN (xem được) hoặc INFECTED (bị chặn).</w:t>
      </w:r>
    </w:p>
    <w:p>
      <w:pPr>
        <w:pStyle w:val="Heading2"/>
      </w:pPr>
      <w:r>
        <w:t xml:space="preserve">Dữ liệu cần lưu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Thực thể</w:t>
            </w:r>
          </w:p>
        </w:tc>
        <w:tc>
          <w:tcPr>
            <w:tcW w:type="dxa" w:w="55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Thông tin chính</w:t>
            </w:r>
          </w:p>
        </w:tc>
        <w:tc>
          <w:tcPr>
            <w:tcW w:type="dxa" w:w="1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Độ nhạy</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Người dùng</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Email, mật khẩu (đã băm), cài đặt 2FA, ngày tạo</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Cao</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Tài khoản / ví</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Tên, loại, số tài khoản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Rất cao</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Danh mục</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Tên, biểu tượng</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Thấp</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Giao dịch</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Số tiền, ngày, danh mục, tài khoản, ghi chú</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Cao</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Hóa đơn</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Thông tin ảnh, trạng thái quét, file ảnh gốc</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Cao</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Báo cáo tháng</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Thông tin báo cáo, file PDF</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Cao</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Nhật ký truy cập</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Ai làm gì, lúc nào, từ đâu</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Cao</w:t>
            </w:r>
          </w:p>
        </w:tc>
      </w:tr>
    </w:tbl>
    <w:p>
      <w:pPr>
        <w:pStyle w:val="Heading2"/>
      </w:pPr>
      <w:r>
        <w:t xml:space="preserve">Không nằm trong phạm vi</w:t>
      </w:r>
    </w:p>
    <w:p>
      <w:pPr>
        <w:pStyle w:val="ListParagraph"/>
        <w:numPr>
          <w:ilvl w:val="0"/>
          <w:numId w:val="3"/>
        </w:numPr>
      </w:pPr>
      <w:r>
        <w:t xml:space="preserve">Tự đọc nội dung hóa đơn (OCR).</w:t>
      </w:r>
    </w:p>
    <w:p>
      <w:pPr>
        <w:pStyle w:val="ListParagraph"/>
        <w:numPr>
          <w:ilvl w:val="0"/>
          <w:numId w:val="3"/>
        </w:numPr>
      </w:pPr>
      <w:r>
        <w:t xml:space="preserve">Kết nối trực tiếp với ngân hàng.</w:t>
      </w:r>
    </w:p>
    <w:p>
      <w:pPr>
        <w:pStyle w:val="ListParagraph"/>
        <w:numPr>
          <w:ilvl w:val="0"/>
          <w:numId w:val="3"/>
        </w:numPr>
      </w:pPr>
      <w:r>
        <w:t xml:space="preserve">Chia sẻ ví giữa nhiều người dùng.</w:t>
      </w:r>
    </w:p>
    <w:p>
      <w:pPr>
        <w:pStyle w:val="ListParagraph"/>
        <w:numPr>
          <w:ilvl w:val="0"/>
          <w:numId w:val="3"/>
        </w:numPr>
      </w:pPr>
      <w:r>
        <w:t xml:space="preserve">App mobile native (dùng web trên điện thoại là đủ).</w:t>
      </w:r>
    </w:p>
    <w:p>
      <w:pPr>
        <w:pStyle w:val="Heading1"/>
      </w:pPr>
      <w:r>
        <w:t xml:space="preserve">Yêu cầu nghiệp vụ</w:t>
      </w:r>
    </w:p>
    <w:p>
      <w:pPr>
        <w:pStyle w:val="ListParagraph"/>
        <w:numPr>
          <w:ilvl w:val="0"/>
          <w:numId w:val="4"/>
        </w:numPr>
      </w:pPr>
      <w:r>
        <w:t xml:space="preserve">SPA frontend + REST API backend (container hóa, stateless).</w:t>
      </w:r>
    </w:p>
    <w:p>
      <w:pPr>
        <w:pStyle w:val="ListParagraph"/>
        <w:numPr>
          <w:ilvl w:val="0"/>
          <w:numId w:val="4"/>
        </w:numPr>
      </w:pPr>
      <w:r>
        <w:t xml:space="preserve">User upload ảnh hóa đơn (5MB/ảnh). Ảnh phải được quét malware trước khi cho xem.</w:t>
      </w:r>
    </w:p>
    <w:p>
      <w:pPr>
        <w:pStyle w:val="ListParagraph"/>
        <w:numPr>
          <w:ilvl w:val="0"/>
          <w:numId w:val="4"/>
        </w:numPr>
      </w:pPr>
      <w:r>
        <w:t xml:space="preserve">Dữ liệu quan hệ (user, giao dịch), truy vấn phức tạp, có báo cáo theo tháng.</w:t>
      </w:r>
    </w:p>
    <w:p>
      <w:pPr>
        <w:pStyle w:val="ListParagraph"/>
        <w:numPr>
          <w:ilvl w:val="0"/>
          <w:numId w:val="4"/>
        </w:numPr>
      </w:pPr>
      <w:r>
        <w:t xml:space="preserve">Traffic tăng đột biến ngày 25-31 hàng tháng, gấp ~10 lần ngày thường.</w:t>
      </w:r>
    </w:p>
    <w:p>
      <w:pPr>
        <w:pStyle w:val="ListParagraph"/>
        <w:numPr>
          <w:ilvl w:val="0"/>
          <w:numId w:val="4"/>
        </w:numPr>
      </w:pPr>
      <w:r>
        <w:t xml:space="preserve">Job nền: gửi email nhắc, tạo báo cáo PDF cuối tháng.</w:t>
      </w:r>
    </w:p>
    <w:p>
      <w:pPr>
        <w:pStyle w:val="Heading1"/>
      </w:pPr>
      <w:r>
        <w:t xml:space="preserve">Ràng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Hạng mục</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Yêu cầu</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Ngân sách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Prod ≤ $250/tháng. Dev, staging ≤ $60/tháng mỗi môi trường</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Sẵn sàng</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Prod chịu được mất 1 AZ không downtime. Dev/staging không cần</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Dữ liệu</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RPO ≤ 5 phút, RTO ≤ 1 giờ</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Bảo mật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Mã hóa at-rest và in-transit. DB và app không có đường vào từ internet. Mọi truy cập quản trị phải có log</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Nhân sự</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 người vận hành, càng ít thứ phải tự patch càng tốt</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Môi trường</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dev/staging/prod dùng chung 1 codebase Terraform</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Người dùng</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Chủ yếu ở Việt Nam</w:t>
            </w:r>
          </w:p>
        </w:tc>
      </w:tr>
    </w:tbl>
    <w:p>
      <w:pPr>
        <w:pStyle w:val="Heading1"/>
      </w:pPr>
      <w:r>
        <w:t xml:space="preserve">Phần A: Phân tích thiết kế (chưa viết code)</w:t>
      </w:r>
    </w:p>
    <w:p>
      <w:pPr>
        <w:pStyle w:val="Heading2"/>
      </w:pPr>
      <w:r>
        <w:t xml:space="preserve">A1. Sơ đồ kiến trúc prod</w:t>
      </w:r>
    </w:p>
    <w:p>
      <w:pPr>
        <w:spacing w:after="100"/>
      </w:pPr>
      <w:r>
        <w:t xml:space="preserve">Vẽ VPC, subnet, AZ và 3 luồng đánh số: (1) request của user, (2) upload ảnh, (3) job nền.</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pStyle w:val="Heading2"/>
      </w:pPr>
      <w:r>
        <w:t xml:space="preserve">A2. Chọn region</w:t>
      </w:r>
    </w:p>
    <w:p>
      <w:pPr>
        <w:spacing w:after="100"/>
      </w:pPr>
      <w:r>
        <w:t xml:space="preserve">Giải thích theo độ trễ từ Việt Nam, giá, dịch vụ khả dụng.</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pStyle w:val="Heading2"/>
      </w:pPr>
      <w:r>
        <w:t xml:space="preserve">A3. ADR: mỗi quyết định ≥ 2 phương án, ưu/nhược, chốt 1</w:t>
      </w:r>
    </w:p>
    <w:p>
      <w:pPr>
        <w:spacing w:after="100"/>
      </w:pPr>
      <w:r>
        <w:rPr>
          <w:b/>
          <w:bCs/>
        </w:rPr>
        <w:t xml:space="preserve">ADR-1: </w:t>
      </w:r>
      <w:r>
        <w:t xml:space="preserve">Compute cho API: ECS Fargate / ECS on EC2 / EKS / Lambda</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spacing w:after="100"/>
      </w:pPr>
      <w:r>
        <w:rPr>
          <w:b/>
          <w:bCs/>
        </w:rPr>
        <w:t xml:space="preserve">ADR-2: </w:t>
      </w:r>
      <w:r>
        <w:t xml:space="preserve">Database: RDS PostgreSQL (Multi-AZ?) / Aurora / Aurora Serverless v2 / DynamoDB</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spacing w:after="100"/>
      </w:pPr>
      <w:r>
        <w:rPr>
          <w:b/>
          <w:bCs/>
        </w:rPr>
        <w:t xml:space="preserve">ADR-3: </w:t>
      </w:r>
      <w:r>
        <w:t xml:space="preserve">Đường ra internet của private subnet: NAT Gateway / NAT instance / VPC endpoints (tính tiền thật)</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spacing w:after="100"/>
      </w:pPr>
      <w:r>
        <w:rPr>
          <w:b/>
          <w:bCs/>
        </w:rPr>
        <w:t xml:space="preserve">ADR-4: </w:t>
      </w:r>
      <w:r>
        <w:t xml:space="preserve">Upload ảnh: qua API hay presigned URL lên S3? Quét malware ở đâu, bằng gì?</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spacing w:after="100"/>
      </w:pPr>
      <w:r>
        <w:rPr>
          <w:b/>
          <w:bCs/>
        </w:rPr>
        <w:t xml:space="preserve">ADR-5: </w:t>
      </w:r>
      <w:r>
        <w:t xml:space="preserve">Job nền: SQS + worker / EventBridge Scheduler + Lambda / Step Functions</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spacing w:after="100"/>
      </w:pPr>
      <w:r>
        <w:rPr>
          <w:b/>
          <w:bCs/>
        </w:rPr>
        <w:t xml:space="preserve">ADR-6: </w:t>
      </w:r>
      <w:r>
        <w:t xml:space="preserve">Phân phối frontend: S3 + CloudFront hay chạy chung container</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spacing w:after="100"/>
      </w:pPr>
      <w:r>
        <w:rPr>
          <w:b/>
          <w:bCs/>
        </w:rPr>
        <w:t xml:space="preserve">ADR-7: </w:t>
      </w:r>
      <w:r>
        <w:t xml:space="preserve">Secrets: Secrets Manager hay SSM Parameter Store</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pStyle w:val="Heading2"/>
      </w:pPr>
      <w:r>
        <w:t xml:space="preserve">A4. Chiến lược môi trường</w:t>
      </w:r>
    </w:p>
    <w:p>
      <w:pPr>
        <w:spacing w:after="100"/>
      </w:pPr>
      <w:r>
        <w:t xml:space="preserve">Dev/staging chung hay tách VPC? Chung hay tách AWS account? Rủi ro của từng cách.</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pStyle w:val="Heading2"/>
      </w:pPr>
      <w:r>
        <w:t xml:space="preserve">A5. Chi phí prod/tháng</w:t>
      </w:r>
    </w:p>
    <w:p>
      <w:pPr>
        <w:spacing w:after="100"/>
      </w:pPr>
      <w:r>
        <w:t xml:space="preserve">Tính bằng AWS Pricing Calculator. Nếu vượt $250: cắt gì, chấp nhận rủi ro gì?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Thành phần</w:t>
            </w:r>
          </w:p>
        </w:tc>
        <w:tc>
          <w:tcPr>
            <w:tcW w:type="dxa" w:w="25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Cấu hình</w:t>
            </w:r>
          </w:p>
        </w:tc>
        <w:tc>
          <w:tcPr>
            <w:tcW w:type="dxa" w:w="25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rPr>
              <w:t xml:space="preserve">USD/tháng</w:t>
            </w:r>
          </w:p>
        </w:tc>
      </w:tr>
      <w:tr>
        <w:trPr>
          <w:tblHeader w:val="false"/>
        </w:trP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c>
          <w:tcPr>
            <w:tcW w:type="dxa" w:w="2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c>
          <w:tcPr>
            <w:tcW w:type="dxa" w:w="2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r>
      <w:tr>
        <w:trPr>
          <w:tblHeader w:val="false"/>
        </w:trP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c>
          <w:tcPr>
            <w:tcW w:type="dxa" w:w="2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c>
          <w:tcPr>
            <w:tcW w:type="dxa" w:w="2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r>
      <w:tr>
        <w:trPr>
          <w:tblHeader w:val="false"/>
        </w:trP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c>
          <w:tcPr>
            <w:tcW w:type="dxa" w:w="2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c>
          <w:tcPr>
            <w:tcW w:type="dxa" w:w="2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r>
      <w:tr>
        <w:trPr>
          <w:tblHeader w:val="false"/>
        </w:trP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c>
          <w:tcPr>
            <w:tcW w:type="dxa" w:w="2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c>
          <w:tcPr>
            <w:tcW w:type="dxa" w:w="2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r>
      <w:tr>
        <w:trPr>
          <w:tblHeader w:val="false"/>
        </w:trP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Tổng</w:t>
            </w:r>
          </w:p>
        </w:tc>
        <w:tc>
          <w:tcPr>
            <w:tcW w:type="dxa" w:w="2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c>
          <w:tcPr>
            <w:tcW w:type="dxa" w:w="25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
            </w:r>
          </w:p>
        </w:tc>
      </w:tr>
    </w:tbl>
    <w:p>
      <w:pPr>
        <w:pStyle w:val="Heading1"/>
      </w:pPr>
      <w:r>
        <w:t xml:space="preserve">Phần B: Phân tích sự cố</w:t>
      </w:r>
    </w:p>
    <w:p>
      <w:pPr>
        <w:spacing w:after="100"/>
      </w:pPr>
      <w:r>
        <w:t xml:space="preserve">Trả lời mỗi câu bằng sơ đồ hoặc vài dòng.</w:t>
      </w:r>
    </w:p>
    <w:p>
      <w:pPr>
        <w:spacing w:after="100"/>
      </w:pPr>
      <w:r>
        <w:rPr>
          <w:b/>
          <w:bCs/>
        </w:rPr>
        <w:t xml:space="preserve">B1. </w:t>
      </w:r>
      <w:r>
        <w:t xml:space="preserve">AZ-a sập hoàn toàn: cái gì còn sống, cái gì chết, tự phục hồi ra sao?</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spacing w:after="100"/>
      </w:pPr>
      <w:r>
        <w:rPr>
          <w:b/>
          <w:bCs/>
        </w:rPr>
        <w:t xml:space="preserve">B2. </w:t>
      </w:r>
      <w:r>
        <w:t xml:space="preserve">Ai đó chạy DROP TABLE lúc 14:03: khôi phục thế nào để đạt RPO 5 phút?</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spacing w:after="100"/>
      </w:pPr>
      <w:r>
        <w:rPr>
          <w:b/>
          <w:bCs/>
        </w:rPr>
        <w:t xml:space="preserve">B3. </w:t>
      </w:r>
      <w:r>
        <w:t xml:space="preserve">API key CI/CD bị lộ trên GitHub: thiệt hại tối đa là gì? Thiết kế của bạn có giảm được không?</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spacing w:after="100"/>
      </w:pPr>
      <w:r>
        <w:rPr>
          <w:b/>
          <w:bCs/>
        </w:rPr>
        <w:t xml:space="preserve">B4. </w:t>
      </w:r>
      <w:r>
        <w:t xml:space="preserve">Cuối tháng traffic ×10: thành phần nào nghẽn đầu tiên? Scale theo metric nào (CPU, request count, queue depth)?</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spacing w:after="100"/>
      </w:pPr>
      <w:r>
        <w:rPr>
          <w:b/>
          <w:bCs/>
        </w:rPr>
        <w:t xml:space="preserve">B5. </w:t>
      </w:r>
      <w:r>
        <w:t xml:space="preserve">Ảnh chứa malware lọt qua quét: nó nằm ở đâu, ai/cái gì đọc được nó?</w:t>
      </w:r>
    </w:p>
    <w:p>
      <w:pPr>
        <w:pBdr>
          <w:bottom w:val="single" w:color="CCCCCC" w:sz="4" w:space="1"/>
        </w:pBdr>
        <w:spacing w:after="60"/>
      </w:pPr>
      <w:r>
        <w:t xml:space="preserve"/>
      </w:r>
    </w:p>
    <w:p>
      <w:pPr>
        <w:pBdr>
          <w:bottom w:val="single" w:color="CCCCCC" w:sz="4" w:space="1"/>
        </w:pBdr>
        <w:spacing w:after="60"/>
      </w:pPr>
      <w:r>
        <w:t xml:space="preserve"/>
      </w:r>
    </w:p>
    <w:p>
      <w:pPr>
        <w:pBdr>
          <w:bottom w:val="single" w:color="CCCCCC" w:sz="4" w:space="1"/>
        </w:pBdr>
        <w:spacing w:after="60"/>
      </w:pPr>
      <w:r>
        <w:t xml:space="preserve"/>
      </w:r>
    </w:p>
    <w:p>
      <w:pPr>
        <w:pStyle w:val="Heading1"/>
      </w:pPr>
      <w:r>
        <w:t xml:space="preserve">Phần C: Triển khai (chỉ làm sau khi A và B xong)</w:t>
      </w:r>
    </w:p>
    <w:p>
      <w:pPr>
        <w:spacing w:after="100"/>
      </w:pPr>
      <w:r>
        <w:t xml:space="preserve">Không cần dựng hết, chọn phần lõi chạy thật bằng Terraform:</w:t>
      </w:r>
    </w:p>
    <w:p>
      <w:pPr>
        <w:pStyle w:val="ListParagraph"/>
        <w:numPr>
          <w:ilvl w:val="0"/>
          <w:numId w:val="3"/>
        </w:numPr>
      </w:pPr>
      <w:r>
        <w:t xml:space="preserve">Module VPC đúng số AZ và subnet theo thiết kế của bạn.</w:t>
      </w:r>
    </w:p>
    <w:p>
      <w:pPr>
        <w:pStyle w:val="ListParagraph"/>
        <w:numPr>
          <w:ilvl w:val="0"/>
          <w:numId w:val="3"/>
        </w:numPr>
      </w:pPr>
      <w:r>
        <w:t xml:space="preserve">Một stack: LB/CloudFront → compute → DB theo lựa chọn của bạn.</w:t>
      </w:r>
    </w:p>
    <w:p>
      <w:pPr>
        <w:pStyle w:val="ListParagraph"/>
        <w:numPr>
          <w:ilvl w:val="0"/>
          <w:numId w:val="3"/>
        </w:numPr>
      </w:pPr>
      <w:r>
        <w:t xml:space="preserve">envs/dev và envs/prod dùng chung module, chỉ khác biến (vd dev: 1 AZ, DB nhỏ, không Multi-AZ).</w:t>
      </w:r>
    </w:p>
    <w:p>
      <w:pPr>
        <w:pStyle w:val="ListParagraph"/>
        <w:numPr>
          <w:ilvl w:val="0"/>
          <w:numId w:val="3"/>
        </w:numPr>
      </w:pPr>
      <w:r>
        <w:t xml:space="preserve">IAM role least privilege. Secrets không nằm plaintext trong code.</w:t>
      </w:r>
    </w:p>
    <w:p>
      <w:pPr>
        <w:pStyle w:val="Heading1"/>
      </w:pPr>
      <w:r>
        <w:t xml:space="preserve">Nộp bài</w:t>
      </w:r>
    </w:p>
    <w:p>
      <w:pPr>
        <w:spacing w:after="100"/>
      </w:pPr>
      <w:r>
        <w:t xml:space="preserve">Một file docs/design.md gồm:</w:t>
      </w:r>
    </w:p>
    <w:p>
      <w:pPr>
        <w:pStyle w:val="ListParagraph"/>
        <w:numPr>
          <w:ilvl w:val="0"/>
          <w:numId w:val="3"/>
        </w:numPr>
      </w:pPr>
      <w:r>
        <w:t xml:space="preserve">Sơ đồ (Mermaid, Excalidraw, hay ảnh chụp giấy đều được)</w:t>
      </w:r>
    </w:p>
    <w:p>
      <w:pPr>
        <w:pStyle w:val="ListParagraph"/>
        <w:numPr>
          <w:ilvl w:val="0"/>
          <w:numId w:val="3"/>
        </w:numPr>
      </w:pPr>
      <w:r>
        <w:t xml:space="preserve">Các ADR (mỗi cái 5-10 dòng)</w:t>
      </w:r>
    </w:p>
    <w:p>
      <w:pPr>
        <w:pStyle w:val="ListParagraph"/>
        <w:numPr>
          <w:ilvl w:val="0"/>
          <w:numId w:val="3"/>
        </w:numPr>
      </w:pPr>
      <w:r>
        <w:t xml:space="preserve">Bảng chi phí</w:t>
      </w:r>
    </w:p>
    <w:p>
      <w:pPr>
        <w:pStyle w:val="ListParagraph"/>
        <w:numPr>
          <w:ilvl w:val="0"/>
          <w:numId w:val="3"/>
        </w:numPr>
      </w:pPr>
      <w:r>
        <w:t xml:space="preserve">Trả lời Phần B</w:t>
      </w:r>
    </w:p>
    <w:p>
      <w:pPr>
        <w:pStyle w:val="Heading1"/>
      </w:pPr>
      <w:r>
        <w:t xml:space="preserve">Tự chấm</w:t>
      </w:r>
    </w:p>
    <w:p>
      <w:pPr>
        <w:pStyle w:val="ListParagraph"/>
        <w:numPr>
          <w:ilvl w:val="0"/>
          <w:numId w:val="3"/>
        </w:numPr>
      </w:pPr>
      <w:r>
        <w:t xml:space="preserve">Mỗi quyết định có thể bảo vệ bằng lập luận, không phải "vì quen"?</w:t>
      </w:r>
    </w:p>
    <w:p>
      <w:pPr>
        <w:pStyle w:val="ListParagraph"/>
        <w:numPr>
          <w:ilvl w:val="0"/>
          <w:numId w:val="3"/>
        </w:numPr>
      </w:pPr>
      <w:r>
        <w:t xml:space="preserve">Bạn chỉ ra được single point of failure còn lại và lý do chấp nhận?</w:t>
      </w:r>
    </w:p>
    <w:p>
      <w:pPr>
        <w:pStyle w:val="ListParagraph"/>
        <w:numPr>
          <w:ilvl w:val="0"/>
          <w:numId w:val="3"/>
        </w:numPr>
      </w:pPr>
      <w:r>
        <w:t xml:space="preserve">Chi phí dựa trên tính toán, không ước chừng?</w:t>
      </w:r>
    </w:p>
    <w:p>
      <w:pPr>
        <w:pStyle w:val="ListParagraph"/>
        <w:numPr>
          <w:ilvl w:val="0"/>
          <w:numId w:val="3"/>
        </w:numPr>
      </w:pPr>
      <w:r>
        <w:t xml:space="preserve">Dev khác prod ở đúng những chỗ cần khác, không hơn?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3864"/>
      <w:sz w:val="44"/>
      <w:szCs w:val="44"/>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2026-10-09T07:39:35.295Z</dcterms:created>
  <dcterms:modified xsi:type="dcterms:W3CDTF">2026-10-09T07:39:35.297Z</dcterms:modified>
</cp:coreProperties>
</file>

<file path=docProps/custom.xml><?xml version="1.0" encoding="utf-8"?>
<Properties xmlns="http://schemas.openxmlformats.org/officeDocument/2006/custom-properties" xmlns:vt="http://schemas.openxmlformats.org/officeDocument/2006/docPropsVTypes"/>
</file>