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44A0" w:rsidRDefault="00EC30B5">
      <w:pPr>
        <w:spacing w:line="360" w:lineRule="auto"/>
        <w:jc w:val="center"/>
      </w:pPr>
      <w:r>
        <w:rPr>
          <w:b/>
          <w:bCs/>
        </w:rPr>
        <w:t>NOME DA INSTITUIÇÃO DE ENSINO</w:t>
      </w:r>
    </w:p>
    <w:p w:rsidR="004744A0" w:rsidRDefault="00EC30B5">
      <w:pPr>
        <w:spacing w:line="360" w:lineRule="auto"/>
        <w:jc w:val="center"/>
      </w:pPr>
      <w:r>
        <w:rPr>
          <w:b/>
          <w:bCs/>
        </w:rPr>
        <w:t>NOME DO CURSO</w:t>
      </w: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jc w:val="center"/>
      </w:pPr>
      <w:r>
        <w:t>Pedro Henrique Prado de Novaes</w:t>
      </w: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jc w:val="center"/>
      </w:pPr>
      <w:r>
        <w:rPr>
          <w:b/>
          <w:bCs/>
        </w:rPr>
        <w:t>PORTFÓLIO DIGITAL: TABELAS E GRÁFICOS ESTATÍSTICOS NA PRÁTICA</w:t>
      </w: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EC30B5" w:rsidRDefault="00EC30B5">
      <w:pPr>
        <w:spacing w:line="360" w:lineRule="auto"/>
      </w:pPr>
    </w:p>
    <w:p w:rsidR="004744A0" w:rsidRDefault="00EC30B5">
      <w:pPr>
        <w:spacing w:line="360" w:lineRule="auto"/>
        <w:jc w:val="center"/>
      </w:pPr>
      <w:r>
        <w:t>Jacareí</w:t>
      </w:r>
    </w:p>
    <w:p w:rsidR="004744A0" w:rsidRDefault="00EC30B5">
      <w:pPr>
        <w:spacing w:line="360" w:lineRule="auto"/>
        <w:jc w:val="center"/>
      </w:pPr>
      <w:r>
        <w:t>2026</w:t>
      </w:r>
    </w:p>
    <w:p w:rsidR="004744A0" w:rsidRDefault="00EC30B5">
      <w:r>
        <w:lastRenderedPageBreak/>
        <w:br w:type="page"/>
      </w:r>
    </w:p>
    <w:p w:rsidR="004744A0" w:rsidRDefault="00EC30B5">
      <w:pPr>
        <w:spacing w:line="360" w:lineRule="auto"/>
        <w:jc w:val="center"/>
      </w:pPr>
      <w:r>
        <w:lastRenderedPageBreak/>
        <w:t>Pedro Henrique Prado de Novaes</w:t>
      </w: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jc w:val="center"/>
      </w:pPr>
      <w:r>
        <w:rPr>
          <w:b/>
          <w:bCs/>
        </w:rPr>
        <w:t>PORTFÓLIO DIGITAL: TABELAS E GRÁFICOS ESTATÍSTICOS NA PRÁTICA</w:t>
      </w: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left="4535"/>
        <w:jc w:val="both"/>
      </w:pPr>
      <w:r>
        <w:t>Atividade Avaliativa 2 — Portfólio Digital apresentado à disciplina de Estatística Aplicada como requisito parcial de avaliação.</w:t>
      </w: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jc w:val="center"/>
      </w:pPr>
      <w:r>
        <w:t>Jacareí</w:t>
      </w:r>
    </w:p>
    <w:p w:rsidR="004744A0" w:rsidRDefault="00EC30B5">
      <w:pPr>
        <w:spacing w:line="360" w:lineRule="auto"/>
        <w:jc w:val="center"/>
      </w:pPr>
      <w:r>
        <w:t>2026</w:t>
      </w:r>
    </w:p>
    <w:p w:rsidR="004744A0" w:rsidRDefault="00EC30B5">
      <w:r>
        <w:br w:type="page"/>
      </w:r>
    </w:p>
    <w:p w:rsidR="004744A0" w:rsidRDefault="00EC30B5">
      <w:pPr>
        <w:spacing w:line="360" w:lineRule="auto"/>
        <w:jc w:val="center"/>
      </w:pPr>
      <w:r>
        <w:rPr>
          <w:b/>
          <w:bCs/>
        </w:rPr>
        <w:lastRenderedPageBreak/>
        <w:t>SUMÁRIO</w:t>
      </w:r>
    </w:p>
    <w:p w:rsidR="004744A0" w:rsidRDefault="004744A0">
      <w:pPr>
        <w:spacing w:line="360" w:lineRule="auto"/>
      </w:pPr>
    </w:p>
    <w:p w:rsidR="004744A0" w:rsidRDefault="00EC30B5">
      <w:pPr>
        <w:tabs>
          <w:tab w:val="right" w:pos="9070"/>
        </w:tabs>
        <w:spacing w:line="360" w:lineRule="auto"/>
      </w:pPr>
      <w:proofErr w:type="gramStart"/>
      <w:r>
        <w:rPr>
          <w:b/>
          <w:bCs/>
        </w:rPr>
        <w:t>1  INTRODUÇÃO</w:t>
      </w:r>
      <w:proofErr w:type="gramEnd"/>
      <w:r>
        <w:rPr>
          <w:b/>
          <w:bCs/>
        </w:rPr>
        <w:tab/>
        <w:t>4</w:t>
      </w:r>
    </w:p>
    <w:p w:rsidR="004744A0" w:rsidRDefault="00EC30B5">
      <w:pPr>
        <w:tabs>
          <w:tab w:val="right" w:pos="9070"/>
        </w:tabs>
        <w:spacing w:line="360" w:lineRule="auto"/>
      </w:pPr>
      <w:proofErr w:type="gramStart"/>
      <w:r>
        <w:rPr>
          <w:b/>
          <w:bCs/>
        </w:rPr>
        <w:t>2  FUNDAMENTAÇÃO</w:t>
      </w:r>
      <w:proofErr w:type="gramEnd"/>
      <w:r>
        <w:rPr>
          <w:b/>
          <w:bCs/>
        </w:rPr>
        <w:t xml:space="preserve"> TEÓRICA</w:t>
      </w:r>
      <w:r>
        <w:rPr>
          <w:b/>
          <w:bCs/>
        </w:rPr>
        <w:tab/>
        <w:t>4</w:t>
      </w:r>
    </w:p>
    <w:p w:rsidR="004744A0" w:rsidRDefault="00EC30B5">
      <w:pPr>
        <w:tabs>
          <w:tab w:val="right" w:pos="9070"/>
        </w:tabs>
        <w:spacing w:line="360" w:lineRule="auto"/>
      </w:pPr>
      <w:proofErr w:type="gramStart"/>
      <w:r>
        <w:t>2.1  Tabelas</w:t>
      </w:r>
      <w:proofErr w:type="gramEnd"/>
      <w:r>
        <w:t xml:space="preserve"> estatísticas</w:t>
      </w:r>
      <w:r>
        <w:tab/>
        <w:t>4</w:t>
      </w:r>
    </w:p>
    <w:p w:rsidR="004744A0" w:rsidRDefault="00EC30B5">
      <w:pPr>
        <w:tabs>
          <w:tab w:val="right" w:pos="9070"/>
        </w:tabs>
        <w:spacing w:line="360" w:lineRule="auto"/>
      </w:pPr>
      <w:proofErr w:type="gramStart"/>
      <w:r>
        <w:t>2.2  Gráficos</w:t>
      </w:r>
      <w:proofErr w:type="gramEnd"/>
      <w:r>
        <w:t xml:space="preserve"> estatísticos</w:t>
      </w:r>
      <w:r>
        <w:tab/>
        <w:t>5</w:t>
      </w:r>
    </w:p>
    <w:p w:rsidR="004744A0" w:rsidRDefault="00EC30B5">
      <w:pPr>
        <w:tabs>
          <w:tab w:val="right" w:pos="9070"/>
        </w:tabs>
        <w:spacing w:line="360" w:lineRule="auto"/>
      </w:pPr>
      <w:proofErr w:type="gramStart"/>
      <w:r>
        <w:rPr>
          <w:b/>
          <w:bCs/>
        </w:rPr>
        <w:t>3  CONSTRUÇÃO</w:t>
      </w:r>
      <w:proofErr w:type="gramEnd"/>
      <w:r>
        <w:rPr>
          <w:b/>
          <w:bCs/>
        </w:rPr>
        <w:t xml:space="preserve"> DAS TABELAS</w:t>
      </w:r>
      <w:r>
        <w:rPr>
          <w:b/>
          <w:bCs/>
        </w:rPr>
        <w:tab/>
        <w:t>6</w:t>
      </w:r>
    </w:p>
    <w:p w:rsidR="004744A0" w:rsidRDefault="00EC30B5">
      <w:pPr>
        <w:tabs>
          <w:tab w:val="right" w:pos="9070"/>
        </w:tabs>
        <w:spacing w:line="360" w:lineRule="auto"/>
      </w:pPr>
      <w:proofErr w:type="gramStart"/>
      <w:r>
        <w:rPr>
          <w:b/>
          <w:bCs/>
        </w:rPr>
        <w:t>4  CONSTRUÇÃO</w:t>
      </w:r>
      <w:proofErr w:type="gramEnd"/>
      <w:r>
        <w:rPr>
          <w:b/>
          <w:bCs/>
        </w:rPr>
        <w:t xml:space="preserve"> DOS GRÁFICOS</w:t>
      </w:r>
      <w:r>
        <w:rPr>
          <w:b/>
          <w:bCs/>
        </w:rPr>
        <w:tab/>
        <w:t>9</w:t>
      </w:r>
    </w:p>
    <w:p w:rsidR="004744A0" w:rsidRDefault="00EC30B5">
      <w:pPr>
        <w:tabs>
          <w:tab w:val="right" w:pos="9070"/>
        </w:tabs>
        <w:spacing w:line="360" w:lineRule="auto"/>
      </w:pPr>
      <w:proofErr w:type="gramStart"/>
      <w:r>
        <w:rPr>
          <w:b/>
          <w:bCs/>
        </w:rPr>
        <w:t>5  ANÁLISE</w:t>
      </w:r>
      <w:proofErr w:type="gramEnd"/>
      <w:r>
        <w:rPr>
          <w:b/>
          <w:bCs/>
        </w:rPr>
        <w:t xml:space="preserve"> CRÍTICA</w:t>
      </w:r>
      <w:r>
        <w:rPr>
          <w:b/>
          <w:bCs/>
        </w:rPr>
        <w:tab/>
        <w:t>14</w:t>
      </w:r>
    </w:p>
    <w:p w:rsidR="004744A0" w:rsidRDefault="00EC30B5">
      <w:pPr>
        <w:tabs>
          <w:tab w:val="right" w:pos="9070"/>
        </w:tabs>
        <w:spacing w:line="360" w:lineRule="auto"/>
      </w:pPr>
      <w:proofErr w:type="gramStart"/>
      <w:r>
        <w:rPr>
          <w:b/>
          <w:bCs/>
        </w:rPr>
        <w:t>6  CONCLUSÃO</w:t>
      </w:r>
      <w:proofErr w:type="gramEnd"/>
      <w:r>
        <w:rPr>
          <w:b/>
          <w:bCs/>
        </w:rPr>
        <w:tab/>
        <w:t>15</w:t>
      </w:r>
    </w:p>
    <w:p w:rsidR="004744A0" w:rsidRDefault="00EC30B5">
      <w:pPr>
        <w:tabs>
          <w:tab w:val="right" w:pos="9070"/>
        </w:tabs>
        <w:spacing w:line="360" w:lineRule="auto"/>
      </w:pPr>
      <w:r>
        <w:rPr>
          <w:b/>
          <w:bCs/>
        </w:rPr>
        <w:t>REFERÊNCIAS</w:t>
      </w:r>
      <w:r>
        <w:rPr>
          <w:b/>
          <w:bCs/>
        </w:rPr>
        <w:tab/>
        <w:t>16</w:t>
      </w:r>
    </w:p>
    <w:p w:rsidR="004744A0" w:rsidRDefault="00EC30B5">
      <w:r>
        <w:br w:type="page"/>
      </w:r>
    </w:p>
    <w:p w:rsidR="004744A0" w:rsidRDefault="00EC30B5">
      <w:pPr>
        <w:spacing w:line="360" w:lineRule="auto"/>
        <w:jc w:val="center"/>
      </w:pPr>
      <w:r>
        <w:rPr>
          <w:b/>
          <w:bCs/>
        </w:rPr>
        <w:lastRenderedPageBreak/>
        <w:t>1 INTRODUÇÃO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>O presente portfólio digital foi elaborado como produto da Atividade Avaliativa 2 da disciplina de Estatística Aplicada. O objetivo central é demonstrar domínio conceitual e prático sobre tabelas e gráficos estatísticos, por meio da pesquisa teórica e da c</w:t>
      </w:r>
      <w:r>
        <w:t>onstrução de exemplos com dados reais.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 xml:space="preserve">O tema escolhido para a aplicação prática </w:t>
      </w:r>
      <w:proofErr w:type="spellStart"/>
      <w:r>
        <w:t>foi</w:t>
      </w:r>
      <w:proofErr w:type="spellEnd"/>
      <w:r>
        <w:t xml:space="preserve"> os hábitos digitais de estudantes universitários. Os dados apresentados foram elaborados com base em padrões de pesquisas nacionais sobre uso de tecnologia, simulando uma</w:t>
      </w:r>
      <w:r>
        <w:t xml:space="preserve"> amostra de 40 estudantes. A escolha se justifica pela riqueza de variáveis disponíveis — qualitativas e quantitativas — que permitem ilustrar diferentes tipos de representações estatísticas.</w:t>
      </w: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jc w:val="center"/>
      </w:pPr>
      <w:r>
        <w:rPr>
          <w:b/>
          <w:bCs/>
        </w:rPr>
        <w:t>2 FUNDAMENTAÇÃO TEÓRICA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</w:pPr>
      <w:r>
        <w:rPr>
          <w:b/>
          <w:bCs/>
        </w:rPr>
        <w:t>2.1 Tabelas estatísticas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</w:pPr>
      <w:r>
        <w:rPr>
          <w:b/>
          <w:bCs/>
        </w:rPr>
        <w:t>a) O que sã</w:t>
      </w:r>
      <w:r>
        <w:rPr>
          <w:b/>
          <w:bCs/>
        </w:rPr>
        <w:t>o tabelas estatísticas?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>Tabelas estatísticas são arranjos sistemáticos de dados numéricos dispostos em linhas e colunas, com o objetivo de facilitar a comparação e a interpretação das informações. Representam uma forma organizada de apresentar conjuntos d</w:t>
      </w:r>
      <w:r>
        <w:t>e dados de maneira clara e objetiva (BUSSAB; MORETTIN, 2017).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</w:pPr>
      <w:r>
        <w:rPr>
          <w:b/>
          <w:bCs/>
        </w:rPr>
        <w:t>b) Qual a finalidade das tabelas?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>Organizar e resumir dados brutos, permitindo identificar padrões, comparar categorias, calcular frequências e subsidiar análises estatísticas posteriores. São</w:t>
      </w:r>
      <w:r>
        <w:t xml:space="preserve"> a base para a construção de gráficos e outros instrumentos de visualização.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</w:pPr>
      <w:r>
        <w:rPr>
          <w:b/>
          <w:bCs/>
        </w:rPr>
        <w:t>c) Quais são os principais tipos de tabelas?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lastRenderedPageBreak/>
        <w:t>Os principais tipos são: tabela simples (apresenta uma única variável); tabela de dupla entrada (cruza duas variáveis); tabela de di</w:t>
      </w:r>
      <w:r>
        <w:t>stribuição de frequências, que pode exibir frequência absoluta, frequência relativa e frequência acumulada.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</w:pPr>
      <w:r>
        <w:rPr>
          <w:b/>
          <w:bCs/>
        </w:rPr>
        <w:t>d) Quais são suas características estruturais?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>Toda tabela é composta por título (acima da tabela, indicando o quê, onde e quando), cabeçalho das colunas, corpo com os dados, e nota de rodapé com a fonte das informações (IBGE, 1993).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</w:pPr>
      <w:r>
        <w:rPr>
          <w:b/>
          <w:bCs/>
        </w:rPr>
        <w:t>e) Quais elementos obrigatórios uma tabela deve conter?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>São element</w:t>
      </w:r>
      <w:r>
        <w:t>os obrigatórios: título claro e objetivo, identificação das colunas e linhas, unidade de medida e indicação da fonte dos dados. Segundo as normas do IBGE (1993), a tabela deve ser delimitada por traços horizontais na parte superior e inferior, sem traços v</w:t>
      </w:r>
      <w:r>
        <w:t>erticais nas laterais.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</w:pPr>
      <w:r>
        <w:rPr>
          <w:b/>
          <w:bCs/>
        </w:rPr>
        <w:t>2.2 Gráficos estatísticos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</w:pPr>
      <w:r>
        <w:rPr>
          <w:b/>
          <w:bCs/>
        </w:rPr>
        <w:t>a) O que são gráficos estatísticos?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>Gráficos estatísticos são representações visuais de dados numéricos que facilitam a percepção de tendências, comparações, distribuições e relações entre variáveis. Comunicam informações de forma mais rápida e intuitiva do que tabelas (CRESPO, 2009).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</w:pPr>
      <w:r>
        <w:rPr>
          <w:b/>
          <w:bCs/>
        </w:rPr>
        <w:t>b) Qu</w:t>
      </w:r>
      <w:r>
        <w:rPr>
          <w:b/>
          <w:bCs/>
        </w:rPr>
        <w:t>al a finalidade dos gráficos?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>Tornar dados complexos acessíveis ao público geral, evidenciar padrões que passariam despercebidos em tabelas e apoiar a tomada de decisão em contextos profissionais, científicos e governamentais.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</w:pPr>
      <w:r>
        <w:rPr>
          <w:b/>
          <w:bCs/>
        </w:rPr>
        <w:t xml:space="preserve">c) Quais são os principais </w:t>
      </w:r>
      <w:r>
        <w:rPr>
          <w:b/>
          <w:bCs/>
        </w:rPr>
        <w:t>tipos?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lastRenderedPageBreak/>
        <w:t>Os tipos mais comuns são: gráfico de barras, gráfico de colunas, gráfico de setores (pizza), histograma, gráfico de linhas e gráfico de dispersão.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</w:pPr>
      <w:r>
        <w:rPr>
          <w:b/>
          <w:bCs/>
        </w:rPr>
        <w:t>d) Em que situações cada tipo é mais adequado?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>O gráfico de barras e o de colunas são indicados par</w:t>
      </w:r>
      <w:r>
        <w:t>a comparar categorias discretas. O de setores é adequado para representar proporções de um todo com poucas categorias. O histograma é utilizado para distribuições de variáveis contínuas. O de linhas é ideal para séries temporais. O de dispersão revela corr</w:t>
      </w:r>
      <w:r>
        <w:t>elações entre duas variáveis quantitativas (TUFTE, 2001).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</w:pPr>
      <w:r>
        <w:rPr>
          <w:b/>
          <w:bCs/>
        </w:rPr>
        <w:t>e) Quais são suas características estruturais?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 xml:space="preserve">Todo gráfico deve conter: título descritivo (abaixo da figura), legenda quando necessário, eixos identificados com unidades de medida, escala clara e indicação da fonte dos dados. Segundo a ABNT, gráficos são denominados figuras nos trabalhos acadêmicos e </w:t>
      </w:r>
      <w:r>
        <w:t>numerados sequencialmente.</w:t>
      </w: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EC30B5">
      <w:r>
        <w:br w:type="page"/>
      </w:r>
    </w:p>
    <w:p w:rsidR="004744A0" w:rsidRDefault="00EC30B5">
      <w:pPr>
        <w:spacing w:line="360" w:lineRule="auto"/>
        <w:jc w:val="center"/>
      </w:pPr>
      <w:r>
        <w:rPr>
          <w:b/>
          <w:bCs/>
        </w:rPr>
        <w:lastRenderedPageBreak/>
        <w:t>3 CONSTRUÇÃO DAS TABELAS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>Os dados apresentados nas tabelas a seguir referem-se a uma pesquisa aplicada a 40 estudantes universitários sobre seus hábitos de uso de tecnologia digital.</w:t>
      </w: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EC30B5">
      <w:r>
        <w:rPr>
          <w:sz w:val="20"/>
          <w:szCs w:val="20"/>
        </w:rPr>
        <w:t>Tabela 1 — Dispositivos mais utilizados</w:t>
      </w:r>
      <w:r>
        <w:rPr>
          <w:sz w:val="20"/>
          <w:szCs w:val="20"/>
        </w:rPr>
        <w:t xml:space="preserve"> pelos estudantes</w:t>
      </w:r>
    </w:p>
    <w:p w:rsidR="004744A0" w:rsidRDefault="004744A0">
      <w:pPr>
        <w:spacing w:line="360" w:lineRule="auto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76"/>
        <w:gridCol w:w="1636"/>
        <w:gridCol w:w="2659"/>
      </w:tblGrid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Dispositivo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%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sz w:val="22"/>
                <w:szCs w:val="22"/>
              </w:rPr>
              <w:t>Smartphone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40,0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sz w:val="22"/>
                <w:szCs w:val="22"/>
              </w:rPr>
              <w:t>Notebook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35,0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sz w:val="22"/>
                <w:szCs w:val="22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15,0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sz w:val="22"/>
                <w:szCs w:val="22"/>
              </w:rPr>
              <w:t>Tablet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10,0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80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100,0</w:t>
            </w:r>
          </w:p>
        </w:tc>
      </w:tr>
    </w:tbl>
    <w:p w:rsidR="004744A0" w:rsidRDefault="00EC30B5">
      <w:r>
        <w:rPr>
          <w:sz w:val="20"/>
          <w:szCs w:val="20"/>
        </w:rPr>
        <w:t>Nota: múltipla resposta permitida; n = total de ocorrências.</w:t>
      </w:r>
    </w:p>
    <w:p w:rsidR="004744A0" w:rsidRDefault="00EC30B5">
      <w:r>
        <w:rPr>
          <w:sz w:val="20"/>
          <w:szCs w:val="20"/>
        </w:rPr>
        <w:t>Fonte: Pesquisa simulada com 40 estudantes (2026).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>A Tabela 1 é uma tabela simples: apresenta uma única variável qualitativa nominal (dispositivo utilizado) com frequência absoluta e relativa. É a forma mais direta de resumir dados categóricos, permitindo comparar imediatamente qual dispositivo tem maior a</w:t>
      </w:r>
      <w:r>
        <w:t>desão entre os estudantes.</w:t>
      </w: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EC30B5">
      <w:r>
        <w:rPr>
          <w:sz w:val="20"/>
          <w:szCs w:val="20"/>
        </w:rPr>
        <w:t>Tabela 2 — Dispositivo utilizado segundo o turno de uso principal (n = ocorrências)</w:t>
      </w:r>
    </w:p>
    <w:p w:rsidR="004744A0" w:rsidRDefault="004744A0">
      <w:pPr>
        <w:spacing w:line="360" w:lineRule="auto"/>
      </w:pPr>
    </w:p>
    <w:tbl>
      <w:tblPr>
        <w:tblW w:w="90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1440"/>
        <w:gridCol w:w="1282"/>
        <w:gridCol w:w="1162"/>
        <w:gridCol w:w="1164"/>
        <w:gridCol w:w="1951"/>
      </w:tblGrid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Dispositivo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Manhã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Tarde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Noite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% do total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sz w:val="22"/>
                <w:szCs w:val="22"/>
              </w:rPr>
              <w:t>Smartphone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40,0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sz w:val="22"/>
                <w:szCs w:val="22"/>
              </w:rPr>
              <w:t>Notebook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35,0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sz w:val="22"/>
                <w:szCs w:val="22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15,0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sz w:val="22"/>
                <w:szCs w:val="22"/>
              </w:rPr>
              <w:t>Tablet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10,0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24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25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31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80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100,0</w:t>
            </w:r>
          </w:p>
        </w:tc>
      </w:tr>
    </w:tbl>
    <w:p w:rsidR="004744A0" w:rsidRDefault="00EC30B5">
      <w:r>
        <w:rPr>
          <w:sz w:val="20"/>
          <w:szCs w:val="20"/>
        </w:rPr>
        <w:t>Fonte: Pesquisa simulada (2026).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lastRenderedPageBreak/>
        <w:t>A Tabela 2 é uma tabela de dupla entrada: cruza duas variáveis categóricas (dispositivo × turno). Observa-se que o período noturno concentra o maior uso de smartphones (14 ocorrências), enquanto notebooks são mais usados pela manhã (10). Esse formato permi</w:t>
      </w:r>
      <w:r>
        <w:t>te identificar padrões que uma tabela simples não revelaria.</w:t>
      </w: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EC30B5">
      <w:r>
        <w:rPr>
          <w:sz w:val="20"/>
          <w:szCs w:val="20"/>
        </w:rPr>
        <w:t>Tabela 3 — Distribuição de frequência absoluta e relativa do tempo de tela diário</w:t>
      </w:r>
    </w:p>
    <w:p w:rsidR="004744A0" w:rsidRDefault="004744A0">
      <w:pPr>
        <w:spacing w:line="360" w:lineRule="auto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9"/>
        <w:gridCol w:w="2719"/>
        <w:gridCol w:w="855"/>
        <w:gridCol w:w="1602"/>
        <w:gridCol w:w="1816"/>
      </w:tblGrid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Faixa (h)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Ponto médio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fi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fr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fr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(%)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sz w:val="22"/>
                <w:szCs w:val="22"/>
              </w:rPr>
              <w:t>2 |- 4 h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0,2000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20,0%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sz w:val="22"/>
                <w:szCs w:val="22"/>
              </w:rPr>
              <w:t>4 |- 6 h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0,2500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25,0%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sz w:val="22"/>
                <w:szCs w:val="22"/>
              </w:rPr>
              <w:t>6 |- 8 h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0,2500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25,0%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sz w:val="22"/>
                <w:szCs w:val="22"/>
              </w:rPr>
              <w:t>8 |- 10 h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0,1500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15,0%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sz w:val="22"/>
                <w:szCs w:val="22"/>
              </w:rPr>
              <w:t>10 |- 12 h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0,1000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10,0%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sz w:val="22"/>
                <w:szCs w:val="22"/>
              </w:rPr>
              <w:t>12 |- 14 h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0,0500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5,0%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1,0000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100,0%</w:t>
            </w:r>
          </w:p>
        </w:tc>
      </w:tr>
    </w:tbl>
    <w:p w:rsidR="004744A0" w:rsidRDefault="00EC30B5">
      <w:r>
        <w:rPr>
          <w:sz w:val="20"/>
          <w:szCs w:val="20"/>
        </w:rPr>
        <w:t xml:space="preserve">Nota: </w:t>
      </w:r>
      <w:proofErr w:type="spellStart"/>
      <w:r>
        <w:rPr>
          <w:sz w:val="20"/>
          <w:szCs w:val="20"/>
        </w:rPr>
        <w:t>fi</w:t>
      </w:r>
      <w:proofErr w:type="spellEnd"/>
      <w:r>
        <w:rPr>
          <w:sz w:val="20"/>
          <w:szCs w:val="20"/>
        </w:rPr>
        <w:t xml:space="preserve"> = frequência absoluta; </w:t>
      </w:r>
      <w:proofErr w:type="spellStart"/>
      <w:r>
        <w:rPr>
          <w:sz w:val="20"/>
          <w:szCs w:val="20"/>
        </w:rPr>
        <w:t>fr</w:t>
      </w:r>
      <w:proofErr w:type="spellEnd"/>
      <w:r>
        <w:rPr>
          <w:sz w:val="20"/>
          <w:szCs w:val="20"/>
        </w:rPr>
        <w:t xml:space="preserve"> = frequência relativa; h = horas.</w:t>
      </w:r>
    </w:p>
    <w:p w:rsidR="004744A0" w:rsidRDefault="00EC30B5">
      <w:r>
        <w:rPr>
          <w:sz w:val="20"/>
          <w:szCs w:val="20"/>
        </w:rPr>
        <w:t>Fonte: Pesquisa simulada (2026).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>A Tabela 3 apresenta a distribuição de frequências absoluta e relativa. A inclusão do ponto médio de cada intervalo facilita o cálculo posterior da média e da variância. A frequência relativa (</w:t>
      </w:r>
      <w:proofErr w:type="spellStart"/>
      <w:r>
        <w:t>fr</w:t>
      </w:r>
      <w:proofErr w:type="spellEnd"/>
      <w:r>
        <w:t>) expressa a proporção de cada faixa e permite comparações in</w:t>
      </w:r>
      <w:r>
        <w:t>dependentemente do tamanho da amostra.</w:t>
      </w: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EC30B5">
      <w:r>
        <w:rPr>
          <w:sz w:val="20"/>
          <w:szCs w:val="20"/>
        </w:rPr>
        <w:t>Tabela 4 — Distribuição de frequência acumulada do tempo de tela diário</w:t>
      </w:r>
    </w:p>
    <w:p w:rsidR="004744A0" w:rsidRDefault="004744A0">
      <w:pPr>
        <w:spacing w:line="360" w:lineRule="auto"/>
      </w:pPr>
    </w:p>
    <w:tbl>
      <w:tblPr>
        <w:tblW w:w="90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725"/>
        <w:gridCol w:w="725"/>
        <w:gridCol w:w="1540"/>
        <w:gridCol w:w="1480"/>
        <w:gridCol w:w="2837"/>
      </w:tblGrid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Faixa (h)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fi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Fi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fr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(%)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Fr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(%)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Percentil aprox.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sz w:val="22"/>
                <w:szCs w:val="22"/>
              </w:rPr>
              <w:t>2 |- 4 h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20,0%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20,0%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P10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sz w:val="22"/>
                <w:szCs w:val="22"/>
              </w:rPr>
              <w:t>4 |- 6 h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25,0%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45,0%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P22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sz w:val="22"/>
                <w:szCs w:val="22"/>
              </w:rPr>
              <w:t>6 |- 8 h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25,0%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70,0%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P35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sz w:val="22"/>
                <w:szCs w:val="22"/>
              </w:rPr>
              <w:t>8 |- 10 h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15,0%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85,0%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P42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sz w:val="22"/>
                <w:szCs w:val="22"/>
              </w:rPr>
              <w:t>10 |- 12 h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10,0%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95,0%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P47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sz w:val="22"/>
                <w:szCs w:val="22"/>
              </w:rPr>
              <w:lastRenderedPageBreak/>
              <w:t>12 |- 14 h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5,0%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100,0%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P50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100,0%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—</w:t>
            </w:r>
          </w:p>
        </w:tc>
      </w:tr>
    </w:tbl>
    <w:p w:rsidR="004744A0" w:rsidRDefault="00EC30B5">
      <w:r>
        <w:rPr>
          <w:sz w:val="20"/>
          <w:szCs w:val="20"/>
        </w:rPr>
        <w:t xml:space="preserve">Nota: </w:t>
      </w:r>
      <w:proofErr w:type="spellStart"/>
      <w:r>
        <w:rPr>
          <w:sz w:val="20"/>
          <w:szCs w:val="20"/>
        </w:rPr>
        <w:t>Fi</w:t>
      </w:r>
      <w:proofErr w:type="spellEnd"/>
      <w:r>
        <w:rPr>
          <w:sz w:val="20"/>
          <w:szCs w:val="20"/>
        </w:rPr>
        <w:t xml:space="preserve"> = frequência acumulada absoluta; </w:t>
      </w:r>
      <w:proofErr w:type="spellStart"/>
      <w:r>
        <w:rPr>
          <w:sz w:val="20"/>
          <w:szCs w:val="20"/>
        </w:rPr>
        <w:t>Fr</w:t>
      </w:r>
      <w:proofErr w:type="spellEnd"/>
      <w:r>
        <w:rPr>
          <w:sz w:val="20"/>
          <w:szCs w:val="20"/>
        </w:rPr>
        <w:t xml:space="preserve"> = frequência acumulada relativa.</w:t>
      </w:r>
    </w:p>
    <w:p w:rsidR="004744A0" w:rsidRDefault="00EC30B5">
      <w:r>
        <w:rPr>
          <w:sz w:val="20"/>
          <w:szCs w:val="20"/>
        </w:rPr>
        <w:t>Fonte: Pesquisa simulada (2026).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>A Tabela 4 acrescenta as colunas de frequência acumulada absoluta (</w:t>
      </w:r>
      <w:proofErr w:type="spellStart"/>
      <w:r>
        <w:t>Fi</w:t>
      </w:r>
      <w:proofErr w:type="spellEnd"/>
      <w:r>
        <w:t>) e relativa (</w:t>
      </w:r>
      <w:proofErr w:type="spellStart"/>
      <w:r>
        <w:t>Fr</w:t>
      </w:r>
      <w:proofErr w:type="spellEnd"/>
      <w:r>
        <w:t xml:space="preserve">), além de uma referência aos percentis aproximados. Essas colunas permitem responder perguntas como: "que percentual de alunos usa menos de 8 horas por dia?". Observa-se </w:t>
      </w:r>
      <w:r>
        <w:t>que cerca de 70% dos estudantes ficam abaixo de 8 horas, sendo indispensável essa coluna para o cálculo de medianas e quartis.</w:t>
      </w: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EC30B5">
      <w:r>
        <w:rPr>
          <w:sz w:val="20"/>
          <w:szCs w:val="20"/>
        </w:rPr>
        <w:t>Tabela 5 — Medidas descritivas do tempo diário por tipo de atividade digital</w:t>
      </w:r>
    </w:p>
    <w:p w:rsidR="004744A0" w:rsidRDefault="004744A0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1520"/>
        <w:gridCol w:w="1828"/>
        <w:gridCol w:w="1114"/>
        <w:gridCol w:w="1317"/>
        <w:gridCol w:w="1366"/>
      </w:tblGrid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Atividade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Média (h)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Mediana (h)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DP (h)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Mín. (h)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Máx. (h)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sz w:val="22"/>
                <w:szCs w:val="22"/>
              </w:rPr>
              <w:t>Redes Sociais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3,2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3,0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1,4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0,5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7,0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sz w:val="22"/>
                <w:szCs w:val="22"/>
              </w:rPr>
              <w:t>Streaming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2,8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2,5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1,5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0,0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6,0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sz w:val="22"/>
                <w:szCs w:val="22"/>
              </w:rPr>
              <w:t>Estudos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2,1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2,0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1,1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0,5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5,0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sz w:val="22"/>
                <w:szCs w:val="22"/>
              </w:rPr>
              <w:t>Jogos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1,5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1,0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1,6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0,0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5,5</w:t>
            </w:r>
          </w:p>
        </w:tc>
      </w:tr>
      <w:tr w:rsidR="004744A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Outros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1,0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0,8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0,9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0,0</w:t>
            </w:r>
          </w:p>
        </w:tc>
        <w:tc>
          <w:tcPr>
            <w:tcW w:w="0" w:type="auto"/>
            <w:tcBorders>
              <w:top w:val="single" w:sz="2" w:space="0" w:color="AAAAAA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:rsidR="004744A0" w:rsidRDefault="00EC30B5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3,0</w:t>
            </w:r>
          </w:p>
        </w:tc>
      </w:tr>
    </w:tbl>
    <w:p w:rsidR="004744A0" w:rsidRDefault="00EC30B5">
      <w:r>
        <w:rPr>
          <w:sz w:val="20"/>
          <w:szCs w:val="20"/>
        </w:rPr>
        <w:t>Nota: DP = desvio padrão; h = horas.</w:t>
      </w:r>
    </w:p>
    <w:p w:rsidR="004744A0" w:rsidRDefault="00EC30B5">
      <w:r>
        <w:rPr>
          <w:sz w:val="20"/>
          <w:szCs w:val="20"/>
        </w:rPr>
        <w:t>Fonte: Pesquisa simulada (2026).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>A Tabela 5 é uma tabela de medidas descritivas. Além de média e extremos, inclui a mediana — menos sensível a valores atípicos — e o desvio padrão (DP), que indica a variabilidade do uso. Destaca-se que jogos apresentam o maior desvio padrão (1,6 h), evide</w:t>
      </w:r>
      <w:r>
        <w:t>nciando comportamento mais heterogêneo entre os estudantes.</w:t>
      </w:r>
    </w:p>
    <w:p w:rsidR="004744A0" w:rsidRDefault="00EC30B5">
      <w:r>
        <w:br w:type="page"/>
      </w:r>
    </w:p>
    <w:p w:rsidR="004744A0" w:rsidRDefault="00EC30B5">
      <w:pPr>
        <w:spacing w:line="360" w:lineRule="auto"/>
        <w:jc w:val="center"/>
      </w:pPr>
      <w:r>
        <w:rPr>
          <w:b/>
          <w:bCs/>
        </w:rPr>
        <w:lastRenderedPageBreak/>
        <w:t>4 CONSTRUÇÃO DOS GRÁFICOS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>[INSERIR OS GRÁFICOS AQUI — veja as instruções abaixo para cada um]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 xml:space="preserve">Os gráficos foram construídos a partir dos mesmos dados utilizados nas tabelas, com o objetivo de </w:t>
      </w:r>
      <w:r>
        <w:t>demonstrar diferentes formas de representação visual. Para cada gráfico, apresenta-se a justificativa da escolha do tipo utilizado.</w:t>
      </w: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EC30B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360" w:lineRule="auto"/>
        <w:jc w:val="center"/>
      </w:pPr>
      <w:r>
        <w:rPr>
          <w:b/>
          <w:bCs/>
        </w:rPr>
        <w:t>[FIGURA 1 — GRÁFICO DE BARRAS — INSERIR AQUI]</w:t>
      </w:r>
    </w:p>
    <w:p w:rsidR="004744A0" w:rsidRDefault="004744A0">
      <w:pPr>
        <w:spacing w:line="360" w:lineRule="auto"/>
      </w:pPr>
    </w:p>
    <w:p w:rsidR="004744A0" w:rsidRDefault="00EC30B5">
      <w:r>
        <w:rPr>
          <w:sz w:val="20"/>
          <w:szCs w:val="20"/>
        </w:rPr>
        <w:t>Figura 1 — Dispositivos mais utilizados pelos estudantes</w:t>
      </w:r>
    </w:p>
    <w:p w:rsidR="004744A0" w:rsidRDefault="00EC30B5">
      <w:r>
        <w:rPr>
          <w:sz w:val="20"/>
          <w:szCs w:val="20"/>
        </w:rPr>
        <w:t>Legenda: Gráfico de barras.</w:t>
      </w:r>
    </w:p>
    <w:p w:rsidR="004744A0" w:rsidRDefault="00EC30B5">
      <w:r>
        <w:rPr>
          <w:sz w:val="20"/>
          <w:szCs w:val="20"/>
        </w:rPr>
        <w:t>Fonte: Pesquisa simulada (2026).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 xml:space="preserve">Justificativa da escolha: O gráfico de barras horizontais foi escolhido por se tratar de uma variável qualitativa nominal (dispositivo) com categorias de rótulos relativamente longos. Esse tipo </w:t>
      </w:r>
      <w:r>
        <w:t>facilita a leitura e a comparação das frequências. A escolha foi adequada, pois permite visualizar de imediato o dispositivo mais usado.</w:t>
      </w: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EC30B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360" w:lineRule="auto"/>
        <w:jc w:val="center"/>
      </w:pPr>
      <w:r>
        <w:rPr>
          <w:b/>
          <w:bCs/>
        </w:rPr>
        <w:t>[FIGURA 2 — GRÁFICO DE COLUNAS — INSERIR AQUI]</w:t>
      </w:r>
    </w:p>
    <w:p w:rsidR="004744A0" w:rsidRDefault="004744A0">
      <w:pPr>
        <w:spacing w:line="360" w:lineRule="auto"/>
      </w:pPr>
    </w:p>
    <w:p w:rsidR="004744A0" w:rsidRDefault="00EC30B5">
      <w:r>
        <w:rPr>
          <w:sz w:val="20"/>
          <w:szCs w:val="20"/>
        </w:rPr>
        <w:t>Figura 2 — Média de horas diárias por tipo de uso digital</w:t>
      </w:r>
    </w:p>
    <w:p w:rsidR="004744A0" w:rsidRDefault="00EC30B5">
      <w:r>
        <w:rPr>
          <w:sz w:val="20"/>
          <w:szCs w:val="20"/>
        </w:rPr>
        <w:t>Legenda: Gr</w:t>
      </w:r>
      <w:r>
        <w:rPr>
          <w:sz w:val="20"/>
          <w:szCs w:val="20"/>
        </w:rPr>
        <w:t>áfico de colunas.</w:t>
      </w:r>
    </w:p>
    <w:p w:rsidR="004744A0" w:rsidRDefault="00EC30B5">
      <w:r>
        <w:rPr>
          <w:sz w:val="20"/>
          <w:szCs w:val="20"/>
        </w:rPr>
        <w:t>Fonte: Pesquisa simulada (2026).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>Justificativa da escolha: O gráfico de colunas verticais é adequado para comparar valores de categorias distintas sem relação de continuidade. A escolha foi adequada pois as categorias são independentes e</w:t>
      </w:r>
      <w:r>
        <w:t>ntre si e os valores possuem magnitudes distintas que ficam evidentes na altura das colunas.</w:t>
      </w: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EC30B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360" w:lineRule="auto"/>
        <w:jc w:val="center"/>
      </w:pPr>
      <w:r>
        <w:rPr>
          <w:b/>
          <w:bCs/>
        </w:rPr>
        <w:t>[FIGURA 3 — GRÁFICO DE SETORES — INSERIR AQUI]</w:t>
      </w:r>
    </w:p>
    <w:p w:rsidR="004744A0" w:rsidRDefault="004744A0">
      <w:pPr>
        <w:spacing w:line="360" w:lineRule="auto"/>
      </w:pPr>
    </w:p>
    <w:p w:rsidR="004744A0" w:rsidRDefault="00EC30B5">
      <w:r>
        <w:rPr>
          <w:sz w:val="20"/>
          <w:szCs w:val="20"/>
        </w:rPr>
        <w:t>Figura 3 — Distribuição percentual do tempo digital por tipo de atividade</w:t>
      </w:r>
    </w:p>
    <w:p w:rsidR="004744A0" w:rsidRDefault="00EC30B5">
      <w:r>
        <w:rPr>
          <w:sz w:val="20"/>
          <w:szCs w:val="20"/>
        </w:rPr>
        <w:t>Legenda: Gráfico de setores.</w:t>
      </w:r>
    </w:p>
    <w:p w:rsidR="004744A0" w:rsidRDefault="00EC30B5">
      <w:r>
        <w:rPr>
          <w:sz w:val="20"/>
          <w:szCs w:val="20"/>
        </w:rPr>
        <w:lastRenderedPageBreak/>
        <w:t>Fonte: Pesquisa simulada (2026).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 xml:space="preserve">Justificativa da escolha: O gráfico de setores foi utilizado para mostrar a composição do tempo total digital. Com apenas cinco categorias, a leitura das proporções é viável. A escolha foi parcialmente adequada: o gráfico </w:t>
      </w:r>
      <w:r>
        <w:t>de barras seria mais preciso para comparar valores próximos, mas o de setores comunica bem a ideia de proporção.</w:t>
      </w: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EC30B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360" w:lineRule="auto"/>
        <w:jc w:val="center"/>
      </w:pPr>
      <w:r>
        <w:rPr>
          <w:b/>
          <w:bCs/>
        </w:rPr>
        <w:t>[FIGURA 4 — HISTOGRAMA — INSERIR AQUI]</w:t>
      </w:r>
    </w:p>
    <w:p w:rsidR="004744A0" w:rsidRDefault="004744A0">
      <w:pPr>
        <w:spacing w:line="360" w:lineRule="auto"/>
      </w:pPr>
    </w:p>
    <w:p w:rsidR="004744A0" w:rsidRDefault="00EC30B5">
      <w:r>
        <w:rPr>
          <w:sz w:val="20"/>
          <w:szCs w:val="20"/>
        </w:rPr>
        <w:t>Figura 4 — Distribuição de frequência do tempo de tela diário</w:t>
      </w:r>
    </w:p>
    <w:p w:rsidR="004744A0" w:rsidRDefault="00EC30B5">
      <w:r>
        <w:rPr>
          <w:sz w:val="20"/>
          <w:szCs w:val="20"/>
        </w:rPr>
        <w:t>Legenda: Histograma.</w:t>
      </w:r>
    </w:p>
    <w:p w:rsidR="004744A0" w:rsidRDefault="00EC30B5">
      <w:r>
        <w:rPr>
          <w:sz w:val="20"/>
          <w:szCs w:val="20"/>
        </w:rPr>
        <w:t>Fonte: Pesquisa si</w:t>
      </w:r>
      <w:r>
        <w:rPr>
          <w:sz w:val="20"/>
          <w:szCs w:val="20"/>
        </w:rPr>
        <w:t>mulada (2026).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>Justificativa da escolha: O histograma é o único tipo correto para representar a distribuição de frequências de uma variável contínua (tempo de tela). As barras são adjacentes, refletindo a continuidade dos dados. Usar gráfico de colunas se</w:t>
      </w:r>
      <w:r>
        <w:t>ria incorreto. A escolha foi necessária e adequada.</w:t>
      </w: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EC30B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360" w:lineRule="auto"/>
        <w:jc w:val="center"/>
      </w:pPr>
      <w:r>
        <w:rPr>
          <w:b/>
          <w:bCs/>
        </w:rPr>
        <w:t>[FIGURA 5 — GRÁFICO DE LINHAS — INSERIR AQUI]</w:t>
      </w:r>
    </w:p>
    <w:p w:rsidR="004744A0" w:rsidRDefault="004744A0">
      <w:pPr>
        <w:spacing w:line="360" w:lineRule="auto"/>
      </w:pPr>
    </w:p>
    <w:p w:rsidR="004744A0" w:rsidRDefault="00EC30B5">
      <w:r>
        <w:rPr>
          <w:sz w:val="20"/>
          <w:szCs w:val="20"/>
        </w:rPr>
        <w:t>Figura 5 — Evolução percentual mensal do uso de internet em 2025</w:t>
      </w:r>
    </w:p>
    <w:p w:rsidR="004744A0" w:rsidRDefault="00EC30B5">
      <w:r>
        <w:rPr>
          <w:sz w:val="20"/>
          <w:szCs w:val="20"/>
        </w:rPr>
        <w:t>Legenda: Gráfico de linhas.</w:t>
      </w:r>
    </w:p>
    <w:p w:rsidR="004744A0" w:rsidRDefault="00EC30B5">
      <w:r>
        <w:rPr>
          <w:sz w:val="20"/>
          <w:szCs w:val="20"/>
        </w:rPr>
        <w:t>Fonte: Pesquisa simulada (2026).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 xml:space="preserve">Justificativa da escolha: O </w:t>
      </w:r>
      <w:r>
        <w:t>gráfico de linhas é ideal para séries temporais. A linha conectando os pontos sugere continuidade e tendência ao longo do tempo, algo que o gráfico de colunas não evidencia com a mesma clareza. A escolha foi muito adequada.</w:t>
      </w: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EC30B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360" w:lineRule="auto"/>
        <w:jc w:val="center"/>
      </w:pPr>
      <w:r>
        <w:rPr>
          <w:b/>
          <w:bCs/>
        </w:rPr>
        <w:t>[FIGURA 6 — DIAGRAMA DE DISPERSÃO — INSERIR AQUI]</w:t>
      </w:r>
    </w:p>
    <w:p w:rsidR="004744A0" w:rsidRDefault="004744A0">
      <w:pPr>
        <w:spacing w:line="360" w:lineRule="auto"/>
      </w:pPr>
    </w:p>
    <w:p w:rsidR="004744A0" w:rsidRDefault="00EC30B5">
      <w:r>
        <w:rPr>
          <w:sz w:val="20"/>
          <w:szCs w:val="20"/>
        </w:rPr>
        <w:t>Figura 6 — Correlação entre tempo de tela diário e nota acadêmica</w:t>
      </w:r>
    </w:p>
    <w:p w:rsidR="004744A0" w:rsidRDefault="00EC30B5">
      <w:r>
        <w:rPr>
          <w:sz w:val="20"/>
          <w:szCs w:val="20"/>
        </w:rPr>
        <w:t>Legenda: Diagrama de dispersão.</w:t>
      </w:r>
    </w:p>
    <w:p w:rsidR="004744A0" w:rsidRDefault="00EC30B5">
      <w:r>
        <w:rPr>
          <w:sz w:val="20"/>
          <w:szCs w:val="20"/>
        </w:rPr>
        <w:t>Fonte: Pesquisa simulada (2026).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lastRenderedPageBreak/>
        <w:t>Justificativa da escolha: O diagrama de dispersão é o único tipo capaz de</w:t>
      </w:r>
      <w:r>
        <w:t xml:space="preserve"> revelar a relação entre duas variáveis quantitativas contínuas. A linha de tendência evidencia uma correlação negativa: quanto maior o tempo de tela, menor a nota. A escolha foi adequada e precisa.</w:t>
      </w: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EC30B5">
      <w:r>
        <w:br w:type="page"/>
      </w:r>
    </w:p>
    <w:p w:rsidR="004744A0" w:rsidRDefault="00EC30B5">
      <w:pPr>
        <w:spacing w:line="360" w:lineRule="auto"/>
        <w:jc w:val="center"/>
      </w:pPr>
      <w:r>
        <w:rPr>
          <w:b/>
          <w:bCs/>
        </w:rPr>
        <w:lastRenderedPageBreak/>
        <w:t>5 ANÁLISE CRÍTICA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</w:pPr>
      <w:r>
        <w:rPr>
          <w:b/>
          <w:bCs/>
        </w:rPr>
        <w:t>5.1 Existe gráfico inadequado para</w:t>
      </w:r>
      <w:r>
        <w:rPr>
          <w:b/>
          <w:bCs/>
        </w:rPr>
        <w:t xml:space="preserve"> certos tipos de dados?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>Sim. A inadequação ocorre quando o tipo de gráfico não corresponde à natureza dos dados. O histograma, por exemplo, pressupõe continuidade entre intervalos e não deve ser usado para variáveis nominais como "cor favorita" ou "religi</w:t>
      </w:r>
      <w:r>
        <w:t>ão". O gráfico de pizza torna-se ilegível com mais de seis ou sete categorias. O gráfico de linhas é inadequado para variáveis categóricas sem relação de ordem ou continuidade temporal, pois a linha sugere uma progressão que não existe nos dados (TUFTE, 20</w:t>
      </w:r>
      <w:r>
        <w:t>01).</w:t>
      </w: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</w:pPr>
      <w:r>
        <w:rPr>
          <w:b/>
          <w:bCs/>
        </w:rPr>
        <w:t>5.2 É possível manipular informações por meio de gráficos?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>Sim. A manipulação pode ocorrer de diversas formas: truncar o eixo Y para exagerar diferenças entre valores próximos; usar escalas não lineares sem aviso prévio; escolher intervalos de classe que mascarem concentrações reais no histograma; omitir dados des</w:t>
      </w:r>
      <w:r>
        <w:t>favoráveis; usar representações tridimensionais que distorcem proporções; ou alterar a ordem das categorias para sugerir tendências inexistentes. Essa prática viola os princípios éticos da comunicação científica e pode induzir decisões equivocadas.</w:t>
      </w: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</w:pPr>
      <w:r>
        <w:rPr>
          <w:b/>
          <w:bCs/>
        </w:rPr>
        <w:t>5.3 Q</w:t>
      </w:r>
      <w:r>
        <w:rPr>
          <w:b/>
          <w:bCs/>
        </w:rPr>
        <w:t>ual a importância da escolha correta da representação estatística?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>A escolha adequada garante que a mensagem dos dados seja transmitida com fidelidade, clareza e sem ambiguidades. Uma representação inadequada pode ocultar padrões importantes, induzir inte</w:t>
      </w:r>
      <w:r>
        <w:t>rpretações errôneas ou transmitir uma impressão falsa sobre a distribuição dos dados. Em contextos profissionais, científicos ou governamentais, isso pode ter consequências diretas em decisões e políticas públicas (BUSSAB; MORETTIN, 2017).</w:t>
      </w: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</w:pPr>
      <w:r>
        <w:rPr>
          <w:b/>
          <w:bCs/>
        </w:rPr>
        <w:t xml:space="preserve">5.4 Diferença </w:t>
      </w:r>
      <w:r>
        <w:rPr>
          <w:b/>
          <w:bCs/>
        </w:rPr>
        <w:t>entre visualização informativa e visualização manipulativa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lastRenderedPageBreak/>
        <w:t>A visualização informativa tem como objetivo comunicar os dados com precisão, utilizando escalas completas, títulos neutros, legendas claras e respeitando a proporcionalidade entre os elementos vi</w:t>
      </w:r>
      <w:r>
        <w:t>suais. A visualização manipulativa, por sua vez, distorce conscientemente os dados para criar uma impressão específica no leitor, seja exagerando diferenças, omitindo contexto ou usando recursos visuais que desviam a atenção dos fatos reais. A diferença es</w:t>
      </w:r>
      <w:r>
        <w:t>tá na intenção e no rigor metodológico com que o gráfico é construído.</w:t>
      </w: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EC30B5">
      <w:r>
        <w:br w:type="page"/>
      </w:r>
    </w:p>
    <w:p w:rsidR="004744A0" w:rsidRDefault="00EC30B5">
      <w:pPr>
        <w:spacing w:line="360" w:lineRule="auto"/>
        <w:jc w:val="center"/>
      </w:pPr>
      <w:r>
        <w:rPr>
          <w:b/>
          <w:bCs/>
        </w:rPr>
        <w:lastRenderedPageBreak/>
        <w:t>6 CONCLUSÃO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>O presente portfólio demonstrou que a escolha entre tabelas e gráficos estatísticos deve ser orientada pela natureza dos dados, pelo objetivo da análise e pelo público-</w:t>
      </w:r>
      <w:r>
        <w:t>alvo. Tabelas são superiores quando a precisão numérica é essencial; gráficos se destacam quando o objetivo é comunicar tendências, comparações e distribuições de forma visual e intuitiva.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>A análise dos hábitos digitais dos estudantes revelou que o smartp</w:t>
      </w:r>
      <w:r>
        <w:t>hone é o dispositivo predominante, que as redes sociais consomem a maior parcela do tempo digital e que existe uma correlação negativa entre tempo de tela excessivo e desempenho acadêmico. Esses achados foram possíveis graças à combinação de diferentes rep</w:t>
      </w:r>
      <w:r>
        <w:t>resentações estatísticas, cada uma adequada ao tipo de informação que se desejava comunicar.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ind w:firstLine="708"/>
        <w:jc w:val="both"/>
      </w:pPr>
      <w:r>
        <w:t>Conclui-se, portanto, que o domínio das ferramentas de representação estatística é fundamental para qualquer profissional que trabalhe com dados, pois uma represe</w:t>
      </w:r>
      <w:r>
        <w:t>ntação inadequada pode comprometer a qualidade das análises e das decisões dela decorrentes.</w:t>
      </w:r>
    </w:p>
    <w:p w:rsidR="004744A0" w:rsidRDefault="00EC30B5">
      <w:r>
        <w:br w:type="page"/>
      </w:r>
    </w:p>
    <w:p w:rsidR="004744A0" w:rsidRDefault="00EC30B5">
      <w:pPr>
        <w:spacing w:line="360" w:lineRule="auto"/>
        <w:jc w:val="center"/>
      </w:pPr>
      <w:r>
        <w:rPr>
          <w:b/>
          <w:bCs/>
        </w:rPr>
        <w:lastRenderedPageBreak/>
        <w:t>REFERÊNCIAS</w:t>
      </w:r>
    </w:p>
    <w:p w:rsidR="004744A0" w:rsidRDefault="004744A0">
      <w:pPr>
        <w:spacing w:line="360" w:lineRule="auto"/>
      </w:pP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jc w:val="both"/>
      </w:pPr>
      <w:r>
        <w:t>BUSSAB, Wilton de Oliveira; MORETTIN, Pedro Alberto. Estatística básica. 9. ed. São Paulo: Saraiva, 2017.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jc w:val="both"/>
      </w:pPr>
      <w:r>
        <w:t xml:space="preserve">CRESPO, Antônio </w:t>
      </w:r>
      <w:proofErr w:type="spellStart"/>
      <w:r>
        <w:t>Arnot</w:t>
      </w:r>
      <w:proofErr w:type="spellEnd"/>
      <w:r>
        <w:t>. Estatística fácil. 19. ed. São Paulo: Saraiva, 2009.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jc w:val="both"/>
      </w:pPr>
      <w:r>
        <w:t>IBGE — Instituto Brasileiro de Geografia e Estatística. Normas de apresentação tabular. 3. ed. Rio de Janeiro: IBGE, 1993.</w:t>
      </w:r>
    </w:p>
    <w:p w:rsidR="004744A0" w:rsidRDefault="004744A0">
      <w:pPr>
        <w:spacing w:line="360" w:lineRule="auto"/>
      </w:pPr>
    </w:p>
    <w:p w:rsidR="004744A0" w:rsidRDefault="00EC30B5">
      <w:pPr>
        <w:spacing w:line="360" w:lineRule="auto"/>
        <w:jc w:val="both"/>
      </w:pPr>
      <w:r>
        <w:t>CGI.br — Comitê Gestor da Internet no Brasil. Pesquisa TIC Educação 2023. São Paulo: CGI.br, 2024. Disponível em: https://cetic.</w:t>
      </w:r>
      <w:bookmarkStart w:id="0" w:name="_GoBack"/>
      <w:bookmarkEnd w:id="0"/>
      <w:r>
        <w:t>br. Acesso em: 26 fev. 2026.</w:t>
      </w:r>
    </w:p>
    <w:p w:rsidR="004744A0" w:rsidRDefault="004744A0">
      <w:pPr>
        <w:spacing w:line="360" w:lineRule="auto"/>
      </w:pPr>
    </w:p>
    <w:sectPr w:rsidR="004744A0">
      <w:pgSz w:w="11905" w:h="16837"/>
      <w:pgMar w:top="1700" w:right="1133" w:bottom="1133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AB5FCC"/>
    <w:multiLevelType w:val="hybridMultilevel"/>
    <w:tmpl w:val="D3A62136"/>
    <w:lvl w:ilvl="0" w:tplc="5BF6831C">
      <w:start w:val="1"/>
      <w:numFmt w:val="bullet"/>
      <w:lvlText w:val="●"/>
      <w:lvlJc w:val="left"/>
      <w:pPr>
        <w:ind w:left="720" w:hanging="360"/>
      </w:pPr>
    </w:lvl>
    <w:lvl w:ilvl="1" w:tplc="45A2CE9E">
      <w:start w:val="1"/>
      <w:numFmt w:val="bullet"/>
      <w:lvlText w:val="○"/>
      <w:lvlJc w:val="left"/>
      <w:pPr>
        <w:ind w:left="1440" w:hanging="360"/>
      </w:pPr>
    </w:lvl>
    <w:lvl w:ilvl="2" w:tplc="20A23828">
      <w:start w:val="1"/>
      <w:numFmt w:val="bullet"/>
      <w:lvlText w:val="■"/>
      <w:lvlJc w:val="left"/>
      <w:pPr>
        <w:ind w:left="2160" w:hanging="360"/>
      </w:pPr>
    </w:lvl>
    <w:lvl w:ilvl="3" w:tplc="AA4CA11E">
      <w:start w:val="1"/>
      <w:numFmt w:val="bullet"/>
      <w:lvlText w:val="●"/>
      <w:lvlJc w:val="left"/>
      <w:pPr>
        <w:ind w:left="2880" w:hanging="360"/>
      </w:pPr>
    </w:lvl>
    <w:lvl w:ilvl="4" w:tplc="A106E5D4">
      <w:start w:val="1"/>
      <w:numFmt w:val="bullet"/>
      <w:lvlText w:val="○"/>
      <w:lvlJc w:val="left"/>
      <w:pPr>
        <w:ind w:left="3600" w:hanging="360"/>
      </w:pPr>
    </w:lvl>
    <w:lvl w:ilvl="5" w:tplc="A0D46C74">
      <w:start w:val="1"/>
      <w:numFmt w:val="bullet"/>
      <w:lvlText w:val="■"/>
      <w:lvlJc w:val="left"/>
      <w:pPr>
        <w:ind w:left="4320" w:hanging="360"/>
      </w:pPr>
    </w:lvl>
    <w:lvl w:ilvl="6" w:tplc="054C77E8">
      <w:start w:val="1"/>
      <w:numFmt w:val="bullet"/>
      <w:lvlText w:val="●"/>
      <w:lvlJc w:val="left"/>
      <w:pPr>
        <w:ind w:left="5040" w:hanging="360"/>
      </w:pPr>
    </w:lvl>
    <w:lvl w:ilvl="7" w:tplc="A20AC662">
      <w:start w:val="1"/>
      <w:numFmt w:val="bullet"/>
      <w:lvlText w:val="●"/>
      <w:lvlJc w:val="left"/>
      <w:pPr>
        <w:ind w:left="5760" w:hanging="360"/>
      </w:pPr>
    </w:lvl>
    <w:lvl w:ilvl="8" w:tplc="568A45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4A0"/>
    <w:rsid w:val="004744A0"/>
    <w:rsid w:val="00EC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AFE38"/>
  <w15:docId w15:val="{BF321F59-B303-4BD9-84AB-5FF86B597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DDE9F-EA55-4F3E-8997-3CDDF0B06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2325</Words>
  <Characters>12555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LAB-48</cp:lastModifiedBy>
  <cp:revision>2</cp:revision>
  <dcterms:created xsi:type="dcterms:W3CDTF">2026-02-26T23:14:00Z</dcterms:created>
  <dcterms:modified xsi:type="dcterms:W3CDTF">2026-02-26T23:17:00Z</dcterms:modified>
</cp:coreProperties>
</file>