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Default="00DF3703">
      <w:pPr>
        <w:rPr>
          <w:i/>
        </w:rPr>
      </w:pPr>
      <w:r>
        <w:rPr>
          <w:i/>
        </w:rPr>
        <w:t>Read text book – pages 120 – 150 to answer questions on page 150.</w:t>
      </w:r>
    </w:p>
    <w:p w:rsidR="0066275D" w:rsidRPr="00DF3703" w:rsidRDefault="0066275D">
      <w:pPr>
        <w:rPr>
          <w:i/>
        </w:rPr>
      </w:pPr>
      <w:r>
        <w:rPr>
          <w:i/>
        </w:rPr>
        <w:t>Note – not important to complete this as it is on list of non examinable items.</w:t>
      </w:r>
    </w:p>
    <w:sectPr w:rsidR="0066275D" w:rsidRPr="00DF3703" w:rsidSect="007E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3703"/>
    <w:rsid w:val="0066275D"/>
    <w:rsid w:val="007E0C6F"/>
    <w:rsid w:val="00DF3703"/>
    <w:rsid w:val="00E645E1"/>
    <w:rsid w:val="00E70872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2012-02-20T10:14:00Z</dcterms:created>
  <dcterms:modified xsi:type="dcterms:W3CDTF">2012-02-20T10:16:00Z</dcterms:modified>
</cp:coreProperties>
</file>