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M.A.D Bootcamp - Program Journey &amp; Course Outline</w:t>
        <w:br/>
        <w:t>Human Al Interaction - Course Outline</w:t>
        <w:br/>
        <w:t>Lesson 8: Retrieval-Augmented Generation (RAG) with LangChain</w:t>
        <w:br/>
        <w:t>- What is RAG?</w:t>
        <w:br/>
        <w:t>- Let's recap LangChain</w:t>
        <w:br/>
        <w:t>- Code walkthrough with Colab</w:t>
        <w:br/>
        <w:t>KBTG Kampus ClassNest</w:t>
        <w:br/>
        <w:t>Page 7</w:t>
        <w:br/>
        <w:br/>
        <w:t>**Score: 10/10**</w:t>
        <w:br/>
        <w:br/>
        <w:t>**Comment:**</w:t>
        <w:br/>
        <w:br/>
        <w:t>The translation is perfect. It's a direct and accurate representation of the Thai text, preserving all the original information and formatting. There's nothing to improve.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