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0E78" w14:textId="77777777" w:rsidR="00362527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B6D52F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b/>
          <w:sz w:val="32"/>
          <w:szCs w:val="32"/>
        </w:rPr>
        <w:t>НАЦІОНАЛЬНИЙ ТЕХНІЧНИЙ УНІВЕРСИТЕТ УКРАЇНИ</w:t>
      </w:r>
    </w:p>
    <w:p w14:paraId="521D1968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b/>
          <w:sz w:val="32"/>
          <w:szCs w:val="32"/>
        </w:rPr>
        <w:t>"КИЇВСЬКИЙ ПОЛІТЕХНІЧНИЙ ІНСТИТУТ ІМЕНІ ІГОРЯ СІКОРСЬКОГО"</w:t>
      </w:r>
    </w:p>
    <w:p w14:paraId="41648080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sz w:val="32"/>
          <w:szCs w:val="32"/>
        </w:rPr>
        <w:t>Кафедра цифрових технологій в енергетиці</w:t>
      </w:r>
    </w:p>
    <w:p w14:paraId="47A2808C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02A50BA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67CF8E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24836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E9205A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38AE347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23DF8AD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E79F589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CD902B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207DCB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sz w:val="32"/>
          <w:szCs w:val="32"/>
        </w:rPr>
        <w:t xml:space="preserve">Розрахунково-графічна робота з дисципліни </w:t>
      </w:r>
    </w:p>
    <w:p w14:paraId="3D8682C1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sz w:val="32"/>
          <w:szCs w:val="32"/>
        </w:rPr>
        <w:t xml:space="preserve">“Візуалізація графічної та геометричної інформації” </w:t>
      </w:r>
    </w:p>
    <w:p w14:paraId="6C52EDD1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sz w:val="32"/>
          <w:szCs w:val="32"/>
        </w:rPr>
        <w:t>на тему “Операції з текстурними координатами”</w:t>
      </w:r>
    </w:p>
    <w:p w14:paraId="447A649C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6728DEA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BB0A4D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86D99C" w14:textId="1D085F5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  <w:shd w:val="clear" w:color="auto" w:fill="F1C232"/>
          <w:lang w:val="ru-RU"/>
        </w:rPr>
      </w:pPr>
      <w:r w:rsidRPr="000E1903">
        <w:rPr>
          <w:rFonts w:ascii="Times New Roman" w:eastAsia="Times New Roman" w:hAnsi="Times New Roman" w:cs="Times New Roman"/>
          <w:sz w:val="32"/>
          <w:szCs w:val="32"/>
        </w:rPr>
        <w:t xml:space="preserve">Варіант </w:t>
      </w:r>
      <w:r w:rsidR="006119C6" w:rsidRPr="00AB39C6">
        <w:rPr>
          <w:rFonts w:ascii="Times New Roman" w:hAnsi="Times New Roman" w:cs="Times New Roman"/>
          <w:sz w:val="32"/>
          <w:szCs w:val="32"/>
        </w:rPr>
        <w:t>18</w:t>
      </w:r>
    </w:p>
    <w:p w14:paraId="1556DA8A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00AA1B2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EA0107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3661CE" w14:textId="35674671" w:rsidR="00362527" w:rsidRPr="00AB39C6" w:rsidRDefault="00C41A78" w:rsidP="00AB39C6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B39C6">
        <w:rPr>
          <w:rFonts w:ascii="Times New Roman" w:hAnsi="Times New Roman" w:cs="Times New Roman"/>
          <w:sz w:val="28"/>
          <w:szCs w:val="28"/>
        </w:rPr>
        <w:t>Виконав</w:t>
      </w:r>
      <w:r w:rsidR="006119C6" w:rsidRPr="00AB39C6">
        <w:rPr>
          <w:rFonts w:ascii="Times New Roman" w:hAnsi="Times New Roman" w:cs="Times New Roman"/>
          <w:sz w:val="28"/>
          <w:szCs w:val="28"/>
        </w:rPr>
        <w:t xml:space="preserve"> </w:t>
      </w:r>
      <w:r w:rsidRPr="00AB39C6">
        <w:rPr>
          <w:rFonts w:ascii="Times New Roman" w:hAnsi="Times New Roman" w:cs="Times New Roman"/>
          <w:sz w:val="28"/>
          <w:szCs w:val="28"/>
        </w:rPr>
        <w:t>студент групи ТР-3</w:t>
      </w:r>
      <w:r w:rsidR="006119C6" w:rsidRPr="00AB39C6">
        <w:rPr>
          <w:rFonts w:ascii="Times New Roman" w:hAnsi="Times New Roman" w:cs="Times New Roman"/>
          <w:sz w:val="28"/>
          <w:szCs w:val="28"/>
        </w:rPr>
        <w:t>2</w:t>
      </w:r>
      <w:r w:rsidRPr="00AB39C6">
        <w:rPr>
          <w:rFonts w:ascii="Times New Roman" w:hAnsi="Times New Roman" w:cs="Times New Roman"/>
          <w:sz w:val="28"/>
          <w:szCs w:val="28"/>
        </w:rPr>
        <w:t>мп</w:t>
      </w:r>
    </w:p>
    <w:p w14:paraId="3F52E3D8" w14:textId="3E39376C" w:rsidR="00362527" w:rsidRPr="00AB39C6" w:rsidRDefault="006119C6" w:rsidP="00AB39C6">
      <w:pPr>
        <w:jc w:val="right"/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>Островський Ілля Олександрович</w:t>
      </w:r>
    </w:p>
    <w:bookmarkEnd w:id="0"/>
    <w:p w14:paraId="69FB9E4C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F4B8BA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5F9FB8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E7F4244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1DFE41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AFA508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5AFE32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>Київ - 2023</w:t>
      </w:r>
      <w:r w:rsidRPr="000E1903">
        <w:br w:type="page"/>
      </w:r>
    </w:p>
    <w:p w14:paraId="06D6B04A" w14:textId="77777777" w:rsidR="00362527" w:rsidRPr="000E1903" w:rsidRDefault="00C41A78" w:rsidP="000E1903">
      <w:pPr>
        <w:numPr>
          <w:ilvl w:val="0"/>
          <w:numId w:val="2"/>
        </w:num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</w:t>
      </w:r>
    </w:p>
    <w:p w14:paraId="7535BE7A" w14:textId="77777777" w:rsidR="00362527" w:rsidRPr="000E1903" w:rsidRDefault="00C41A78" w:rsidP="000E1903">
      <w:pPr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>Нанести текстуру на поверхню з практичного завдання №2.</w:t>
      </w:r>
    </w:p>
    <w:p w14:paraId="29D945FC" w14:textId="77777777" w:rsidR="00362527" w:rsidRPr="000E1903" w:rsidRDefault="00C41A78" w:rsidP="000E1903">
      <w:pPr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>Реалізувати масштабування/обертання текстури (координати текстури) масштабування/обертання навколо визначеної користувачем точки – непарні варіанти реалізують масштабування, парні варіанти реалізують обертання.</w:t>
      </w:r>
    </w:p>
    <w:p w14:paraId="0F5E8B2C" w14:textId="77777777" w:rsidR="00362527" w:rsidRPr="000E1903" w:rsidRDefault="00C41A78" w:rsidP="000E1903">
      <w:pPr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>Розробити функціонал для переміщення точки вздовж простору поверхні (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>) за допомогою клавіатури. наприклад клавіші A і D переміщують точку вздовж параметра u, а клавіші W і S переміщують точку вздовж параметра v.</w:t>
      </w:r>
      <w:r w:rsidRPr="000E1903">
        <w:br w:type="page"/>
      </w:r>
    </w:p>
    <w:p w14:paraId="390DDA6C" w14:textId="77777777" w:rsidR="00362527" w:rsidRPr="000E1903" w:rsidRDefault="00C41A78" w:rsidP="000E1903">
      <w:pPr>
        <w:numPr>
          <w:ilvl w:val="0"/>
          <w:numId w:val="2"/>
        </w:num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Теорія</w:t>
      </w:r>
    </w:p>
    <w:p w14:paraId="638126FE" w14:textId="77777777" w:rsidR="00362527" w:rsidRPr="000E1903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C1BC3B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E1903">
        <w:rPr>
          <w:rFonts w:ascii="Times New Roman" w:eastAsia="Times New Roman" w:hAnsi="Times New Roman" w:cs="Times New Roman"/>
          <w:sz w:val="32"/>
          <w:szCs w:val="32"/>
        </w:rPr>
        <w:t>WebGL</w:t>
      </w:r>
      <w:proofErr w:type="spellEnd"/>
    </w:p>
    <w:p w14:paraId="5F5F1B18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— це API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для відтворення інтерактивної 2D- і 3D-графіки у веб-браузері. Щоб реалізувати відображення текстур, масштабування, обертання та інтерактивне переміщення точок,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API надає функції для обробки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шейдерів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>, текстур і перетворень матриці.</w:t>
      </w:r>
    </w:p>
    <w:p w14:paraId="5E9F44B4" w14:textId="77777777" w:rsidR="00362527" w:rsidRPr="000E1903" w:rsidRDefault="00C41A78" w:rsidP="000E1903">
      <w:pPr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використовуються для визначення того, як обробляються вершини та фрагменти, дозволяючи включати текстурні координати та перетворення.</w:t>
      </w:r>
    </w:p>
    <w:p w14:paraId="1F1B9731" w14:textId="77777777" w:rsidR="00362527" w:rsidRPr="000E1903" w:rsidRDefault="00C41A78" w:rsidP="000E1903">
      <w:pPr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Текстурні об’єкти створюються та прив’язуються до певних текстурних одиниць для вибірки в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шейдерах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83F890" w14:textId="77777777" w:rsidR="00362527" w:rsidRPr="000E1903" w:rsidRDefault="00C41A78" w:rsidP="000E1903">
      <w:pPr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>Матричні перетворення застосовуються для керування положенням, масштабуванням і обертанням 3D-моделі.</w:t>
      </w:r>
    </w:p>
    <w:p w14:paraId="61E363E8" w14:textId="77777777" w:rsidR="00362527" w:rsidRPr="000E1903" w:rsidRDefault="00362527" w:rsidP="000E190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CB2F1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E1903">
        <w:rPr>
          <w:rFonts w:ascii="Times New Roman" w:eastAsia="Times New Roman" w:hAnsi="Times New Roman" w:cs="Times New Roman"/>
          <w:sz w:val="32"/>
          <w:szCs w:val="32"/>
        </w:rPr>
        <w:t>Шейдери</w:t>
      </w:r>
      <w:proofErr w:type="spellEnd"/>
      <w:r w:rsidRPr="000E190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32"/>
          <w:szCs w:val="32"/>
        </w:rPr>
        <w:t>WebGL</w:t>
      </w:r>
      <w:proofErr w:type="spellEnd"/>
    </w:p>
    <w:p w14:paraId="29E9AFED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відіграють вирішальну роль у конвеєрі візуалізації, забезпечуючи гнучкий і програмований спосіб визначення вигляду 3D-графіки. У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є два основних типи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шейдерів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: вершинні та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фрагментні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0EF1FD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Вершинні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відповідають за обробку кожної вершини 3D-моделі перед її відображенням на екрані. Вершинні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беруть атрибути з даних вершин, такі як положення, колір і координати текстури, і обробляють їх для створення виходу. Одним із поширених способів використання вершинних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шейдерів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є застосування трансформацій до позицій вершин. Це включає переміщення, обертання та масштабування, які є вирішальними для позиціонування об’єктів у 3D-просторі. Вихідні дані вершинного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містять перетворену позицію вершини та будь-які інтерпольовані значення, які будуть передані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фрагментному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шейдеру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66370D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Фрагментні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, які іноді називають піксельними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шейдерами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, працюють з кожним пікселем, який буде намальовано на екрані.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Фрагментні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отримують інтерпольовані значення від вершинного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, наприклад координати кольору та текстури, а також інші дані, як-от інформацію про освітлення. Основним завданням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фрагментного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є визначення остаточного кольору кожного пікселя. Це може включати вибірку текстури, обчислення освітлення та інші ефекти. Кінцевий вихідний колір потім використовується для малювання пікселя на екрані.</w:t>
      </w:r>
    </w:p>
    <w:p w14:paraId="515AB3C8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І вершинний, і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фрагментний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написані мовою GLSL (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Shading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) і їх потрібно скомпілювати, перш ніж їх можна буде використовувати. Після компіляції вони об’єднуються в програму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. Програма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повинна бути зв’язана перед відтворенням, дозволяючи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використовувати вказані вершинні та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фрагментні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шейдери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для конвеєра відтворення.</w:t>
      </w:r>
    </w:p>
    <w:p w14:paraId="1FAFD321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Uniforms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– це значення, які залишаються постійними для всіх вершин або фрагментів під час візуалізації примітиву. Вони дозволяють передавати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шейдерам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зовнішні дані, такі як матриці трансформації або інформацію про глобальне освітлення.</w:t>
      </w:r>
    </w:p>
    <w:p w14:paraId="374359CD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Attributes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— це дані для кожної вершини, які відрізняються між вершинами. Вони використовуються для передачі такої інформації, як положення вершин, нормалі та координати текстури.</w:t>
      </w:r>
    </w:p>
    <w:p w14:paraId="2DD8EBE2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Координати текстури зазвичай передаються як атрибути до вершинного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, а потім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інтерполюються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через примітив для використання у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фрагментному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шейдері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фрагментному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шейдері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координати текстури використовуються для вибірки кольорів із текстур. Вибрані кольори потім використовуються для визначення остаточного кольору кожного пікселя.</w:t>
      </w:r>
    </w:p>
    <w:p w14:paraId="75DE11D8" w14:textId="77777777" w:rsidR="00362527" w:rsidRPr="000E1903" w:rsidRDefault="00362527" w:rsidP="000E190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F7604" w14:textId="77777777" w:rsidR="00362527" w:rsidRPr="000E1903" w:rsidRDefault="00C41A78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sz w:val="32"/>
          <w:szCs w:val="32"/>
        </w:rPr>
        <w:t>Накладання текстур. Текстурні координати</w:t>
      </w:r>
    </w:p>
    <w:p w14:paraId="603F5CAE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Відображення текстури — це техніка в комп’ютерній графіці, яка дозволяє відтворювати реалістичні поверхні шляхом нанесення зображень або текстур на 3D-моделі. У контексті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відображення текстур передбачає асоціювання кожної вершини 3D-об’єкта з координатами текстури (u, v), які потім використовуються для вибірки кольорів із зображення текстури. Це покращує візуальний вигляд об’єкта, надаючи детальну інформацію про поверхню.</w:t>
      </w:r>
    </w:p>
    <w:p w14:paraId="79D36842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Координати текстури (u, v) є важливими параметрами, які визначають спосіб нанесення текстури на поверхню. Вони варіюються від 0 до 1 і використовуються для звернення до конкретних точок на зображенні текстури. У контексті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координати текстури пов’язані з кожною вершиною 3D-моделі та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інтерполюються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по всій поверхні під час візуалізації. Це гарантує, що текстура точно охоплює модель.</w:t>
      </w:r>
    </w:p>
    <w:p w14:paraId="3E539F24" w14:textId="77777777" w:rsidR="00362527" w:rsidRPr="000E1903" w:rsidRDefault="00C41A78" w:rsidP="000E190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br w:type="page"/>
      </w:r>
    </w:p>
    <w:p w14:paraId="290D08F6" w14:textId="77777777" w:rsidR="00362527" w:rsidRPr="000E1903" w:rsidRDefault="00C41A78" w:rsidP="000E1903">
      <w:pPr>
        <w:numPr>
          <w:ilvl w:val="0"/>
          <w:numId w:val="2"/>
        </w:num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Деталі розробки</w:t>
      </w:r>
    </w:p>
    <w:p w14:paraId="741D99E2" w14:textId="7CAB1A1D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>За варіантом мені було надано</w:t>
      </w:r>
      <w:r w:rsidR="006119C6" w:rsidRPr="00AB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9C6" w:rsidRPr="00AB39C6">
        <w:rPr>
          <w:rFonts w:ascii="Times New Roman" w:hAnsi="Times New Roman" w:cs="Times New Roman"/>
          <w:sz w:val="28"/>
          <w:szCs w:val="28"/>
        </w:rPr>
        <w:t>Surface</w:t>
      </w:r>
      <w:proofErr w:type="spellEnd"/>
      <w:r w:rsidR="006119C6" w:rsidRPr="00AB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9C6" w:rsidRPr="00AB39C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119C6" w:rsidRPr="00AB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9C6" w:rsidRPr="00AB39C6">
        <w:rPr>
          <w:rFonts w:ascii="Times New Roman" w:hAnsi="Times New Roman" w:cs="Times New Roman"/>
          <w:sz w:val="28"/>
          <w:szCs w:val="28"/>
        </w:rPr>
        <w:t>Revolution</w:t>
      </w:r>
      <w:proofErr w:type="spellEnd"/>
      <w:r w:rsidR="006119C6" w:rsidRPr="00AB39C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119C6" w:rsidRPr="00AB39C6">
        <w:rPr>
          <w:rFonts w:ascii="Times New Roman" w:hAnsi="Times New Roman" w:cs="Times New Roman"/>
          <w:sz w:val="28"/>
          <w:szCs w:val="28"/>
        </w:rPr>
        <w:t>Pear</w:t>
      </w:r>
      <w:proofErr w:type="spellEnd"/>
      <w:r w:rsidR="006119C6" w:rsidRPr="00AB39C6">
        <w:rPr>
          <w:rFonts w:ascii="Times New Roman" w:hAnsi="Times New Roman" w:cs="Times New Roman"/>
          <w:sz w:val="28"/>
          <w:szCs w:val="28"/>
        </w:rPr>
        <w:t>”</w:t>
      </w:r>
      <w:r w:rsidRPr="00AB39C6">
        <w:rPr>
          <w:rFonts w:ascii="Times New Roman" w:hAnsi="Times New Roman" w:cs="Times New Roman"/>
          <w:sz w:val="28"/>
          <w:szCs w:val="28"/>
        </w:rPr>
        <w:t xml:space="preserve">. </w:t>
      </w:r>
      <w:r w:rsidRPr="000E1903">
        <w:rPr>
          <w:rFonts w:ascii="Times New Roman" w:eastAsia="Times New Roman" w:hAnsi="Times New Roman" w:cs="Times New Roman"/>
          <w:sz w:val="28"/>
          <w:szCs w:val="28"/>
        </w:rPr>
        <w:t>При виконанні практичного завдання №2 було розроблено програму, що виводить поверхню у вигляді суцільних трикутників.</w:t>
      </w:r>
    </w:p>
    <w:p w14:paraId="2EA56F1C" w14:textId="21F03E1F" w:rsidR="00362527" w:rsidRPr="000E1903" w:rsidRDefault="00870965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382B8D" wp14:editId="30C5AD8A">
            <wp:extent cx="2476500" cy="230061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658" cy="23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5054" w14:textId="77777777" w:rsidR="00362527" w:rsidRPr="00AB39C6" w:rsidRDefault="00C41A78" w:rsidP="00AB3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>Рисунок 1 - Вигляд поверхні</w:t>
      </w:r>
    </w:p>
    <w:p w14:paraId="09AA611D" w14:textId="583DCDD1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>Я обра</w:t>
      </w:r>
      <w:r w:rsidRPr="00AB39C6">
        <w:rPr>
          <w:rFonts w:ascii="Times New Roman" w:hAnsi="Times New Roman" w:cs="Times New Roman"/>
          <w:sz w:val="28"/>
          <w:szCs w:val="28"/>
        </w:rPr>
        <w:t>в</w:t>
      </w: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наступне зображення для подальшого виконання розрахунково-графічної роботи. Для підтримки на більшій кількості операційних систем та браузерів було обрано зображення розміром 512х512 пікселів. Формат зображення </w:t>
      </w:r>
      <w:r w:rsidRPr="00AB39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5C4AA8" w14:textId="72BF53A2" w:rsidR="00362527" w:rsidRPr="000E1903" w:rsidRDefault="00870965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2CFE41" wp14:editId="30F8618B">
            <wp:extent cx="2124075" cy="2124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06EB" w14:textId="77777777" w:rsidR="00362527" w:rsidRPr="00AB39C6" w:rsidRDefault="00C41A78" w:rsidP="00AB3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>Рисунок 2 - Зображення текстури</w:t>
      </w:r>
    </w:p>
    <w:p w14:paraId="6A7B30D2" w14:textId="6767E2FD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Було накладено текстуру на поверхню. Для накладання текстури на поверхню було підготовлено буфер текстурних координат, кожна з яких відповідає елементу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масива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з буферу вершин. Згідно варіанту текстура має </w:t>
      </w:r>
      <w:r w:rsidRPr="00AB39C6">
        <w:rPr>
          <w:rFonts w:ascii="Times New Roman" w:hAnsi="Times New Roman" w:cs="Times New Roman"/>
          <w:sz w:val="28"/>
          <w:szCs w:val="28"/>
        </w:rPr>
        <w:t>обертатися</w:t>
      </w: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, тому було створено відповідний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, який визначатиме </w:t>
      </w:r>
      <w:r w:rsidRPr="00AB39C6">
        <w:rPr>
          <w:rFonts w:ascii="Times New Roman" w:hAnsi="Times New Roman" w:cs="Times New Roman"/>
          <w:sz w:val="28"/>
          <w:szCs w:val="28"/>
        </w:rPr>
        <w:t>кут обертання</w:t>
      </w: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. В програмі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шейдера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для визначення кольору пікселя фігури на яку накладено текстуру необхідно використовувати функцію texture2D(). Ця функція першим аргументом приймає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обʼєкт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класу sampler2D, який зберігає дані про зображення, а другим текстурну координату.</w:t>
      </w:r>
    </w:p>
    <w:p w14:paraId="130CE51F" w14:textId="3E4EEF16" w:rsidR="00362527" w:rsidRPr="000E1903" w:rsidRDefault="00870965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36ED84" wp14:editId="5742C894">
            <wp:extent cx="2724530" cy="31627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143" w14:textId="77777777" w:rsidR="00362527" w:rsidRPr="00AB39C6" w:rsidRDefault="00C41A78" w:rsidP="00AB3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>Рисунок 3 - Текстура накладена на поверхню</w:t>
      </w:r>
    </w:p>
    <w:p w14:paraId="5C3D80B9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Було створено новий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обʼєкт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для відображення точки відносно якої буде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здійснюватись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трансформація текстури.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Обʼєкт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графічно відображається як сфера. Сфера перебуває на поверхні.</w:t>
      </w:r>
    </w:p>
    <w:p w14:paraId="3E801CF0" w14:textId="18EFCF05" w:rsidR="00362527" w:rsidRPr="000E1903" w:rsidRDefault="00870965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E5A88A" wp14:editId="7F7F9909">
            <wp:extent cx="3324689" cy="313416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F3F6" w14:textId="77777777" w:rsidR="00362527" w:rsidRPr="00AB39C6" w:rsidRDefault="00C41A78" w:rsidP="00AB3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>Рисунок 4 - Точка на текстурованій поверхні</w:t>
      </w:r>
    </w:p>
    <w:p w14:paraId="44B5F6DD" w14:textId="0AD0A88E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Згідно варіанту було </w:t>
      </w:r>
      <w:proofErr w:type="spellStart"/>
      <w:r w:rsidRPr="000E1903">
        <w:rPr>
          <w:rFonts w:ascii="Times New Roman" w:eastAsia="Times New Roman" w:hAnsi="Times New Roman" w:cs="Times New Roman"/>
          <w:sz w:val="28"/>
          <w:szCs w:val="28"/>
        </w:rPr>
        <w:t>імплементовано</w:t>
      </w:r>
      <w:proofErr w:type="spellEnd"/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39C6">
        <w:rPr>
          <w:rFonts w:ascii="Times New Roman" w:hAnsi="Times New Roman" w:cs="Times New Roman"/>
          <w:sz w:val="28"/>
          <w:szCs w:val="28"/>
        </w:rPr>
        <w:t>обертання</w:t>
      </w:r>
      <w:r w:rsidR="00870965" w:rsidRPr="00AB39C6">
        <w:t xml:space="preserve"> </w:t>
      </w:r>
      <w:r w:rsidRPr="000E1903">
        <w:rPr>
          <w:rFonts w:ascii="Times New Roman" w:eastAsia="Times New Roman" w:hAnsi="Times New Roman" w:cs="Times New Roman"/>
          <w:sz w:val="28"/>
          <w:szCs w:val="28"/>
        </w:rPr>
        <w:t>текстури відносно точки на поверхні.</w:t>
      </w:r>
      <w:r w:rsidRPr="000E1903">
        <w:br w:type="page"/>
      </w:r>
    </w:p>
    <w:p w14:paraId="13CC559A" w14:textId="77777777" w:rsidR="00362527" w:rsidRPr="000E1903" w:rsidRDefault="00C41A78" w:rsidP="000E1903">
      <w:pPr>
        <w:numPr>
          <w:ilvl w:val="0"/>
          <w:numId w:val="2"/>
        </w:num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Інструкції користувача</w:t>
      </w:r>
    </w:p>
    <w:p w14:paraId="20FCBC34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>Фігуру можна обертати відносно центру затиснувши ліву клавішу миші та потягнувши в сторону бажаного обертання.</w:t>
      </w:r>
    </w:p>
    <w:p w14:paraId="1ACCE6C4" w14:textId="6E9BCEFF" w:rsidR="00362527" w:rsidRPr="000E1903" w:rsidRDefault="00870965" w:rsidP="000E1903">
      <w:pPr>
        <w:shd w:val="clear" w:color="auto" w:fill="FFFFFF" w:themeFill="background1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4CC5B6" wp14:editId="37F12367">
            <wp:extent cx="2343150" cy="220887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22" cy="22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60F2E9" wp14:editId="389DF051">
            <wp:extent cx="2266950" cy="220882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765" cy="22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8CE" w14:textId="77777777" w:rsidR="00362527" w:rsidRPr="00AB39C6" w:rsidRDefault="00C41A78" w:rsidP="00AB39C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>Рисунок 5 - Вигляд фігури до та після обертання</w:t>
      </w:r>
    </w:p>
    <w:p w14:paraId="26679B3E" w14:textId="77777777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>Переміщувати точку відносно якої здійснюється обертання можна за допомогою клавіш WASD. Кожне натискання переміщує точку по поверхні на визначений крок. Переміщення здійснюється до визначеної межі.</w:t>
      </w:r>
    </w:p>
    <w:p w14:paraId="6FBB5C48" w14:textId="0BF3D3F7" w:rsidR="00362527" w:rsidRPr="000E1903" w:rsidRDefault="00870965" w:rsidP="000E1903">
      <w:pPr>
        <w:shd w:val="clear" w:color="auto" w:fill="FFFFFF" w:themeFill="background1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A38D04" wp14:editId="3A47AB9A">
            <wp:extent cx="1943100" cy="228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819" cy="23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17701E" wp14:editId="17809F2D">
            <wp:extent cx="2095500" cy="2278329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443" cy="23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304B" w14:textId="77777777" w:rsidR="00362527" w:rsidRPr="00AB39C6" w:rsidRDefault="00C41A78" w:rsidP="00AB39C6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>Рисунок 6 - Демонстрація переміщення точки відносно нерухомої фігури</w:t>
      </w:r>
    </w:p>
    <w:p w14:paraId="2AD963B8" w14:textId="611AF81B" w:rsidR="00362527" w:rsidRPr="00AB39C6" w:rsidRDefault="00C41A78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слайдера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з підписом “</w:t>
      </w:r>
      <w:proofErr w:type="spellStart"/>
      <w:r w:rsidR="00870965" w:rsidRPr="00AB39C6">
        <w:rPr>
          <w:rFonts w:ascii="Times New Roman" w:hAnsi="Times New Roman" w:cs="Times New Roman"/>
          <w:sz w:val="28"/>
          <w:szCs w:val="28"/>
        </w:rPr>
        <w:t>a</w:t>
      </w:r>
      <w:r w:rsidRPr="00AB39C6">
        <w:rPr>
          <w:rFonts w:ascii="Times New Roman" w:hAnsi="Times New Roman" w:cs="Times New Roman"/>
          <w:sz w:val="28"/>
          <w:szCs w:val="28"/>
        </w:rPr>
        <w:t>ngle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” можна змінювати кут обертання відносно умовної точки на поверхні. Якщо значення кута обертання не нульове Можна помітити, що при переміщенні точки зміщується і текстура, адже обертання відбувається відносно іншої точки на поверхні , яка в свою чергу відповідає іншій текстурній координаті.</w:t>
      </w:r>
    </w:p>
    <w:p w14:paraId="70D365B5" w14:textId="59DCEF89" w:rsidR="00362527" w:rsidRPr="000E1903" w:rsidRDefault="00870965" w:rsidP="000E1903">
      <w:pPr>
        <w:shd w:val="clear" w:color="auto" w:fill="FFFFFF" w:themeFill="background1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B4549E" wp14:editId="56CBE527">
            <wp:extent cx="1962150" cy="24586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905" cy="24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9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DE4E76" wp14:editId="447655EA">
            <wp:extent cx="2085975" cy="245221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7087" cy="25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B5C1" w14:textId="62AD1B9E" w:rsidR="00362527" w:rsidRPr="000E1903" w:rsidRDefault="00C41A78" w:rsidP="000E1903">
      <w:pPr>
        <w:shd w:val="clear" w:color="auto" w:fill="FFFFFF" w:themeFill="background1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Рисунок 7 - Демонстрація зміни кута </w:t>
      </w:r>
      <w:r w:rsidRPr="00AB39C6">
        <w:rPr>
          <w:rFonts w:ascii="Times New Roman" w:hAnsi="Times New Roman" w:cs="Times New Roman"/>
          <w:sz w:val="28"/>
          <w:szCs w:val="28"/>
        </w:rPr>
        <w:t>обертання</w:t>
      </w: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текстури</w:t>
      </w:r>
    </w:p>
    <w:p w14:paraId="6BD6A79E" w14:textId="0ACACBB3" w:rsidR="00362527" w:rsidRPr="000E1903" w:rsidRDefault="00C41A78" w:rsidP="000E1903">
      <w:pPr>
        <w:shd w:val="clear" w:color="auto" w:fill="FFFFFF" w:themeFill="background1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При перезавантаженні сторінки обертання фігури, а також значення </w:t>
      </w:r>
      <w:r w:rsidRPr="00AB39C6">
        <w:rPr>
          <w:rFonts w:ascii="Times New Roman" w:hAnsi="Times New Roman" w:cs="Times New Roman"/>
          <w:sz w:val="28"/>
          <w:szCs w:val="28"/>
        </w:rPr>
        <w:t>кута обертання</w:t>
      </w:r>
      <w:r w:rsidRPr="000E1903">
        <w:rPr>
          <w:rFonts w:ascii="Times New Roman" w:eastAsia="Times New Roman" w:hAnsi="Times New Roman" w:cs="Times New Roman"/>
          <w:sz w:val="28"/>
          <w:szCs w:val="28"/>
        </w:rPr>
        <w:t xml:space="preserve"> буде встановлено по замовчуванню. Положення точки відносно поверхні також буде скинуто до значення по замовчуванню.</w:t>
      </w:r>
      <w:r w:rsidRPr="000E1903">
        <w:br w:type="page"/>
      </w:r>
    </w:p>
    <w:p w14:paraId="24E95801" w14:textId="77777777" w:rsidR="00362527" w:rsidRPr="000E1903" w:rsidRDefault="00C41A78" w:rsidP="000E1903">
      <w:pPr>
        <w:numPr>
          <w:ilvl w:val="0"/>
          <w:numId w:val="2"/>
        </w:num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190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 програми</w:t>
      </w:r>
    </w:p>
    <w:p w14:paraId="26E1DEBB" w14:textId="77777777" w:rsidR="00362527" w:rsidRPr="00AB39C6" w:rsidRDefault="00C41A78" w:rsidP="00AB3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Код функції частини програми на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E1AF2A5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function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draw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14:paraId="4ADB7AA2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gl.clearColor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(0, 0, 0, 1);</w:t>
      </w:r>
    </w:p>
    <w:p w14:paraId="60FC78C2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gl.clear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gl.COLOR_BUFFER_BIT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|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gl.DEPTH_BUFFER_BIT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50B1977F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0DC7FD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/*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values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projection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transformation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*/</w:t>
      </w:r>
    </w:p>
    <w:p w14:paraId="53BE217B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2</w:t>
      </w:r>
    </w:p>
    <w:p w14:paraId="40174D17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projection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m4.orthographic(-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-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-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58F54A4A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2FD80A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/*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view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from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SimpleRotator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object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.*/</w:t>
      </w:r>
    </w:p>
    <w:p w14:paraId="277FEBB3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modelView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spaceball.getViewMatrix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7181F35D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621F9D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rotateToPointZero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m4.axisRotation([0.707, 0.0, 0], 1.5);</w:t>
      </w:r>
    </w:p>
    <w:p w14:paraId="4C638202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translateToPointZero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m4.translation(0, 0, -1);</w:t>
      </w:r>
    </w:p>
    <w:p w14:paraId="207F5481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FD9A12B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matAccum0 = m4.multiply(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rotateToPointZero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modelView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6B08D353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matAccum1 = m4.multiply(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translateToPointZero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matAccum0);</w:t>
      </w:r>
    </w:p>
    <w:p w14:paraId="4C9FF5C9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FA509BF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/*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Multiply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projection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times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modelview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give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</w:p>
    <w:p w14:paraId="6973A32D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   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combined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transformation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send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that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shader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*/</w:t>
      </w:r>
    </w:p>
    <w:p w14:paraId="1447D76F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modelViewProjection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m4.multiply(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projection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matAccum1);</w:t>
      </w:r>
    </w:p>
    <w:p w14:paraId="232067E3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3E2989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gl.uniformMatrix4fv(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shProgram.iModelViewProjectionMatrix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modelViewProjection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44CC3DD8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A6D4F79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/*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Draw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six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faces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different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colors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*/</w:t>
      </w:r>
    </w:p>
    <w:p w14:paraId="7E8EC426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607D4EC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gl.uniform4fv(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shProgram.iColor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[...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hexToRgb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document.getElementById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('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color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').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), 1]);</w:t>
      </w:r>
    </w:p>
    <w:p w14:paraId="358049F6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let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x = 5 *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sin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Date.now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 * 0.001),</w:t>
      </w:r>
    </w:p>
    <w:p w14:paraId="15A22F3F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    y =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document.getElementById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('y').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</w:p>
    <w:p w14:paraId="09FB454E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    z =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document.getElementById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('z').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</w:p>
    <w:p w14:paraId="079E6468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gl.uniform3fv(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shProgram.iPos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[5 *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sin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Date.now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 * 0.001), y, z]);</w:t>
      </w:r>
    </w:p>
    <w:p w14:paraId="627E9D8E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gl.uniform3fv(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shProgram.iDir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[-x, -y, -z]);</w:t>
      </w:r>
    </w:p>
    <w:p w14:paraId="2E6F3E22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gl.uniform1f(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shProgram.iRange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document.getElementById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('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range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').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CAF6741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gl.uniform1f(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shProgram.iFocus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document.getElementById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('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focus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').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0191EB3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gl.uniform2fv(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shProgram.iPointex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pointex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0EBB9D0F" w14:textId="77777777" w:rsidR="00870965" w:rsidRPr="00870965" w:rsidRDefault="00870965" w:rsidP="000E1903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850ECE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surface.Draw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6195E42D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gl.uniformMatrix4fv(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shProgram.iModelViewProjectionMatrix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m4.multiply(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modelViewProjection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</w:p>
    <w:p w14:paraId="4E5F8F67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        m4.translation(...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pearVertex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pointex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[0] * a,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pointex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[1] * 2 * PI))</w:t>
      </w:r>
    </w:p>
    <w:p w14:paraId="430D4254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));</w:t>
      </w:r>
    </w:p>
    <w:p w14:paraId="6EB6572C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   gl.uniform1f(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shProgram.iFocus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100);</w:t>
      </w:r>
    </w:p>
    <w:p w14:paraId="643B17D6" w14:textId="77777777" w:rsidR="00870965" w:rsidRPr="00870965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    </w:t>
      </w:r>
      <w:proofErr w:type="spellStart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sphere.Draw</w:t>
      </w:r>
      <w:proofErr w:type="spellEnd"/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4A0E5976" w14:textId="1F46DB8A" w:rsidR="00870965" w:rsidRPr="000E1903" w:rsidRDefault="00870965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0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641E4C0E" w14:textId="77777777" w:rsidR="000E1903" w:rsidRPr="00870965" w:rsidRDefault="000E1903" w:rsidP="000E1903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uk-UA"/>
        </w:rPr>
      </w:pPr>
    </w:p>
    <w:p w14:paraId="2784BA05" w14:textId="77777777" w:rsidR="00362527" w:rsidRPr="00AB39C6" w:rsidRDefault="00C41A78" w:rsidP="00AB3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>Код функції частини програми на GLSL</w:t>
      </w:r>
    </w:p>
    <w:p w14:paraId="21A24F4C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9C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() {</w:t>
      </w:r>
    </w:p>
    <w:p w14:paraId="6AC8CA4F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vec3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toLi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normalize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);</w:t>
      </w:r>
    </w:p>
    <w:p w14:paraId="34061F47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vec3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toVi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normalize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toV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);</w:t>
      </w:r>
    </w:p>
    <w:p w14:paraId="69EAB3E4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vec3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normalize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nor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);</w:t>
      </w:r>
    </w:p>
    <w:p w14:paraId="6C042E82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vec3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halfVector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normalize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toLi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toVi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);</w:t>
      </w:r>
    </w:p>
    <w:p w14:paraId="777914A7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dotFromDirection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toLi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,-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);</w:t>
      </w:r>
    </w:p>
    <w:p w14:paraId="7B1A4C5E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inLight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smoothstep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range-focus,range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dotFromDirection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);</w:t>
      </w:r>
    </w:p>
    <w:p w14:paraId="3AF09C2C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inLight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toLi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);</w:t>
      </w:r>
    </w:p>
    <w:p w14:paraId="3BA41EB9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specular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inLight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halfVector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), 100.0);</w:t>
      </w:r>
    </w:p>
    <w:p w14:paraId="223B77C6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gl_FragColor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 vec4(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color.rgb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*light+specular,1.);</w:t>
      </w:r>
    </w:p>
    <w:p w14:paraId="5E6EB53A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vec4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texC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 texture2D(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tmu,tex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);</w:t>
      </w:r>
    </w:p>
    <w:p w14:paraId="14BAA564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gl_FragColor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texC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;</w:t>
      </w:r>
    </w:p>
    <w:p w14:paraId="5767A838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>&gt;10.){</w:t>
      </w:r>
    </w:p>
    <w:p w14:paraId="3EAD63B4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39C6">
        <w:rPr>
          <w:rFonts w:ascii="Times New Roman" w:hAnsi="Times New Roman" w:cs="Times New Roman"/>
          <w:sz w:val="28"/>
          <w:szCs w:val="28"/>
        </w:rPr>
        <w:t>gl_FragColor</w:t>
      </w:r>
      <w:proofErr w:type="spellEnd"/>
      <w:r w:rsidRPr="00AB39C6">
        <w:rPr>
          <w:rFonts w:ascii="Times New Roman" w:hAnsi="Times New Roman" w:cs="Times New Roman"/>
          <w:sz w:val="28"/>
          <w:szCs w:val="28"/>
        </w:rPr>
        <w:t xml:space="preserve"> = vec4(1.0);</w:t>
      </w:r>
    </w:p>
    <w:p w14:paraId="1CD6D7CB" w14:textId="77777777" w:rsidR="000E1903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86173D" w14:textId="792153B2" w:rsidR="00362527" w:rsidRPr="00AB39C6" w:rsidRDefault="000E1903" w:rsidP="00AB39C6">
      <w:pPr>
        <w:rPr>
          <w:rFonts w:ascii="Times New Roman" w:hAnsi="Times New Roman" w:cs="Times New Roman"/>
          <w:sz w:val="28"/>
          <w:szCs w:val="28"/>
        </w:rPr>
      </w:pPr>
      <w:r w:rsidRPr="00AB39C6">
        <w:rPr>
          <w:rFonts w:ascii="Times New Roman" w:hAnsi="Times New Roman" w:cs="Times New Roman"/>
          <w:sz w:val="28"/>
          <w:szCs w:val="28"/>
        </w:rPr>
        <w:t>}`;</w:t>
      </w:r>
    </w:p>
    <w:p w14:paraId="77362FA3" w14:textId="77777777" w:rsidR="00362527" w:rsidRDefault="00362527" w:rsidP="000E1903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CE6E0F" w14:textId="77777777" w:rsidR="00362527" w:rsidRDefault="00362527" w:rsidP="000E1903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</w:p>
    <w:sectPr w:rsidR="003625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0CA6"/>
    <w:multiLevelType w:val="multilevel"/>
    <w:tmpl w:val="DAA0E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C06E04"/>
    <w:multiLevelType w:val="multilevel"/>
    <w:tmpl w:val="98185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206D1F"/>
    <w:multiLevelType w:val="multilevel"/>
    <w:tmpl w:val="1B1A0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527"/>
    <w:rsid w:val="000E1903"/>
    <w:rsid w:val="00362527"/>
    <w:rsid w:val="006119C6"/>
    <w:rsid w:val="00870965"/>
    <w:rsid w:val="00AB39C6"/>
    <w:rsid w:val="00C4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2C45"/>
  <w15:docId w15:val="{E52F8DE4-27D1-48AF-A668-7834225E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40C01-0A8D-455D-9918-1036E24D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6205</Words>
  <Characters>3538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Peephie</dc:creator>
  <cp:lastModifiedBy>Peephie</cp:lastModifiedBy>
  <cp:revision>3</cp:revision>
  <dcterms:created xsi:type="dcterms:W3CDTF">2023-12-27T14:35:00Z</dcterms:created>
  <dcterms:modified xsi:type="dcterms:W3CDTF">2023-12-27T14:44:00Z</dcterms:modified>
</cp:coreProperties>
</file>