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ülevaate süsteem hoiaks endas andmeid järgmistest asjadest: laadimispunkti kood, </w:t>
      </w:r>
      <w:r>
        <w:rPr>
          <w:rFonts w:eastAsia="Arial" w:cs="Arial" w:ascii="Arial" w:hAnsi="Arial"/>
          <w:color w:val="000000"/>
          <w:sz w:val="24"/>
          <w:szCs w:val="24"/>
        </w:rPr>
        <w:t>selle seisund,</w:t>
      </w:r>
      <w:r>
        <w:rPr>
          <w:rFonts w:eastAsia="Arial" w:cs="Arial" w:ascii="Arial" w:hAnsi="Arial"/>
          <w:color w:val="000000"/>
          <w:sz w:val="24"/>
          <w:szCs w:val="24"/>
        </w:rPr>
        <w:t xml:space="preserve"> asukoht, maksimaalne võimsus, minimaalne võimsus, ülesseadmise kuupäev, hoolduse kuupäevad, eluea peale kõikide laadimiste arv, kogu laadimismaht, mis laadimispunkt on välja andnud, elektrivõrku lülitava kaabli märgend.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bookmarkStart w:id="8" w:name="_heading=h.1t3h5sf"/>
      <w:bookmarkEnd w:id="8"/>
      <w:r>
        <w:rPr>
          <w:rFonts w:eastAsia="Arial" w:cs="Arial" w:ascii="Arial" w:hAnsi="Arial"/>
          <w:color w:val="C00000"/>
          <w:sz w:val="24"/>
          <w:szCs w:val="24"/>
        </w:rPr>
        <w:t>&lt;täienda&gt;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9" w:name="_heading=h.2s8eyo1"/>
      <w:bookmarkStart w:id="10" w:name="_heading=h.2s8eyo1"/>
      <w:bookmarkEnd w:id="10"/>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1" w:name="_heading=h.17dp8vu"/>
      <w:bookmarkStart w:id="12" w:name="_heading=h.17dp8vu"/>
      <w:bookmarkEnd w:id="1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3" w:name="_heading=h.26in1rg"/>
      <w:bookmarkStart w:id="14" w:name="_heading=h.26in1rg"/>
      <w:bookmarkEnd w:id="1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5" w:name="_heading=h.lnxbz9"/>
      <w:bookmarkStart w:id="16" w:name="_heading=h.lnxbz9"/>
      <w:bookmarkEnd w:id="16"/>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7" w:name="_heading=h.35nkun2"/>
      <w:bookmarkStart w:id="18" w:name="_heading=h.35nkun2"/>
      <w:bookmarkEnd w:id="18"/>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9" w:name="_heading=h.1ksv4uv"/>
      <w:bookmarkStart w:id="20" w:name="_heading=h.1ksv4uv"/>
      <w:bookmarkEnd w:id="2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1" w:name="_heading=h.44sinio"/>
      <w:bookmarkStart w:id="22" w:name="_heading=h.44sinio"/>
      <w:bookmarkEnd w:id="2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3" w:name="_heading=h.2jxsxqh"/>
      <w:bookmarkStart w:id="24" w:name="_heading=h.2jxsxqh"/>
      <w:bookmarkEnd w:id="24"/>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5" w:name="_heading=h.z337ya"/>
      <w:bookmarkEnd w:id="25"/>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000000"/>
          <w:sz w:val="24"/>
          <w:szCs w:val="24"/>
        </w:rPr>
        <w:t>laadimispunkti</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C00000"/>
        </w:rPr>
        <w:t>X</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registreerib uue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muudab selle andmeid. Ei ole võimalik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aega ja infot selle kohta,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registreeris. Samuti ei kuulu muudatuste hulka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muutmine (selleks on eraldi kasutusjuhud). Samas saab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val="false"/>
          <w:bCs w:val="false"/>
          <w:color w:val="000000"/>
          <w:sz w:val="24"/>
          <w:szCs w:val="24"/>
          <w:u w:val="single"/>
        </w:rPr>
        <w:t>laadimispunkt</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b w:val="false"/>
          <w:bCs w:val="false"/>
          <w:color w:val="000000"/>
          <w:sz w:val="24"/>
          <w:szCs w:val="24"/>
          <w:u w:val="none"/>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selle koodi, nimetust ja selles seisundis 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arvu. Kui seisundiga pole seotud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val="false"/>
          <w:bCs w:val="false"/>
          <w:color w:val="000000"/>
          <w:sz w:val="24"/>
          <w:szCs w:val="24"/>
          <w:u w:val="single"/>
        </w:rPr>
        <w:t>laadimispunkt</w:t>
      </w:r>
      <w:r>
        <w:rPr>
          <w:rFonts w:eastAsia="Arial" w:cs="Arial" w:ascii="Arial" w:hAnsi="Arial"/>
          <w:b w:val="false"/>
          <w:bCs w:val="false"/>
          <w:color w:val="000000"/>
          <w:sz w:val="24"/>
          <w:szCs w:val="24"/>
          <w:u w:val="single"/>
        </w:rPr>
        <w: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funktsionaalne allsüsteem teenindab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sellises mahus, et oleks tagatud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3" w:name="_heading=h.49x2ik5"/>
      <w:bookmarkStart w:id="44" w:name="_heading=h.49x2ik5"/>
      <w:bookmarkEnd w:id="4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registrit teenindab (loeb ja muudab) 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5" w:name="_heading=h.2p2csry"/>
      <w:bookmarkStart w:id="46" w:name="_heading=h.2p2csry"/>
      <w:bookmarkEnd w:id="4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kõigi selles seisundis 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7" w:name="_heading=h.147n2zr"/>
      <w:bookmarkStart w:id="48" w:name="_heading=h.147n2zr"/>
      <w:bookmarkEnd w:id="48"/>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seotud olemitüübi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_seisundi_liik kaudu. Selle abil registreeritakse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hetkeseisund. Samuti on iga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ga</w:t>
      </w:r>
      <w:r>
        <w:rPr>
          <w:rFonts w:eastAsia="Arial" w:cs="Arial" w:ascii="Arial" w:hAnsi="Arial"/>
          <w:color w:val="000000"/>
          <w:sz w:val="24"/>
          <w:szCs w:val="24"/>
        </w:rPr>
        <w:t xml:space="preserve"> seotud null või rohkema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b/>
          <w:color w:val="C00000"/>
          <w:sz w:val="24"/>
          <w:szCs w:val="24"/>
        </w:rPr>
        <w:t>X</w:t>
      </w:r>
      <w:r>
        <w:rPr>
          <w:rFonts w:eastAsia="Arial" w:cs="Arial" w:ascii="Arial" w:hAnsi="Arial"/>
          <w:color w:val="000000"/>
          <w:sz w:val="24"/>
          <w:szCs w:val="24"/>
        </w:rPr>
        <w:t xml:space="preserve"> andmed ja seega peab olema realiseeritud </w:t>
      </w:r>
      <w:r>
        <w:rPr>
          <w:rFonts w:eastAsia="Arial" w:cs="Arial" w:ascii="Arial" w:hAnsi="Arial"/>
          <w:b/>
          <w:color w:val="C00000"/>
          <w:sz w:val="24"/>
          <w:szCs w:val="24"/>
        </w:rPr>
        <w:t>X</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9" w:name="_heading=h.3o7alnk"/>
      <w:bookmarkStart w:id="50" w:name="_heading=h.3o7alnk"/>
      <w:bookmarkEnd w:id="5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l</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puhul on vaja registreerida töötaja,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registreeris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andmeid (sh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saab aktiveerida vaid siis, kui see on seotud vähemalt ühe </w:t>
      </w:r>
      <w:r>
        <w:rPr>
          <w:rFonts w:eastAsia="Arial" w:cs="Arial" w:ascii="Arial" w:hAnsi="Arial"/>
          <w:b w:val="false"/>
          <w:bCs w:val="false"/>
          <w:color w:val="000000"/>
          <w:kern w:val="0"/>
          <w:sz w:val="24"/>
          <w:szCs w:val="24"/>
          <w:u w:val="none"/>
          <w:lang w:val="et-EE" w:eastAsia="zh-CN" w:bidi="hi-IN"/>
        </w:rPr>
        <w:t>laadimispunkti</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1" w:name="_heading=h.23ckvvd"/>
      <w:bookmarkStart w:id="52" w:name="_heading=h.23ckvvd"/>
      <w:bookmarkEnd w:id="5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3" w:name="_heading=h.ihv636"/>
      <w:bookmarkEnd w:id="53"/>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sz w:val="20"/>
          <w:szCs w:val="20"/>
          <w:u w:val="none"/>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4" w:name="_heading=h.32hioqz"/>
      <w:bookmarkStart w:id="55" w:name="_heading=h.32hioqz"/>
      <w:bookmarkEnd w:id="55"/>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6" w:name="_heading=h.1hmsyys"/>
      <w:bookmarkStart w:id="57" w:name="_heading=h.1hmsyys"/>
      <w:bookmarkEnd w:id="5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8" w:name="_heading=h.41mghml"/>
      <w:bookmarkStart w:id="59" w:name="_heading=h.41mghml"/>
      <w:bookmarkEnd w:id="59"/>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dest</w:t>
      </w:r>
      <w:r>
        <w:rPr>
          <w:rFonts w:eastAsia="Arial" w:cs="Arial" w:ascii="Arial" w:hAnsi="Arial"/>
          <w:color w:val="000000"/>
          <w:sz w:val="24"/>
          <w:szCs w:val="24"/>
        </w:rPr>
        <w:t xml:space="preserve"> ning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ei saa registreerida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w:t>
      </w:r>
      <w:r>
        <w:rPr>
          <w:rFonts w:eastAsia="Arial" w:cs="Arial" w:ascii="Arial" w:hAnsi="Arial"/>
          <w:b w:val="false"/>
          <w:bCs w:val="false"/>
          <w:i/>
          <w:color w:val="000000"/>
          <w:sz w:val="24"/>
          <w:szCs w:val="24"/>
          <w:u w:val="single"/>
        </w:rPr>
        <w:t>aadimispunkti</w:t>
      </w:r>
      <w:r>
        <w:rPr>
          <w:rFonts w:eastAsia="Arial" w:cs="Arial" w:ascii="Arial" w:hAnsi="Arial"/>
          <w:i/>
          <w:color w:val="000000"/>
          <w:sz w:val="24"/>
          <w:szCs w:val="24"/>
          <w:u w:val="single"/>
        </w:rPr>
        <w:t xml:space="preserve">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color w:val="C00000"/>
          <w:sz w:val="24"/>
          <w:szCs w:val="24"/>
        </w:rPr>
        <w:t>X</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rPr>
        <w:t>X</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color w:val="C00000"/>
          <w:sz w:val="24"/>
          <w:szCs w:val="24"/>
        </w:rPr>
        <w:t>X</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muudetud, kuid </w:t>
      </w:r>
      <w:r>
        <w:rPr>
          <w:rFonts w:eastAsia="Arial" w:cs="Arial" w:ascii="Arial" w:hAnsi="Arial"/>
          <w:b/>
          <w:color w:val="C00000"/>
          <w:sz w:val="24"/>
          <w:szCs w:val="24"/>
        </w:rPr>
        <w:t>X</w:t>
      </w:r>
      <w:r>
        <w:rPr>
          <w:rFonts w:eastAsia="Arial" w:cs="Arial" w:ascii="Arial" w:hAnsi="Arial"/>
          <w:color w:val="000000"/>
          <w:sz w:val="24"/>
          <w:szCs w:val="24"/>
        </w:rPr>
        <w:t xml:space="preserve"> seisund ning info </w:t>
      </w:r>
      <w:r>
        <w:rPr>
          <w:rFonts w:eastAsia="Arial" w:cs="Arial" w:ascii="Arial" w:hAnsi="Arial"/>
          <w:b/>
          <w:color w:val="C00000"/>
          <w:sz w:val="24"/>
          <w:szCs w:val="24"/>
        </w:rPr>
        <w:t>X</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color w:val="C00000"/>
          <w:sz w:val="24"/>
          <w:szCs w:val="24"/>
        </w:rPr>
        <w:t>X</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color w:val="C00000"/>
          <w:sz w:val="24"/>
          <w:szCs w:val="24"/>
        </w:rPr>
        <w:t>X</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color w:val="C00000"/>
          <w:sz w:val="24"/>
          <w:szCs w:val="24"/>
        </w:rPr>
        <w:t>X</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color w:val="C00000"/>
          <w:sz w:val="24"/>
          <w:szCs w:val="24"/>
        </w:rPr>
        <w:t>X</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ooteperiood või </w:t>
      </w:r>
      <w:r>
        <w:rPr>
          <w:rFonts w:eastAsia="Arial" w:cs="Arial" w:ascii="Arial" w:hAnsi="Arial"/>
          <w:b/>
          <w:color w:val="C00000"/>
          <w:sz w:val="24"/>
          <w:szCs w:val="24"/>
        </w:rPr>
        <w:t>X</w:t>
      </w:r>
      <w:r>
        <w:rPr>
          <w:rFonts w:eastAsia="Arial" w:cs="Arial" w:ascii="Arial" w:hAnsi="Arial"/>
          <w:color w:val="000000"/>
          <w:sz w:val="24"/>
          <w:szCs w:val="24"/>
        </w:rPr>
        <w:t xml:space="preserve"> seoses tekkinud ajutised probleemid on lahenenud ning </w:t>
      </w:r>
      <w:r>
        <w:rPr>
          <w:rFonts w:eastAsia="Arial" w:cs="Arial" w:ascii="Arial" w:hAnsi="Arial"/>
          <w:b/>
          <w:color w:val="C00000"/>
          <w:sz w:val="24"/>
          <w:szCs w:val="24"/>
        </w:rPr>
        <w:t>X</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 </w:t>
      </w:r>
      <w:r>
        <w:rPr>
          <w:rFonts w:eastAsia="Arial" w:cs="Arial" w:ascii="Arial" w:hAnsi="Arial"/>
          <w:b/>
          <w:color w:val="C00000"/>
          <w:sz w:val="24"/>
          <w:szCs w:val="24"/>
        </w:rPr>
        <w:t>X</w:t>
      </w:r>
      <w:r>
        <w:rPr>
          <w:rFonts w:eastAsia="Arial" w:cs="Arial" w:ascii="Arial" w:hAnsi="Arial"/>
          <w:color w:val="000000"/>
          <w:sz w:val="24"/>
          <w:szCs w:val="24"/>
        </w:rPr>
        <w:t xml:space="preserve"> on määratud vähemalt ühte </w:t>
      </w:r>
      <w:r>
        <w:rPr>
          <w:rFonts w:eastAsia="Arial" w:cs="Arial" w:ascii="Arial" w:hAnsi="Arial"/>
          <w:b/>
          <w:color w:val="C00000"/>
          <w:sz w:val="24"/>
          <w:szCs w:val="24"/>
        </w:rPr>
        <w:t>X</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color w:val="C00000"/>
          <w:sz w:val="24"/>
          <w:szCs w:val="24"/>
        </w:rPr>
        <w:t>X</w:t>
      </w:r>
      <w:r>
        <w:rPr>
          <w:rFonts w:eastAsia="Arial" w:cs="Arial" w:ascii="Arial" w:hAnsi="Arial"/>
          <w:color w:val="000000"/>
          <w:sz w:val="24"/>
          <w:szCs w:val="24"/>
        </w:rPr>
        <w:t xml:space="preserve"> ei kuulu ühtegi </w:t>
      </w:r>
      <w:r>
        <w:rPr>
          <w:rFonts w:eastAsia="Arial" w:cs="Arial" w:ascii="Arial" w:hAnsi="Arial"/>
          <w:b/>
          <w:color w:val="C00000"/>
          <w:sz w:val="24"/>
          <w:szCs w:val="24"/>
        </w:rPr>
        <w:t>X</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ajutiselt peatada kuna seoses selle </w:t>
      </w:r>
      <w:r>
        <w:rPr>
          <w:rFonts w:eastAsia="Arial" w:cs="Arial" w:ascii="Arial" w:hAnsi="Arial"/>
          <w:b/>
          <w:color w:val="C00000"/>
          <w:sz w:val="24"/>
          <w:szCs w:val="24"/>
        </w:rPr>
        <w:t>X</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color w:val="C00000"/>
          <w:sz w:val="24"/>
          <w:szCs w:val="24"/>
        </w:rPr>
        <w:t>X</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color w:val="C00000"/>
          <w:sz w:val="24"/>
          <w:szCs w:val="24"/>
        </w:rPr>
        <w:t>X</w:t>
      </w:r>
      <w:r>
        <w:rPr>
          <w:rFonts w:eastAsia="Arial" w:cs="Arial" w:ascii="Arial" w:hAnsi="Arial"/>
          <w:color w:val="000000"/>
          <w:sz w:val="24"/>
          <w:szCs w:val="24"/>
        </w:rPr>
        <w:t xml:space="preserve"> detailseid andmeid (sealhulgas juba lõpetatud </w:t>
      </w:r>
      <w:r>
        <w:rPr>
          <w:rFonts w:eastAsia="Arial" w:cs="Arial" w:ascii="Arial" w:hAnsi="Arial"/>
          <w:b/>
          <w:color w:val="C00000"/>
          <w:sz w:val="24"/>
          <w:szCs w:val="24"/>
        </w:rPr>
        <w:t>X</w:t>
      </w:r>
      <w:r>
        <w:rPr>
          <w:rFonts w:eastAsia="Arial" w:cs="Arial" w:ascii="Arial" w:hAnsi="Arial"/>
          <w:color w:val="000000"/>
          <w:sz w:val="24"/>
          <w:szCs w:val="24"/>
        </w:rPr>
        <w:t xml:space="preserve"> andmeid). Näiteks soovib subjekt näha, milliseid </w:t>
      </w:r>
      <w:r>
        <w:rPr>
          <w:rFonts w:eastAsia="Arial" w:cs="Arial" w:ascii="Arial" w:hAnsi="Arial"/>
          <w:b/>
          <w:color w:val="C00000"/>
          <w:sz w:val="24"/>
          <w:szCs w:val="24"/>
        </w:rPr>
        <w:t>X</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color w:val="C00000"/>
          <w:sz w:val="24"/>
          <w:szCs w:val="24"/>
        </w:rPr>
        <w:t>X</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color w:val="C00000"/>
          <w:sz w:val="24"/>
          <w:szCs w:val="24"/>
        </w:rPr>
        <w:t>X</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color w:val="C00000"/>
          <w:sz w:val="24"/>
          <w:szCs w:val="24"/>
        </w:rPr>
        <w:t>X</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color w:val="C00000"/>
          <w:sz w:val="24"/>
          <w:szCs w:val="24"/>
        </w:rPr>
        <w:t>X</w:t>
      </w:r>
      <w:r>
        <w:rPr>
          <w:rFonts w:eastAsia="Arial" w:cs="Arial" w:ascii="Arial" w:hAnsi="Arial"/>
          <w:color w:val="000000"/>
          <w:sz w:val="24"/>
          <w:szCs w:val="24"/>
        </w:rPr>
        <w:t xml:space="preserve"> andmete süsteemis säilimist, et ei läheks kaotsi info </w:t>
      </w:r>
      <w:r>
        <w:rPr>
          <w:rFonts w:eastAsia="Arial" w:cs="Arial" w:ascii="Arial" w:hAnsi="Arial"/>
          <w:b/>
          <w:color w:val="C00000"/>
          <w:sz w:val="24"/>
          <w:szCs w:val="24"/>
        </w:rPr>
        <w:t>X</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püsivalt lõpetada, kuna seoses </w:t>
      </w:r>
      <w:r>
        <w:rPr>
          <w:rFonts w:eastAsia="Arial" w:cs="Arial" w:ascii="Arial" w:hAnsi="Arial"/>
          <w:b/>
          <w:color w:val="C00000"/>
          <w:sz w:val="24"/>
          <w:szCs w:val="24"/>
        </w:rPr>
        <w:t>X</w:t>
      </w:r>
      <w:r>
        <w:rPr>
          <w:rFonts w:eastAsia="Arial" w:cs="Arial" w:ascii="Arial" w:hAnsi="Arial"/>
          <w:color w:val="000000"/>
          <w:sz w:val="24"/>
          <w:szCs w:val="24"/>
        </w:rPr>
        <w:t xml:space="preserve"> on ilmnenud püsiva iseloomuga probleemid või kuna </w:t>
      </w:r>
      <w:r>
        <w:rPr>
          <w:rFonts w:eastAsia="Arial" w:cs="Arial" w:ascii="Arial" w:hAnsi="Arial"/>
          <w:b/>
          <w:color w:val="C00000"/>
          <w:sz w:val="24"/>
          <w:szCs w:val="24"/>
        </w:rPr>
        <w:t>X</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seisund on muutunud „Lõpetatud“, kuid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 endiselt alles. </w:t>
      </w:r>
      <w:r>
        <w:rPr>
          <w:rFonts w:eastAsia="Arial" w:cs="Arial" w:ascii="Arial" w:hAnsi="Arial"/>
          <w:b/>
          <w:color w:val="C00000"/>
          <w:sz w:val="24"/>
          <w:szCs w:val="24"/>
        </w:rPr>
        <w:t>X</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color w:val="C00000"/>
          <w:sz w:val="24"/>
          <w:szCs w:val="24"/>
        </w:rPr>
        <w:t>X</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w:t>
      </w:r>
      <w:r>
        <w:rPr>
          <w:rFonts w:eastAsia="Arial" w:cs="Arial" w:ascii="Arial" w:hAnsi="Arial"/>
          <w:b/>
          <w:color w:val="C00000"/>
          <w:sz w:val="24"/>
          <w:szCs w:val="24"/>
        </w:rPr>
        <w:t>X</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color w:val="C00000"/>
          <w:sz w:val="24"/>
          <w:szCs w:val="24"/>
        </w:rPr>
        <w:t>X</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selles seisundis pole hetkel ühtegi </w:t>
      </w:r>
      <w:r>
        <w:rPr>
          <w:rFonts w:eastAsia="Arial" w:cs="Arial" w:ascii="Arial" w:hAnsi="Arial"/>
          <w:b/>
          <w:color w:val="C00000"/>
          <w:sz w:val="24"/>
          <w:szCs w:val="24"/>
        </w:rPr>
        <w:t>X</w:t>
      </w:r>
      <w:r>
        <w:rPr>
          <w:rFonts w:eastAsia="Arial" w:cs="Arial" w:ascii="Arial" w:hAnsi="Arial"/>
          <w:color w:val="000000"/>
          <w:sz w:val="24"/>
          <w:szCs w:val="24"/>
        </w:rPr>
        <w:t xml:space="preserve">, siis on arv 0. Seisundid on sorteeritud </w:t>
      </w:r>
      <w:r>
        <w:rPr>
          <w:rFonts w:eastAsia="Arial" w:cs="Arial" w:ascii="Arial" w:hAnsi="Arial"/>
          <w:b/>
          <w:color w:val="C00000"/>
          <w:sz w:val="24"/>
          <w:szCs w:val="24"/>
        </w:rPr>
        <w:t>X</w:t>
      </w:r>
      <w:r>
        <w:rPr>
          <w:rFonts w:eastAsia="Arial" w:cs="Arial" w:ascii="Arial" w:hAnsi="Arial"/>
          <w:color w:val="000000"/>
          <w:sz w:val="24"/>
          <w:szCs w:val="24"/>
        </w:rPr>
        <w:t xml:space="preserve"> arvu järgi kahanevalt. Kui mitmel seisundil on samasugune </w:t>
      </w:r>
      <w:r>
        <w:rPr>
          <w:rFonts w:eastAsia="Arial" w:cs="Arial" w:ascii="Arial" w:hAnsi="Arial"/>
          <w:b/>
          <w:color w:val="C00000"/>
          <w:sz w:val="24"/>
          <w:szCs w:val="24"/>
        </w:rPr>
        <w:t>X</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color w:val="C00000"/>
          <w:sz w:val="24"/>
          <w:szCs w:val="24"/>
        </w:rPr>
        <w:t>X</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color w:val="C00000"/>
          <w:sz w:val="24"/>
          <w:szCs w:val="24"/>
        </w:rPr>
        <w:t>X</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color w:val="C00000"/>
          <w:sz w:val="24"/>
          <w:szCs w:val="24"/>
        </w:rPr>
        <w:t>X</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color w:val="C00000"/>
          <w:sz w:val="24"/>
          <w:szCs w:val="24"/>
        </w:rPr>
        <w:t>X</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color w:val="C00000"/>
          <w:sz w:val="24"/>
          <w:szCs w:val="24"/>
        </w:rPr>
        <w:t>X</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v.a </w:t>
      </w:r>
      <w:r>
        <w:rPr>
          <w:rFonts w:eastAsia="Arial" w:cs="Arial" w:ascii="Arial" w:hAnsi="Arial"/>
          <w:b/>
          <w:color w:val="C00000"/>
          <w:sz w:val="24"/>
          <w:szCs w:val="24"/>
        </w:rPr>
        <w:t>X</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color w:val="C00000"/>
          <w:sz w:val="24"/>
          <w:szCs w:val="24"/>
        </w:rPr>
        <w:t>X</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color w:val="C00000"/>
          <w:sz w:val="24"/>
          <w:szCs w:val="24"/>
        </w:rPr>
        <w:t>X</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0" w:name="_heading=h.2grqrue"/>
      <w:bookmarkStart w:id="61" w:name="_heading=h.2grqrue"/>
      <w:bookmarkEnd w:id="61"/>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2" w:name="_heading=h.vx1227"/>
      <w:bookmarkStart w:id="63" w:name="_heading=h.vx1227"/>
      <w:bookmarkEnd w:id="63"/>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4" w:name="_heading=h.3fwokq0"/>
      <w:bookmarkEnd w:id="64"/>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5" w:name="_heading=h.1v1yuxt"/>
      <w:bookmarkStart w:id="66" w:name="_heading=h.1v1yuxt"/>
      <w:bookmarkEnd w:id="66"/>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2443"/>
        <w:gridCol w:w="1920"/>
        <w:gridCol w:w="4865"/>
      </w:tblGrid>
      <w:tr>
        <w:trPr>
          <w:tblHeader w:val="true"/>
        </w:trPr>
        <w:tc>
          <w:tcPr>
            <w:tcW w:w="2443"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0"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5"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7" w:name="_heading=h.4f1mdlm"/>
      <w:bookmarkStart w:id="68" w:name="_heading=h.4f1mdlm"/>
      <w:bookmarkEnd w:id="68"/>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9" w:name="_heading=h.2u6wntf"/>
      <w:bookmarkStart w:id="70" w:name="_heading=h.2u6wntf"/>
      <w:bookmarkEnd w:id="70"/>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1" w:name="_heading=h.19c6y18"/>
      <w:bookmarkStart w:id="72" w:name="_heading=h.19c6y18"/>
      <w:bookmarkEnd w:id="7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3" w:name="_heading=h.3tbugp1"/>
      <w:bookmarkEnd w:id="73"/>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4" w:name="_heading=h.28h4qwu"/>
      <w:bookmarkStart w:id="75" w:name="_heading=h.28h4qwu"/>
      <w:bookmarkEnd w:id="7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6" w:name="_heading=h.nmf14n"/>
      <w:bookmarkStart w:id="77" w:name="_heading=h.nmf14n"/>
      <w:bookmarkEnd w:id="77"/>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2759"/>
        <w:gridCol w:w="447"/>
        <w:gridCol w:w="736"/>
        <w:gridCol w:w="579"/>
        <w:gridCol w:w="734"/>
        <w:gridCol w:w="576"/>
        <w:gridCol w:w="531"/>
        <w:gridCol w:w="516"/>
        <w:gridCol w:w="516"/>
        <w:gridCol w:w="590"/>
        <w:gridCol w:w="484"/>
        <w:gridCol w:w="484"/>
        <w:gridCol w:w="886"/>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8" w:name="_heading=h.37m2jsg"/>
      <w:bookmarkStart w:id="79" w:name="_heading=h.37m2jsg"/>
      <w:bookmarkEnd w:id="79"/>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80" w:name="_heading=h.1mrcu09"/>
      <w:bookmarkEnd w:id="80"/>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1" w:name="_heading=h.1d96cc0"/>
      <w:bookmarkStart w:id="82" w:name="_heading=h.46r0co2"/>
      <w:bookmarkStart w:id="83" w:name="_heading=h.1d96cc0"/>
      <w:bookmarkStart w:id="84" w:name="_heading=h.46r0co2"/>
      <w:bookmarkEnd w:id="83"/>
      <w:bookmarkEnd w:id="84"/>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3x8tuzt"/>
      <w:bookmarkEnd w:id="85"/>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2ce457m"/>
      <w:bookmarkEnd w:id="86"/>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rjefff"/>
      <w:bookmarkEnd w:id="87"/>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3bj1y38"/>
      <w:bookmarkEnd w:id="88"/>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1qoc8b1"/>
      <w:bookmarkEnd w:id="89"/>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4anzqyu"/>
      <w:bookmarkEnd w:id="90"/>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2pta16n"/>
      <w:bookmarkEnd w:id="91"/>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14ykbeg"/>
      <w:bookmarkEnd w:id="92"/>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3oy7u29"/>
      <w:bookmarkEnd w:id="93"/>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4" w:name="_heading=h.243i4a2"/>
      <w:bookmarkEnd w:id="94"/>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55</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5" wp14:anchorId="404D440B">
              <wp:simplePos x="0" y="0"/>
              <wp:positionH relativeFrom="column">
                <wp:posOffset>2667000</wp:posOffset>
              </wp:positionH>
              <wp:positionV relativeFrom="paragraph">
                <wp:posOffset>635</wp:posOffset>
              </wp:positionV>
              <wp:extent cx="272415" cy="184150"/>
              <wp:effectExtent l="0" t="0" r="0" b="0"/>
              <wp:wrapSquare wrapText="bothSides"/>
              <wp:docPr id="1" name="Image1"/>
              <a:graphic xmlns:a="http://schemas.openxmlformats.org/drawingml/2006/main">
                <a:graphicData uri="http://schemas.microsoft.com/office/word/2010/wordprocessingShape">
                  <wps:wsp>
                    <wps:cNvSpPr/>
                    <wps:spPr>
                      <a:xfrm>
                        <a:off x="0" y="0"/>
                        <a:ext cx="271800" cy="18360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35pt;height:14.4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LibreOffice/6.4.7.2$Linux_X86_64 LibreOffice_project/40$Build-2</Application>
  <Pages>55</Pages>
  <Words>8202</Words>
  <Characters>58928</Characters>
  <CharactersWithSpaces>65921</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2022-02-12T20:09:18Z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