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8D" w:rsidRDefault="00776489">
      <w:pPr>
        <w:spacing w:after="0"/>
        <w:jc w:val="center"/>
        <w:rPr>
          <w:b/>
          <w:sz w:val="28"/>
          <w:szCs w:val="28"/>
        </w:rPr>
      </w:pPr>
      <w:r>
        <w:rPr>
          <w:b/>
          <w:sz w:val="28"/>
          <w:szCs w:val="28"/>
        </w:rPr>
        <w:t>Ideation Phase</w:t>
      </w:r>
    </w:p>
    <w:p w:rsidR="0012518D" w:rsidRDefault="00776489">
      <w:pPr>
        <w:spacing w:after="0"/>
        <w:jc w:val="center"/>
        <w:rPr>
          <w:b/>
          <w:sz w:val="28"/>
          <w:szCs w:val="28"/>
        </w:rPr>
      </w:pPr>
      <w:r>
        <w:rPr>
          <w:b/>
          <w:sz w:val="28"/>
          <w:szCs w:val="28"/>
        </w:rPr>
        <w:t>Define the Problem Statements</w:t>
      </w:r>
    </w:p>
    <w:p w:rsidR="0012518D" w:rsidRDefault="0012518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2518D">
        <w:tc>
          <w:tcPr>
            <w:tcW w:w="4508" w:type="dxa"/>
          </w:tcPr>
          <w:p w:rsidR="0012518D" w:rsidRDefault="00776489">
            <w:r>
              <w:t>Date</w:t>
            </w:r>
          </w:p>
        </w:tc>
        <w:tc>
          <w:tcPr>
            <w:tcW w:w="4508" w:type="dxa"/>
          </w:tcPr>
          <w:p w:rsidR="0012518D" w:rsidRDefault="00776489">
            <w:r>
              <w:t>31 January 2025</w:t>
            </w:r>
          </w:p>
        </w:tc>
      </w:tr>
      <w:tr w:rsidR="0012518D">
        <w:tc>
          <w:tcPr>
            <w:tcW w:w="4508" w:type="dxa"/>
          </w:tcPr>
          <w:p w:rsidR="0012518D" w:rsidRDefault="00776489">
            <w:r>
              <w:t>Team ID</w:t>
            </w:r>
          </w:p>
        </w:tc>
        <w:tc>
          <w:tcPr>
            <w:tcW w:w="4508" w:type="dxa"/>
          </w:tcPr>
          <w:p w:rsidR="0012518D" w:rsidRDefault="00F72917">
            <w:r>
              <w:rPr>
                <w:rFonts w:ascii="Verdana" w:hAnsi="Verdana"/>
                <w:color w:val="222222"/>
                <w:sz w:val="20"/>
                <w:szCs w:val="20"/>
                <w:shd w:val="clear" w:color="auto" w:fill="FFFFFF"/>
              </w:rPr>
              <w:t>LTVIP2025TMID36078</w:t>
            </w:r>
          </w:p>
        </w:tc>
      </w:tr>
      <w:tr w:rsidR="0012518D">
        <w:tc>
          <w:tcPr>
            <w:tcW w:w="4508" w:type="dxa"/>
          </w:tcPr>
          <w:p w:rsidR="0012518D" w:rsidRDefault="00776489">
            <w:r>
              <w:t>Project Name</w:t>
            </w:r>
          </w:p>
        </w:tc>
        <w:tc>
          <w:tcPr>
            <w:tcW w:w="4508" w:type="dxa"/>
          </w:tcPr>
          <w:p w:rsidR="0012518D" w:rsidRPr="00F72917" w:rsidRDefault="00F72917" w:rsidP="00F72917">
            <w:pPr>
              <w:spacing w:before="100" w:beforeAutospacing="1" w:line="256" w:lineRule="auto"/>
              <w:rPr>
                <w:b/>
              </w:rPr>
            </w:pPr>
            <w:proofErr w:type="spellStart"/>
            <w:r>
              <w:t>GrainPalette</w:t>
            </w:r>
            <w:proofErr w:type="spellEnd"/>
            <w:r>
              <w:t xml:space="preserve"> - A Deep Learning Odyssey In Rice Type Classification Through Transfer Learning</w:t>
            </w:r>
          </w:p>
        </w:tc>
      </w:tr>
      <w:tr w:rsidR="0012518D">
        <w:tc>
          <w:tcPr>
            <w:tcW w:w="4508" w:type="dxa"/>
          </w:tcPr>
          <w:p w:rsidR="0012518D" w:rsidRDefault="00776489">
            <w:r>
              <w:t>Maximum Marks</w:t>
            </w:r>
          </w:p>
        </w:tc>
        <w:tc>
          <w:tcPr>
            <w:tcW w:w="4508" w:type="dxa"/>
          </w:tcPr>
          <w:p w:rsidR="0012518D" w:rsidRDefault="00776489">
            <w:r>
              <w:t>2 Marks</w:t>
            </w:r>
          </w:p>
        </w:tc>
      </w:tr>
    </w:tbl>
    <w:p w:rsidR="0012518D" w:rsidRDefault="0012518D">
      <w:pPr>
        <w:rPr>
          <w:b/>
          <w:sz w:val="24"/>
          <w:szCs w:val="24"/>
        </w:rPr>
      </w:pPr>
    </w:p>
    <w:p w:rsidR="0012518D" w:rsidRDefault="00776489">
      <w:pPr>
        <w:rPr>
          <w:b/>
          <w:sz w:val="24"/>
          <w:szCs w:val="24"/>
        </w:rPr>
      </w:pPr>
      <w:r>
        <w:rPr>
          <w:b/>
          <w:sz w:val="24"/>
          <w:szCs w:val="24"/>
        </w:rPr>
        <w:t>Customer Problem Statement Template:</w:t>
      </w:r>
    </w:p>
    <w:p w:rsidR="0012518D" w:rsidRDefault="0077648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2518D" w:rsidRDefault="00776489">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12518D" w:rsidRDefault="00776489">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12518D" w:rsidRDefault="00776489">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12518D" w:rsidRDefault="00776489">
      <w:pPr>
        <w:rPr>
          <w:b/>
          <w:sz w:val="24"/>
          <w:szCs w:val="24"/>
        </w:rPr>
      </w:pPr>
      <w:r>
        <w:rPr>
          <w:b/>
          <w:sz w:val="24"/>
          <w:szCs w:val="24"/>
        </w:rPr>
        <w:t>Example:</w:t>
      </w:r>
    </w:p>
    <w:p w:rsidR="0012518D" w:rsidRDefault="00776489">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p w:rsidR="00776489" w:rsidRDefault="00776489">
      <w:pPr>
        <w:rPr>
          <w:sz w:val="24"/>
          <w:szCs w:val="24"/>
        </w:rPr>
      </w:pPr>
    </w:p>
    <w:p w:rsidR="00776489" w:rsidRDefault="00776489">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2518D">
        <w:tc>
          <w:tcPr>
            <w:tcW w:w="1838" w:type="dxa"/>
          </w:tcPr>
          <w:p w:rsidR="0012518D" w:rsidRDefault="00776489">
            <w:pPr>
              <w:rPr>
                <w:b/>
                <w:sz w:val="24"/>
                <w:szCs w:val="24"/>
              </w:rPr>
            </w:pPr>
            <w:r>
              <w:rPr>
                <w:b/>
                <w:sz w:val="24"/>
                <w:szCs w:val="24"/>
              </w:rPr>
              <w:lastRenderedPageBreak/>
              <w:t>Problem Statement (PS)</w:t>
            </w:r>
          </w:p>
        </w:tc>
        <w:tc>
          <w:tcPr>
            <w:tcW w:w="1418" w:type="dxa"/>
          </w:tcPr>
          <w:p w:rsidR="0012518D" w:rsidRDefault="00776489">
            <w:pPr>
              <w:rPr>
                <w:b/>
                <w:sz w:val="24"/>
                <w:szCs w:val="24"/>
              </w:rPr>
            </w:pPr>
            <w:r>
              <w:rPr>
                <w:b/>
                <w:sz w:val="24"/>
                <w:szCs w:val="24"/>
              </w:rPr>
              <w:t>I am (Customer)</w:t>
            </w:r>
          </w:p>
        </w:tc>
        <w:tc>
          <w:tcPr>
            <w:tcW w:w="1559" w:type="dxa"/>
          </w:tcPr>
          <w:p w:rsidR="0012518D" w:rsidRDefault="00776489">
            <w:pPr>
              <w:rPr>
                <w:b/>
                <w:sz w:val="24"/>
                <w:szCs w:val="24"/>
              </w:rPr>
            </w:pPr>
            <w:r>
              <w:rPr>
                <w:b/>
                <w:sz w:val="24"/>
                <w:szCs w:val="24"/>
              </w:rPr>
              <w:t>I’m trying to</w:t>
            </w:r>
          </w:p>
        </w:tc>
        <w:tc>
          <w:tcPr>
            <w:tcW w:w="1207" w:type="dxa"/>
          </w:tcPr>
          <w:p w:rsidR="0012518D" w:rsidRDefault="00776489">
            <w:pPr>
              <w:rPr>
                <w:b/>
                <w:sz w:val="24"/>
                <w:szCs w:val="24"/>
              </w:rPr>
            </w:pPr>
            <w:r>
              <w:rPr>
                <w:b/>
                <w:sz w:val="24"/>
                <w:szCs w:val="24"/>
              </w:rPr>
              <w:t>But</w:t>
            </w:r>
          </w:p>
        </w:tc>
        <w:tc>
          <w:tcPr>
            <w:tcW w:w="1501" w:type="dxa"/>
          </w:tcPr>
          <w:p w:rsidR="0012518D" w:rsidRDefault="00776489">
            <w:pPr>
              <w:rPr>
                <w:b/>
                <w:sz w:val="24"/>
                <w:szCs w:val="24"/>
              </w:rPr>
            </w:pPr>
            <w:r>
              <w:rPr>
                <w:b/>
                <w:sz w:val="24"/>
                <w:szCs w:val="24"/>
              </w:rPr>
              <w:t>Because</w:t>
            </w:r>
          </w:p>
        </w:tc>
        <w:tc>
          <w:tcPr>
            <w:tcW w:w="2537" w:type="dxa"/>
          </w:tcPr>
          <w:p w:rsidR="0012518D" w:rsidRDefault="00776489">
            <w:pPr>
              <w:rPr>
                <w:b/>
                <w:sz w:val="24"/>
                <w:szCs w:val="24"/>
              </w:rPr>
            </w:pPr>
            <w:r>
              <w:rPr>
                <w:b/>
                <w:sz w:val="24"/>
                <w:szCs w:val="24"/>
              </w:rPr>
              <w:t>Which makes me feel</w:t>
            </w:r>
          </w:p>
        </w:tc>
      </w:tr>
      <w:tr w:rsidR="0012518D">
        <w:tc>
          <w:tcPr>
            <w:tcW w:w="1838" w:type="dxa"/>
          </w:tcPr>
          <w:p w:rsidR="0012518D" w:rsidRDefault="00776489">
            <w:pPr>
              <w:rPr>
                <w:sz w:val="24"/>
                <w:szCs w:val="24"/>
              </w:rPr>
            </w:pPr>
            <w:r>
              <w:rPr>
                <w:sz w:val="24"/>
                <w:szCs w:val="24"/>
              </w:rPr>
              <w:t>PS-1</w:t>
            </w:r>
          </w:p>
        </w:tc>
        <w:tc>
          <w:tcPr>
            <w:tcW w:w="1418" w:type="dxa"/>
          </w:tcPr>
          <w:p w:rsidR="0012518D" w:rsidRDefault="00776489">
            <w:pPr>
              <w:rPr>
                <w:sz w:val="24"/>
                <w:szCs w:val="24"/>
              </w:rPr>
            </w:pPr>
            <w:r>
              <w:t>a rice quality inspector</w:t>
            </w:r>
          </w:p>
        </w:tc>
        <w:tc>
          <w:tcPr>
            <w:tcW w:w="1559" w:type="dxa"/>
          </w:tcPr>
          <w:p w:rsidR="0012518D" w:rsidRDefault="00776489">
            <w:pPr>
              <w:rPr>
                <w:sz w:val="24"/>
                <w:szCs w:val="24"/>
              </w:rPr>
            </w:pPr>
            <w:r>
              <w:t>accurately identify rice types quickly</w:t>
            </w:r>
          </w:p>
        </w:tc>
        <w:tc>
          <w:tcPr>
            <w:tcW w:w="1207" w:type="dxa"/>
          </w:tcPr>
          <w:p w:rsidR="0012518D" w:rsidRDefault="00776489">
            <w:pPr>
              <w:rPr>
                <w:sz w:val="24"/>
                <w:szCs w:val="24"/>
              </w:rPr>
            </w:pPr>
            <w:r>
              <w:t>the process is manual and slow</w:t>
            </w:r>
          </w:p>
        </w:tc>
        <w:tc>
          <w:tcPr>
            <w:tcW w:w="1501" w:type="dxa"/>
          </w:tcPr>
          <w:p w:rsidR="0012518D" w:rsidRDefault="00776489">
            <w:pPr>
              <w:rPr>
                <w:sz w:val="24"/>
                <w:szCs w:val="24"/>
              </w:rPr>
            </w:pPr>
            <w:r>
              <w:t>it requires expertise and time to distinguish between types</w:t>
            </w:r>
          </w:p>
        </w:tc>
        <w:tc>
          <w:tcPr>
            <w:tcW w:w="2537" w:type="dxa"/>
          </w:tcPr>
          <w:p w:rsidR="0012518D" w:rsidRDefault="00776489">
            <w:pPr>
              <w:rPr>
                <w:sz w:val="24"/>
                <w:szCs w:val="24"/>
              </w:rPr>
            </w:pPr>
            <w:r>
              <w:t>frustrated and overworked</w:t>
            </w:r>
          </w:p>
        </w:tc>
      </w:tr>
      <w:tr w:rsidR="0012518D">
        <w:tc>
          <w:tcPr>
            <w:tcW w:w="1838" w:type="dxa"/>
          </w:tcPr>
          <w:p w:rsidR="0012518D" w:rsidRDefault="00776489">
            <w:pPr>
              <w:rPr>
                <w:sz w:val="24"/>
                <w:szCs w:val="24"/>
              </w:rPr>
            </w:pPr>
            <w:r>
              <w:rPr>
                <w:sz w:val="24"/>
                <w:szCs w:val="24"/>
              </w:rPr>
              <w:t>PS-2</w:t>
            </w:r>
          </w:p>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76489" w:rsidRPr="00776489" w:rsidTr="00776489">
              <w:trPr>
                <w:tblCellSpacing w:w="15" w:type="dxa"/>
              </w:trPr>
              <w:tc>
                <w:tcPr>
                  <w:tcW w:w="36" w:type="dxa"/>
                  <w:vAlign w:val="center"/>
                  <w:hideMark/>
                </w:tcPr>
                <w:p w:rsidR="00776489" w:rsidRPr="00776489" w:rsidRDefault="00776489" w:rsidP="00776489">
                  <w:pPr>
                    <w:spacing w:after="0" w:line="240" w:lineRule="auto"/>
                    <w:rPr>
                      <w:sz w:val="24"/>
                      <w:szCs w:val="24"/>
                    </w:rPr>
                  </w:pPr>
                </w:p>
              </w:tc>
            </w:tr>
          </w:tbl>
          <w:p w:rsidR="00776489" w:rsidRPr="00776489" w:rsidRDefault="00776489" w:rsidP="00776489">
            <w:pPr>
              <w:rPr>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6"/>
            </w:tblGrid>
            <w:tr w:rsidR="00776489" w:rsidRPr="00776489" w:rsidTr="00776489">
              <w:trPr>
                <w:tblCellSpacing w:w="15" w:type="dxa"/>
              </w:trPr>
              <w:tc>
                <w:tcPr>
                  <w:tcW w:w="1416" w:type="dxa"/>
                  <w:vAlign w:val="center"/>
                  <w:hideMark/>
                </w:tcPr>
                <w:p w:rsidR="00776489" w:rsidRPr="00776489" w:rsidRDefault="00776489" w:rsidP="00776489">
                  <w:pPr>
                    <w:spacing w:after="0" w:line="240" w:lineRule="auto"/>
                    <w:rPr>
                      <w:sz w:val="24"/>
                      <w:szCs w:val="24"/>
                    </w:rPr>
                  </w:pPr>
                  <w:r w:rsidRPr="00776489">
                    <w:rPr>
                      <w:sz w:val="24"/>
                      <w:szCs w:val="24"/>
                    </w:rPr>
                    <w:t>a rice exporter</w:t>
                  </w:r>
                </w:p>
              </w:tc>
            </w:tr>
          </w:tbl>
          <w:p w:rsidR="0012518D" w:rsidRDefault="0012518D">
            <w:pPr>
              <w:rPr>
                <w:sz w:val="24"/>
                <w:szCs w:val="24"/>
              </w:rPr>
            </w:pPr>
          </w:p>
        </w:tc>
        <w:tc>
          <w:tcPr>
            <w:tcW w:w="1559" w:type="dxa"/>
          </w:tcPr>
          <w:p w:rsidR="0012518D" w:rsidRDefault="00776489">
            <w:pPr>
              <w:rPr>
                <w:sz w:val="24"/>
                <w:szCs w:val="24"/>
              </w:rPr>
            </w:pPr>
            <w:r>
              <w:t>ensure my shipments have the correct rice type</w:t>
            </w:r>
          </w:p>
        </w:tc>
        <w:tc>
          <w:tcPr>
            <w:tcW w:w="1207" w:type="dxa"/>
          </w:tcPr>
          <w:p w:rsidR="0012518D" w:rsidRDefault="00776489">
            <w:pPr>
              <w:rPr>
                <w:sz w:val="24"/>
                <w:szCs w:val="24"/>
              </w:rPr>
            </w:pPr>
            <w:r>
              <w:t>it’s hard to verify quality consistently</w:t>
            </w:r>
          </w:p>
        </w:tc>
        <w:tc>
          <w:tcPr>
            <w:tcW w:w="1501" w:type="dxa"/>
          </w:tcPr>
          <w:p w:rsidR="0012518D" w:rsidRDefault="00776489">
            <w:pPr>
              <w:rPr>
                <w:sz w:val="24"/>
                <w:szCs w:val="24"/>
              </w:rPr>
            </w:pPr>
            <w:r>
              <w:t>visual inspection is prone to human error</w:t>
            </w:r>
          </w:p>
        </w:tc>
        <w:tc>
          <w:tcPr>
            <w:tcW w:w="2537" w:type="dxa"/>
          </w:tcPr>
          <w:p w:rsidR="0012518D" w:rsidRDefault="00776489">
            <w:pPr>
              <w:rPr>
                <w:sz w:val="24"/>
                <w:szCs w:val="24"/>
              </w:rPr>
            </w:pPr>
            <w:r>
              <w:t>anxious about customer complaints and losses</w:t>
            </w:r>
          </w:p>
        </w:tc>
      </w:tr>
    </w:tbl>
    <w:p w:rsidR="0012518D" w:rsidRDefault="0012518D">
      <w:pPr>
        <w:rPr>
          <w:sz w:val="24"/>
          <w:szCs w:val="24"/>
        </w:rPr>
      </w:pPr>
      <w:bookmarkStart w:id="0" w:name="_GoBack"/>
      <w:bookmarkEnd w:id="0"/>
    </w:p>
    <w:sectPr w:rsidR="0012518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12518D"/>
    <w:rsid w:val="0012518D"/>
    <w:rsid w:val="00776489"/>
    <w:rsid w:val="00F72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7214">
      <w:bodyDiv w:val="1"/>
      <w:marLeft w:val="0"/>
      <w:marRight w:val="0"/>
      <w:marTop w:val="0"/>
      <w:marBottom w:val="0"/>
      <w:divBdr>
        <w:top w:val="none" w:sz="0" w:space="0" w:color="auto"/>
        <w:left w:val="none" w:sz="0" w:space="0" w:color="auto"/>
        <w:bottom w:val="none" w:sz="0" w:space="0" w:color="auto"/>
        <w:right w:val="none" w:sz="0" w:space="0" w:color="auto"/>
      </w:divBdr>
    </w:div>
    <w:div w:id="146746874">
      <w:bodyDiv w:val="1"/>
      <w:marLeft w:val="0"/>
      <w:marRight w:val="0"/>
      <w:marTop w:val="0"/>
      <w:marBottom w:val="0"/>
      <w:divBdr>
        <w:top w:val="none" w:sz="0" w:space="0" w:color="auto"/>
        <w:left w:val="none" w:sz="0" w:space="0" w:color="auto"/>
        <w:bottom w:val="none" w:sz="0" w:space="0" w:color="auto"/>
        <w:right w:val="none" w:sz="0" w:space="0" w:color="auto"/>
      </w:divBdr>
    </w:div>
    <w:div w:id="162670200">
      <w:bodyDiv w:val="1"/>
      <w:marLeft w:val="0"/>
      <w:marRight w:val="0"/>
      <w:marTop w:val="0"/>
      <w:marBottom w:val="0"/>
      <w:divBdr>
        <w:top w:val="none" w:sz="0" w:space="0" w:color="auto"/>
        <w:left w:val="none" w:sz="0" w:space="0" w:color="auto"/>
        <w:bottom w:val="none" w:sz="0" w:space="0" w:color="auto"/>
        <w:right w:val="none" w:sz="0" w:space="0" w:color="auto"/>
      </w:divBdr>
    </w:div>
    <w:div w:id="656960846">
      <w:bodyDiv w:val="1"/>
      <w:marLeft w:val="0"/>
      <w:marRight w:val="0"/>
      <w:marTop w:val="0"/>
      <w:marBottom w:val="0"/>
      <w:divBdr>
        <w:top w:val="none" w:sz="0" w:space="0" w:color="auto"/>
        <w:left w:val="none" w:sz="0" w:space="0" w:color="auto"/>
        <w:bottom w:val="none" w:sz="0" w:space="0" w:color="auto"/>
        <w:right w:val="none" w:sz="0" w:space="0" w:color="auto"/>
      </w:divBdr>
    </w:div>
    <w:div w:id="178842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Mullapudi Surendra Prasad</cp:lastModifiedBy>
  <cp:revision>3</cp:revision>
  <dcterms:created xsi:type="dcterms:W3CDTF">2022-09-18T16:51:00Z</dcterms:created>
  <dcterms:modified xsi:type="dcterms:W3CDTF">2025-07-17T05:06:00Z</dcterms:modified>
</cp:coreProperties>
</file>