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附件 1：</w:t>
      </w:r>
    </w:p>
    <w:p>
      <w:pPr>
        <w:spacing w:before="14"/>
        <w:jc w:val="center"/>
        <w:rPr>
          <w:rFonts w:ascii="Times New Roman" w:hAnsi="Times New Roman" w:eastAsia="方正小标宋_GBK" w:cs="Times New Roman"/>
          <w:sz w:val="32"/>
          <w:szCs w:val="32"/>
        </w:rPr>
      </w:pPr>
      <w:r>
        <w:rPr>
          <w:rFonts w:ascii="Times New Roman" w:hAnsi="Times New Roman" w:eastAsia="方正小标宋_GBK" w:cs="Times New Roman"/>
          <w:sz w:val="32"/>
          <w:szCs w:val="32"/>
        </w:rPr>
        <w:t>桂林电子科技大学“第二课堂成绩单”制度课程</w:t>
      </w:r>
      <w:r>
        <w:rPr>
          <w:rFonts w:hint="eastAsia" w:ascii="Times New Roman" w:hAnsi="Times New Roman" w:eastAsia="方正小标宋_GBK" w:cs="Times New Roman"/>
          <w:sz w:val="32"/>
          <w:szCs w:val="32"/>
        </w:rPr>
        <w:t>开课指导意见（</w:t>
      </w:r>
      <w:r>
        <w:rPr>
          <w:rFonts w:hint="eastAsia" w:ascii="Times New Roman" w:hAnsi="Times New Roman" w:eastAsia="方正小标宋_GBK" w:cs="Times New Roman"/>
          <w:sz w:val="32"/>
          <w:szCs w:val="32"/>
          <w:lang w:val="en-US" w:eastAsia="zh-CN"/>
        </w:rPr>
        <w:t>讨论稿</w:t>
      </w:r>
      <w:r>
        <w:rPr>
          <w:rFonts w:hint="eastAsia" w:ascii="Times New Roman" w:hAnsi="Times New Roman" w:eastAsia="方正小标宋_GBK" w:cs="Times New Roman"/>
          <w:sz w:val="32"/>
          <w:szCs w:val="32"/>
        </w:rPr>
        <w:t>）</w:t>
      </w:r>
    </w:p>
    <w:p>
      <w:pPr>
        <w:pStyle w:val="6"/>
        <w:spacing w:before="8"/>
        <w:rPr>
          <w:rFonts w:ascii="Times New Roman" w:hAnsi="Times New Roman" w:cs="Times New Roman"/>
          <w:sz w:val="8"/>
        </w:rPr>
      </w:pPr>
    </w:p>
    <w:tbl>
      <w:tblPr>
        <w:tblStyle w:val="12"/>
        <w:tblW w:w="106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1843"/>
        <w:gridCol w:w="1136"/>
        <w:gridCol w:w="352"/>
        <w:gridCol w:w="215"/>
        <w:gridCol w:w="1275"/>
        <w:gridCol w:w="1277"/>
        <w:gridCol w:w="2276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Align w:val="center"/>
          </w:tcPr>
          <w:p>
            <w:pPr>
              <w:pStyle w:val="26"/>
              <w:spacing w:line="302" w:lineRule="exact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</w:rPr>
              <w:t>课程</w:t>
            </w:r>
          </w:p>
          <w:p>
            <w:pPr>
              <w:pStyle w:val="26"/>
              <w:spacing w:line="302" w:lineRule="exact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</w:rPr>
              <w:t>类别</w:t>
            </w:r>
          </w:p>
        </w:tc>
        <w:tc>
          <w:tcPr>
            <w:tcW w:w="1843" w:type="dxa"/>
            <w:vAlign w:val="center"/>
          </w:tcPr>
          <w:p>
            <w:pPr>
              <w:pStyle w:val="26"/>
              <w:spacing w:before="109"/>
              <w:ind w:left="33" w:right="23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</w:rPr>
              <w:t>课程项目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109"/>
              <w:ind w:left="33" w:right="23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</w:rPr>
              <w:t>课程内容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spacing w:before="109"/>
              <w:ind w:left="33" w:right="23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</w:rPr>
              <w:t>参考学分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spacing w:before="109"/>
              <w:ind w:left="33" w:right="23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hint="eastAsia" w:ascii="Times New Roman" w:hAnsi="Times New Roman" w:cs="Times New Roman"/>
                <w:b/>
                <w:sz w:val="21"/>
                <w:lang w:val="en-US"/>
              </w:rPr>
              <w:t>课程名称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spacing w:before="109"/>
              <w:ind w:left="33" w:right="23"/>
              <w:jc w:val="center"/>
              <w:rPr>
                <w:rFonts w:ascii="Times New Roman" w:hAnsi="Times New Roman" w:cs="Times New Roman"/>
                <w:b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1"/>
              </w:rPr>
              <w:t>开课单位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7" w:hRule="atLeast"/>
          <w:jc w:val="center"/>
        </w:trPr>
        <w:tc>
          <w:tcPr>
            <w:tcW w:w="708" w:type="dxa"/>
            <w:vMerge w:val="restart"/>
            <w:vAlign w:val="center"/>
          </w:tcPr>
          <w:p>
            <w:pPr>
              <w:pStyle w:val="26"/>
              <w:ind w:firstLine="105" w:firstLineChars="50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思想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政治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与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道德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修养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（必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修类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课程，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最低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修满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1"/>
              </w:rPr>
              <w:t xml:space="preserve"> 学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分）</w:t>
            </w:r>
          </w:p>
        </w:tc>
        <w:tc>
          <w:tcPr>
            <w:tcW w:w="1843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color w:val="FF0000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社会主义核心价值观教育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color w:val="000000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完成相应培训课时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color w:val="FF0000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0.05分/学期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color w:val="FF0000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社会主义核心价值观教育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color w:val="000000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color w:val="FF0000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新生入学教育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color w:val="000000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完成相应培训课时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color w:val="FF0000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0.2分/期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color w:val="FF0000"/>
                <w:sz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</w:rPr>
              <w:t>新生入学教育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color w:val="000000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8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党校培训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完成党校培训（入党积极分子</w:t>
            </w:r>
          </w:p>
          <w:p>
            <w:pPr>
              <w:pStyle w:val="26"/>
              <w:spacing w:line="262" w:lineRule="exact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培训班、发展对象培训班、预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备党员培训班、正式党员培训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班、毕业生党员培训班等）课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时并结业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0.5分/期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第X期</w:t>
            </w:r>
            <w:r>
              <w:rPr>
                <w:rFonts w:ascii="Times New Roman" w:hAnsi="Times New Roman" w:cs="Times New Roman"/>
                <w:sz w:val="21"/>
              </w:rPr>
              <w:t>党校培训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团校培训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完成校级团校培训学时并结业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0.5分/期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第X期</w:t>
            </w:r>
            <w:r>
              <w:rPr>
                <w:rFonts w:ascii="Times New Roman" w:hAnsi="Times New Roman" w:cs="Times New Roman"/>
                <w:sz w:val="21"/>
              </w:rPr>
              <w:t>团校培训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完成院级团校培训学时并结业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0.3分/期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5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before="35" w:line="252" w:lineRule="exact"/>
              <w:ind w:left="125" w:right="113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ind w:left="210" w:hanging="210" w:hangingChars="100"/>
              <w:jc w:val="both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青年马克思主义培养工程培训班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ind w:left="840" w:hanging="840" w:hangingChars="400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完成全区/</w:t>
            </w:r>
            <w:r>
              <w:rPr>
                <w:rFonts w:ascii="Times New Roman" w:hAnsi="Times New Roman" w:cs="Times New Roman"/>
                <w:sz w:val="21"/>
              </w:rPr>
              <w:t>学校青马工程培训</w:t>
            </w:r>
          </w:p>
          <w:p>
            <w:pPr>
              <w:pStyle w:val="26"/>
              <w:ind w:left="840" w:hanging="840" w:hangingChars="400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班学时并结业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0.5分/期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第X期</w:t>
            </w:r>
            <w:r>
              <w:rPr>
                <w:rFonts w:ascii="Times New Roman" w:hAnsi="Times New Roman" w:cs="Times New Roman"/>
                <w:sz w:val="21"/>
              </w:rPr>
              <w:t>青年马克思主义培养工程培训班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团委负责开课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before="39" w:line="257" w:lineRule="exact"/>
              <w:ind w:left="125" w:right="113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主题党、团日活动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校级党日活动/示范性团日活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动展示者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0.25分/次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rPr>
                <w:rFonts w:hint="eastAsia"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**主题</w:t>
            </w:r>
            <w:r>
              <w:rPr>
                <w:rFonts w:ascii="Times New Roman" w:hAnsi="Times New Roman" w:cs="Times New Roman"/>
                <w:sz w:val="21"/>
              </w:rPr>
              <w:t>党（</w:t>
            </w:r>
            <w:r>
              <w:rPr>
                <w:rFonts w:hint="eastAsia" w:ascii="Times New Roman" w:hAnsi="Times New Roman" w:cs="Times New Roman"/>
                <w:sz w:val="21"/>
              </w:rPr>
              <w:t>团</w:t>
            </w:r>
            <w:r>
              <w:rPr>
                <w:rFonts w:ascii="Times New Roman" w:hAnsi="Times New Roman" w:cs="Times New Roman"/>
                <w:sz w:val="21"/>
              </w:rPr>
              <w:t>）</w:t>
            </w:r>
            <w:r>
              <w:rPr>
                <w:rFonts w:hint="eastAsia" w:ascii="Times New Roman" w:hAnsi="Times New Roman" w:cs="Times New Roman"/>
                <w:sz w:val="21"/>
              </w:rPr>
              <w:t>日</w:t>
            </w:r>
            <w:r>
              <w:rPr>
                <w:rFonts w:ascii="Times New Roman" w:hAnsi="Times New Roman" w:cs="Times New Roman"/>
                <w:sz w:val="21"/>
              </w:rPr>
              <w:t>活动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举办方开课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before="29"/>
              <w:ind w:left="143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院级示范团日活动展示者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党日活动、示范团日活动参与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者（观众）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专题团日活动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党、团思想政治理论学习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color w:val="FF0000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青年大学习等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0.02分/次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tabs>
                <w:tab w:val="left" w:pos="1186"/>
              </w:tabs>
              <w:jc w:val="center"/>
              <w:rPr>
                <w:rFonts w:hint="eastAsia"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如：青年</w:t>
            </w:r>
            <w:r>
              <w:rPr>
                <w:rFonts w:ascii="Times New Roman" w:hAnsi="Times New Roman" w:cs="Times New Roman"/>
                <w:sz w:val="21"/>
              </w:rPr>
              <w:t>大学习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tabs>
                <w:tab w:val="left" w:pos="1186"/>
              </w:tabs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思想引领类活动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参与相应活动（讲座、主题教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育活动等）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0.1-0.25分/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次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jc w:val="center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具体活动名称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举办方开课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获得相关荣誉及表彰（优秀共青团员、优秀共产党员、见义勇为称号等）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2"/>
              <w:ind w:left="104" w:right="9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国家级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2.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spacing w:before="43"/>
              <w:ind w:left="14"/>
              <w:jc w:val="center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荣誉名称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spacing w:before="22"/>
              <w:ind w:right="91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before="178"/>
              <w:ind w:left="33" w:right="23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2"/>
              <w:ind w:right="9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自治区级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1.5分/次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before="43"/>
              <w:ind w:left="14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before="22"/>
              <w:ind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before="178"/>
              <w:ind w:left="33" w:right="23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2"/>
              <w:ind w:right="9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校级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1.0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before="43"/>
              <w:ind w:left="14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before="22"/>
              <w:ind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before="178"/>
              <w:ind w:left="33" w:right="23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2"/>
              <w:ind w:right="9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院级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before="43"/>
              <w:ind w:left="14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before="22"/>
              <w:ind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atLeast"/>
          <w:jc w:val="center"/>
        </w:trPr>
        <w:tc>
          <w:tcPr>
            <w:tcW w:w="708" w:type="dxa"/>
            <w:vMerge w:val="restart"/>
            <w:vAlign w:val="center"/>
          </w:tcPr>
          <w:p>
            <w:pPr>
              <w:pStyle w:val="26"/>
              <w:spacing w:before="25" w:line="267" w:lineRule="exact"/>
              <w:ind w:right="113"/>
              <w:rPr>
                <w:rFonts w:ascii="Times New Roman" w:hAnsi="Times New Roman" w:cs="Times New Roman"/>
                <w:sz w:val="21"/>
                <w:lang w:val="en-US"/>
              </w:rPr>
            </w:pPr>
          </w:p>
          <w:p>
            <w:pPr>
              <w:pStyle w:val="26"/>
              <w:spacing w:before="25" w:line="267" w:lineRule="exact"/>
              <w:ind w:left="125" w:right="113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科技学术</w:t>
            </w:r>
          </w:p>
          <w:p>
            <w:pPr>
              <w:pStyle w:val="26"/>
              <w:spacing w:before="25" w:line="267" w:lineRule="exact"/>
              <w:ind w:left="125" w:right="113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与</w:t>
            </w:r>
          </w:p>
          <w:p>
            <w:pPr>
              <w:pStyle w:val="26"/>
              <w:spacing w:before="25" w:line="267" w:lineRule="exact"/>
              <w:ind w:left="125" w:right="11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创新</w:t>
            </w:r>
          </w:p>
          <w:p>
            <w:pPr>
              <w:pStyle w:val="26"/>
              <w:spacing w:before="25"/>
              <w:ind w:left="14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创业</w:t>
            </w:r>
          </w:p>
          <w:p>
            <w:pPr>
              <w:pStyle w:val="26"/>
              <w:spacing w:before="43"/>
              <w:ind w:left="14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（必</w:t>
            </w:r>
          </w:p>
          <w:p>
            <w:pPr>
              <w:pStyle w:val="26"/>
              <w:spacing w:before="22"/>
              <w:ind w:left="125" w:right="11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修类</w:t>
            </w:r>
          </w:p>
          <w:p>
            <w:pPr>
              <w:pStyle w:val="26"/>
              <w:spacing w:before="23"/>
              <w:ind w:left="7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课</w:t>
            </w:r>
          </w:p>
          <w:p>
            <w:pPr>
              <w:pStyle w:val="26"/>
              <w:spacing w:before="9" w:line="262" w:lineRule="exact"/>
              <w:ind w:left="125" w:right="11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程，</w:t>
            </w:r>
          </w:p>
          <w:p>
            <w:pPr>
              <w:pStyle w:val="26"/>
              <w:spacing w:before="20"/>
              <w:ind w:left="125" w:right="11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最低</w:t>
            </w:r>
          </w:p>
          <w:p>
            <w:pPr>
              <w:pStyle w:val="26"/>
              <w:spacing w:before="12"/>
              <w:ind w:left="125" w:right="11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修满</w:t>
            </w:r>
          </w:p>
          <w:p>
            <w:pPr>
              <w:pStyle w:val="26"/>
              <w:spacing w:before="12"/>
              <w:ind w:left="125" w:right="11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2 学</w:t>
            </w:r>
          </w:p>
          <w:p>
            <w:pPr>
              <w:pStyle w:val="26"/>
              <w:spacing w:before="13"/>
              <w:ind w:left="125" w:right="11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分）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各类创新创业培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训、讲座及活动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（部分学术科技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主题的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花江</w:t>
            </w:r>
            <w:r>
              <w:rPr>
                <w:rFonts w:ascii="Times New Roman" w:hAnsi="Times New Roman" w:cs="Times New Roman"/>
                <w:sz w:val="21"/>
              </w:rPr>
              <w:t>讲坛）</w:t>
            </w:r>
          </w:p>
        </w:tc>
        <w:tc>
          <w:tcPr>
            <w:tcW w:w="2978" w:type="dxa"/>
            <w:gridSpan w:val="4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参与相应活动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校级及以上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0.2分/次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具体活动名称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团委负责开课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before="22"/>
              <w:ind w:left="125" w:right="113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院级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0.1分/次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具体活动名称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8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before="23"/>
              <w:ind w:left="7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spacing w:line="262" w:lineRule="exact"/>
              <w:jc w:val="center"/>
              <w:rPr>
                <w:rFonts w:ascii="Times New Roman" w:hAnsi="Times New Roman" w:cs="Times New Roman"/>
                <w:sz w:val="21"/>
              </w:rPr>
            </w:pPr>
          </w:p>
          <w:p>
            <w:pPr>
              <w:pStyle w:val="26"/>
              <w:spacing w:line="262" w:lineRule="exact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大学生创新创业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相关</w:t>
            </w:r>
            <w:r>
              <w:rPr>
                <w:rFonts w:ascii="Times New Roman" w:hAnsi="Times New Roman" w:cs="Times New Roman"/>
                <w:sz w:val="21"/>
              </w:rPr>
              <w:t>训练营、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课程培训班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line="278" w:lineRule="auto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参与训练营/</w:t>
            </w:r>
            <w:r>
              <w:rPr>
                <w:rFonts w:ascii="Times New Roman" w:hAnsi="Times New Roman" w:cs="Times New Roman"/>
                <w:sz w:val="21"/>
              </w:rPr>
              <w:t>培训班活动并结业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color w:val="FF0000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0.3－1.2分/ 期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spacing w:before="4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具体活动名称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举办方负责开课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spacing w:before="138" w:line="278" w:lineRule="auto"/>
              <w:ind w:left="290" w:right="172" w:hanging="106"/>
              <w:jc w:val="both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大学生创新创业训练计划项目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获国家级项目立项并结题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1.5分/项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spacing w:before="4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大学生创新创业训练计划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6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获区级项目立项并结题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1.0</w:t>
            </w:r>
            <w:r>
              <w:rPr>
                <w:rFonts w:ascii="Times New Roman" w:hAnsi="Times New Roman" w:cs="Times New Roman"/>
                <w:sz w:val="21"/>
              </w:rPr>
              <w:t>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2"/>
              <w:ind w:left="104" w:right="91"/>
              <w:jc w:val="both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积极参加</w:t>
            </w:r>
            <w:r>
              <w:rPr>
                <w:rFonts w:ascii="Times New Roman" w:hAnsi="Times New Roman" w:cs="Times New Roman"/>
                <w:sz w:val="21"/>
              </w:rPr>
              <w:t>大创项目并提交作</w:t>
            </w:r>
            <w:r>
              <w:rPr>
                <w:rFonts w:hint="eastAsia" w:ascii="Times New Roman" w:hAnsi="Times New Roman" w:cs="Times New Roman"/>
                <w:sz w:val="21"/>
              </w:rPr>
              <w:t>品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0.2</w:t>
            </w:r>
            <w:r>
              <w:rPr>
                <w:rFonts w:ascii="Times New Roman" w:hAnsi="Times New Roman" w:cs="Times New Roman"/>
                <w:sz w:val="21"/>
              </w:rPr>
              <w:t>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“挑战杯”、“创青春”、“互联网+”赛事</w:t>
            </w:r>
          </w:p>
        </w:tc>
        <w:tc>
          <w:tcPr>
            <w:tcW w:w="1703" w:type="dxa"/>
            <w:gridSpan w:val="3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获国家级奖项</w:t>
            </w:r>
          </w:p>
        </w:tc>
        <w:tc>
          <w:tcPr>
            <w:tcW w:w="1275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一、二、三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等奖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2.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</w:rPr>
              <w:t>分/项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spacing w:before="43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赛事全称+奖项，如第十七届“挑战杯”全国大学生课外学术科技作品竞赛国家级一等奖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共青团主抓的校级及以上赛事由校团委负责开课、院级由各学院负责开课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ind w:firstLine="43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703" w:type="dxa"/>
            <w:gridSpan w:val="3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获区级奖项</w:t>
            </w:r>
          </w:p>
        </w:tc>
        <w:tc>
          <w:tcPr>
            <w:tcW w:w="1275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一、二、三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等奖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1.8、1.5、1.2</w:t>
            </w:r>
            <w:r>
              <w:rPr>
                <w:rFonts w:ascii="Times New Roman" w:hAnsi="Times New Roman" w:cs="Times New Roman"/>
                <w:sz w:val="21"/>
              </w:rPr>
              <w:t>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703" w:type="dxa"/>
            <w:gridSpan w:val="3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获校级奖项</w:t>
            </w:r>
          </w:p>
        </w:tc>
        <w:tc>
          <w:tcPr>
            <w:tcW w:w="1275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一、二、三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等奖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1"/>
              </w:rPr>
              <w:t>、0.8、0.6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703" w:type="dxa"/>
            <w:gridSpan w:val="3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26"/>
              <w:ind w:firstLine="210" w:firstLineChars="100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优胜奖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1"/>
              </w:rPr>
              <w:t>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03" w:type="dxa"/>
            <w:gridSpan w:val="3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院级</w:t>
            </w:r>
          </w:p>
        </w:tc>
        <w:tc>
          <w:tcPr>
            <w:tcW w:w="1275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参与并提交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作品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1"/>
              </w:rPr>
              <w:t>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学科专业竞赛</w:t>
            </w:r>
          </w:p>
        </w:tc>
        <w:tc>
          <w:tcPr>
            <w:tcW w:w="1703" w:type="dxa"/>
            <w:gridSpan w:val="3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获国家级奖项</w:t>
            </w:r>
          </w:p>
        </w:tc>
        <w:tc>
          <w:tcPr>
            <w:tcW w:w="1275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一、二、三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等奖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1.8、1.5、1.2</w:t>
            </w:r>
            <w:r>
              <w:rPr>
                <w:rFonts w:ascii="Times New Roman" w:hAnsi="Times New Roman" w:cs="Times New Roman"/>
                <w:sz w:val="21"/>
              </w:rPr>
              <w:t>分/项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赛事全称+奖项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共青团主抓的校级及以上赛事由校团委负责开课、院级由各学院负责开课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ind w:left="290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703" w:type="dxa"/>
            <w:gridSpan w:val="3"/>
            <w:vAlign w:val="center"/>
          </w:tcPr>
          <w:p>
            <w:pPr>
              <w:pStyle w:val="26"/>
              <w:spacing w:before="178"/>
              <w:ind w:left="95" w:right="8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获区级奖项</w:t>
            </w:r>
          </w:p>
        </w:tc>
        <w:tc>
          <w:tcPr>
            <w:tcW w:w="1275" w:type="dxa"/>
            <w:vAlign w:val="center"/>
          </w:tcPr>
          <w:p>
            <w:pPr>
              <w:pStyle w:val="26"/>
              <w:spacing w:before="22"/>
              <w:ind w:left="92" w:right="8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一、二、三</w:t>
            </w:r>
          </w:p>
          <w:p>
            <w:pPr>
              <w:pStyle w:val="26"/>
              <w:spacing w:before="43"/>
              <w:ind w:left="92" w:right="78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等奖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1.2、1.0、0.8分/项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ind w:left="392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before="1" w:line="278" w:lineRule="auto"/>
              <w:ind w:left="155" w:right="139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703" w:type="dxa"/>
            <w:gridSpan w:val="3"/>
            <w:vMerge w:val="restart"/>
            <w:vAlign w:val="center"/>
          </w:tcPr>
          <w:p>
            <w:pPr>
              <w:pStyle w:val="26"/>
              <w:spacing w:before="5"/>
              <w:jc w:val="center"/>
              <w:rPr>
                <w:rFonts w:ascii="Times New Roman" w:hAnsi="Times New Roman" w:cs="Times New Roman"/>
                <w:sz w:val="19"/>
              </w:rPr>
            </w:pPr>
          </w:p>
          <w:p>
            <w:pPr>
              <w:pStyle w:val="26"/>
              <w:spacing w:line="264" w:lineRule="exact"/>
              <w:ind w:left="97" w:right="8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获校（院）级奖</w:t>
            </w:r>
          </w:p>
          <w:p>
            <w:pPr>
              <w:pStyle w:val="26"/>
              <w:spacing w:before="18"/>
              <w:ind w:left="9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项</w:t>
            </w:r>
          </w:p>
        </w:tc>
        <w:tc>
          <w:tcPr>
            <w:tcW w:w="1275" w:type="dxa"/>
            <w:vAlign w:val="center"/>
          </w:tcPr>
          <w:p>
            <w:pPr>
              <w:pStyle w:val="26"/>
              <w:spacing w:before="22"/>
              <w:ind w:left="92" w:right="8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一、二、三</w:t>
            </w:r>
          </w:p>
          <w:p>
            <w:pPr>
              <w:pStyle w:val="26"/>
              <w:spacing w:before="43"/>
              <w:ind w:left="92" w:right="78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等奖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0.8、0.6、0.4</w:t>
            </w:r>
            <w:r>
              <w:rPr>
                <w:rFonts w:ascii="Times New Roman" w:hAnsi="Times New Roman" w:cs="Times New Roman"/>
                <w:sz w:val="21"/>
              </w:rPr>
              <w:t>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03" w:type="dxa"/>
            <w:gridSpan w:val="3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26"/>
              <w:spacing w:before="22" w:line="265" w:lineRule="exact"/>
              <w:ind w:left="92" w:right="8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参与并提交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作品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0.2分/项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创新创业实践</w:t>
            </w:r>
          </w:p>
        </w:tc>
        <w:tc>
          <w:tcPr>
            <w:tcW w:w="2978" w:type="dxa"/>
            <w:gridSpan w:val="4"/>
            <w:vMerge w:val="restart"/>
            <w:vAlign w:val="center"/>
          </w:tcPr>
          <w:p>
            <w:pPr>
              <w:pStyle w:val="26"/>
              <w:spacing w:before="6"/>
              <w:jc w:val="center"/>
              <w:rPr>
                <w:rFonts w:ascii="Times New Roman" w:hAnsi="Times New Roman" w:cs="Times New Roman"/>
                <w:sz w:val="10"/>
              </w:rPr>
            </w:pPr>
          </w:p>
          <w:p>
            <w:pPr>
              <w:pStyle w:val="26"/>
              <w:ind w:left="122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</w:rPr>
              <w:t>进行创新创业实践并考核合格（如：创业实体入驻校创新创业基地或孵化中心或参与教师科研）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校级 0.5－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1.5分/项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spacing w:line="278" w:lineRule="auto"/>
              <w:ind w:left="183" w:right="164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具体活动名称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spacing w:line="278" w:lineRule="auto"/>
              <w:ind w:right="79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团委负责开课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2978" w:type="dxa"/>
            <w:gridSpan w:val="4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</w:rPr>
              <w:t>院级 0.3－1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.0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分/项</w:t>
            </w:r>
          </w:p>
        </w:tc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具体活动名称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19"/>
              </w:rPr>
            </w:pPr>
          </w:p>
          <w:p>
            <w:pPr>
              <w:pStyle w:val="26"/>
              <w:ind w:left="501"/>
              <w:jc w:val="center"/>
              <w:rPr>
                <w:rFonts w:ascii="Times New Roman" w:hAnsi="Times New Roman" w:cs="Times New Roman"/>
                <w:sz w:val="21"/>
              </w:rPr>
            </w:pPr>
          </w:p>
          <w:p>
            <w:pPr>
              <w:pStyle w:val="26"/>
              <w:ind w:left="501"/>
              <w:jc w:val="center"/>
              <w:rPr>
                <w:rFonts w:ascii="Times New Roman" w:hAnsi="Times New Roman" w:cs="Times New Roman"/>
                <w:sz w:val="21"/>
              </w:rPr>
            </w:pPr>
          </w:p>
          <w:p>
            <w:pPr>
              <w:pStyle w:val="26"/>
              <w:ind w:firstLine="210" w:firstLineChars="100"/>
              <w:jc w:val="center"/>
              <w:rPr>
                <w:rFonts w:ascii="Times New Roman" w:hAnsi="Times New Roman" w:cs="Times New Roman"/>
                <w:sz w:val="21"/>
              </w:rPr>
            </w:pPr>
          </w:p>
          <w:p>
            <w:pPr>
              <w:pStyle w:val="26"/>
              <w:ind w:firstLine="210" w:firstLineChars="100"/>
              <w:jc w:val="center"/>
              <w:rPr>
                <w:rFonts w:ascii="Times New Roman" w:hAnsi="Times New Roman" w:cs="Times New Roman"/>
                <w:sz w:val="21"/>
              </w:rPr>
            </w:pPr>
          </w:p>
          <w:p>
            <w:pPr>
              <w:pStyle w:val="26"/>
              <w:ind w:firstLine="210" w:firstLineChars="100"/>
              <w:jc w:val="center"/>
              <w:rPr>
                <w:rFonts w:ascii="Times New Roman" w:hAnsi="Times New Roman" w:cs="Times New Roman"/>
                <w:sz w:val="21"/>
              </w:rPr>
            </w:pPr>
          </w:p>
          <w:p>
            <w:pPr>
              <w:pStyle w:val="26"/>
              <w:ind w:firstLine="210" w:firstLineChars="100"/>
              <w:jc w:val="center"/>
              <w:rPr>
                <w:rFonts w:ascii="Times New Roman" w:hAnsi="Times New Roman" w:cs="Times New Roman"/>
                <w:sz w:val="21"/>
              </w:rPr>
            </w:pPr>
          </w:p>
          <w:p>
            <w:pPr>
              <w:pStyle w:val="26"/>
              <w:ind w:firstLine="210" w:firstLineChars="100"/>
              <w:jc w:val="both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专利发明与论</w:t>
            </w:r>
          </w:p>
          <w:p>
            <w:pPr>
              <w:pStyle w:val="26"/>
              <w:ind w:left="501"/>
              <w:jc w:val="both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文著作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spacing w:before="9"/>
              <w:jc w:val="center"/>
              <w:rPr>
                <w:rFonts w:ascii="Times New Roman" w:hAnsi="Times New Roman" w:cs="Times New Roman"/>
                <w:sz w:val="1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2"/>
              <w:ind w:left="104" w:right="90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</w:rPr>
              <w:t>发明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专利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2.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</w:rPr>
              <w:t>分/项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spacing w:line="278" w:lineRule="auto"/>
              <w:ind w:right="22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spacing w:line="278" w:lineRule="auto"/>
              <w:ind w:right="139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5"/>
              <w:ind w:left="104" w:right="90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实用新型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1.5分/项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2"/>
              <w:ind w:left="104" w:right="90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外观设计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1.5分/项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line="278" w:lineRule="auto"/>
              <w:ind w:left="603" w:right="22" w:hanging="495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line="278" w:lineRule="auto"/>
              <w:ind w:left="364" w:right="139" w:hanging="209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2"/>
              <w:ind w:left="104" w:right="90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软件著作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</w:rPr>
              <w:t>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703" w:type="dxa"/>
            <w:gridSpan w:val="3"/>
            <w:vAlign w:val="center"/>
          </w:tcPr>
          <w:p>
            <w:pPr>
              <w:pStyle w:val="26"/>
              <w:spacing w:before="22" w:line="267" w:lineRule="exact"/>
              <w:ind w:left="97" w:right="8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学术著作（第一</w:t>
            </w:r>
          </w:p>
          <w:p>
            <w:pPr>
              <w:pStyle w:val="26"/>
              <w:spacing w:before="25"/>
              <w:ind w:left="97" w:right="8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署名单位为桂林</w:t>
            </w:r>
          </w:p>
          <w:p>
            <w:pPr>
              <w:pStyle w:val="26"/>
              <w:spacing w:before="14"/>
              <w:ind w:left="95" w:right="8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电子科技</w:t>
            </w:r>
            <w:r>
              <w:rPr>
                <w:rFonts w:ascii="Times New Roman" w:hAnsi="Times New Roman" w:cs="Times New Roman"/>
                <w:sz w:val="21"/>
              </w:rPr>
              <w:t>大学）</w:t>
            </w:r>
          </w:p>
        </w:tc>
        <w:tc>
          <w:tcPr>
            <w:tcW w:w="1275" w:type="dxa"/>
            <w:vAlign w:val="center"/>
          </w:tcPr>
          <w:p>
            <w:pPr>
              <w:pStyle w:val="26"/>
              <w:spacing w:before="25"/>
              <w:ind w:right="8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主编或参编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2.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1"/>
              </w:rPr>
              <w:t>分/部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"/>
                <w:szCs w:val="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专利发明或论文著作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  <w:r>
              <w:rPr>
                <w:rFonts w:hint="eastAsia" w:ascii="Times New Roman" w:hAnsi="Times New Roman" w:cs="Times New Roman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03" w:type="dxa"/>
            <w:gridSpan w:val="3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ind w:left="95" w:right="8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学术论文</w:t>
            </w:r>
          </w:p>
          <w:p>
            <w:pPr>
              <w:pStyle w:val="26"/>
              <w:spacing w:before="43" w:line="278" w:lineRule="auto"/>
              <w:ind w:left="115" w:right="100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（</w:t>
            </w:r>
            <w:r>
              <w:rPr>
                <w:rFonts w:ascii="Times New Roman" w:hAnsi="Times New Roman" w:cs="Times New Roman"/>
                <w:spacing w:val="-6"/>
                <w:sz w:val="21"/>
              </w:rPr>
              <w:t>第一署名单位</w:t>
            </w:r>
            <w:r>
              <w:rPr>
                <w:rFonts w:ascii="Times New Roman" w:hAnsi="Times New Roman" w:cs="Times New Roman"/>
                <w:spacing w:val="-2"/>
                <w:sz w:val="21"/>
              </w:rPr>
              <w:t>为桂林</w:t>
            </w:r>
            <w:r>
              <w:rPr>
                <w:rFonts w:ascii="Times New Roman" w:hAnsi="Times New Roman" w:cs="Times New Roman"/>
                <w:spacing w:val="-2"/>
                <w:sz w:val="21"/>
                <w:lang w:val="en-US"/>
              </w:rPr>
              <w:t>电子科技</w:t>
            </w:r>
            <w:r>
              <w:rPr>
                <w:rFonts w:ascii="Times New Roman" w:hAnsi="Times New Roman" w:cs="Times New Roman"/>
                <w:spacing w:val="-2"/>
                <w:sz w:val="21"/>
              </w:rPr>
              <w:t>大学）</w:t>
            </w:r>
          </w:p>
        </w:tc>
        <w:tc>
          <w:tcPr>
            <w:tcW w:w="1275" w:type="dxa"/>
            <w:vAlign w:val="center"/>
          </w:tcPr>
          <w:p>
            <w:pPr>
              <w:pStyle w:val="26"/>
              <w:spacing w:before="23" w:line="278" w:lineRule="auto"/>
              <w:ind w:left="108" w:right="78" w:hanging="17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pacing w:val="-27"/>
                <w:sz w:val="21"/>
              </w:rPr>
              <w:t xml:space="preserve">被 </w:t>
            </w:r>
            <w:r>
              <w:rPr>
                <w:rFonts w:ascii="Times New Roman" w:hAnsi="Times New Roman" w:cs="Times New Roman"/>
                <w:sz w:val="21"/>
              </w:rPr>
              <w:t>SCI、</w:t>
            </w:r>
            <w:r>
              <w:rPr>
                <w:rFonts w:ascii="Times New Roman" w:hAnsi="Times New Roman" w:cs="Times New Roman"/>
                <w:spacing w:val="-1"/>
                <w:sz w:val="21"/>
              </w:rPr>
              <w:t>SSCI、CI</w:t>
            </w:r>
            <w:r>
              <w:rPr>
                <w:rFonts w:ascii="Times New Roman" w:hAnsi="Times New Roman" w:cs="Times New Roman"/>
                <w:spacing w:val="-15"/>
                <w:sz w:val="21"/>
              </w:rPr>
              <w:t>、</w:t>
            </w:r>
          </w:p>
          <w:p>
            <w:pPr>
              <w:pStyle w:val="26"/>
              <w:spacing w:line="269" w:lineRule="exact"/>
              <w:ind w:left="92" w:right="78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ISTP 收录</w:t>
            </w:r>
          </w:p>
          <w:p>
            <w:pPr>
              <w:pStyle w:val="26"/>
              <w:spacing w:before="43"/>
              <w:ind w:left="92" w:right="78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的论文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1"/>
              </w:rPr>
              <w:t>分/篇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703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26"/>
              <w:spacing w:before="22"/>
              <w:ind w:left="92" w:right="8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国内核心刊</w:t>
            </w:r>
          </w:p>
          <w:p>
            <w:pPr>
              <w:pStyle w:val="26"/>
              <w:spacing w:before="43"/>
              <w:ind w:left="9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物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ind w:firstLine="210" w:firstLineChars="100"/>
              <w:jc w:val="both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1"/>
              </w:rPr>
              <w:t>分/篇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703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26"/>
              <w:spacing w:before="22" w:line="278" w:lineRule="auto"/>
              <w:ind w:left="110" w:right="97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pacing w:val="-4"/>
                <w:sz w:val="21"/>
              </w:rPr>
              <w:t>国外学术刊物或国际性</w:t>
            </w:r>
          </w:p>
          <w:p>
            <w:pPr>
              <w:pStyle w:val="26"/>
              <w:spacing w:line="269" w:lineRule="exact"/>
              <w:ind w:left="21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pacing w:val="-1"/>
                <w:sz w:val="21"/>
              </w:rPr>
              <w:t>学术会议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1.5分/篇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703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26"/>
              <w:spacing w:before="22"/>
              <w:ind w:left="92" w:right="8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一般正式合</w:t>
            </w:r>
          </w:p>
          <w:p>
            <w:pPr>
              <w:pStyle w:val="26"/>
              <w:spacing w:before="43"/>
              <w:ind w:left="92" w:right="78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法刊物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ind w:firstLine="210" w:firstLineChars="100"/>
              <w:jc w:val="both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1"/>
              </w:rPr>
              <w:t>分/篇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703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26"/>
              <w:spacing w:before="25" w:line="278" w:lineRule="auto"/>
              <w:ind w:left="110" w:right="97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省级刊物发表美术或设</w:t>
            </w:r>
          </w:p>
          <w:p>
            <w:pPr>
              <w:pStyle w:val="26"/>
              <w:spacing w:line="269" w:lineRule="exact"/>
              <w:ind w:left="92" w:right="78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计作品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ind w:firstLine="210" w:firstLineChars="100"/>
              <w:jc w:val="both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1"/>
              </w:rPr>
              <w:t>分/篇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获得相关荣誉及表彰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国家级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jc w:val="center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荣誉名称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ind w:hanging="5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自治区级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1.5分/次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ind w:hanging="5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校级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1.0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ind w:hanging="5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院级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08" w:type="dxa"/>
            <w:vMerge w:val="restart"/>
            <w:vAlign w:val="center"/>
          </w:tcPr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</w:p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</w:p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文化艺术 与</w:t>
            </w:r>
          </w:p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体育（必修类课 程， 最低修满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1"/>
              </w:rPr>
              <w:t>学 分）</w:t>
            </w:r>
          </w:p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spacing w:line="269" w:lineRule="exact"/>
              <w:ind w:left="33" w:right="2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各类讲座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花江讲坛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0.2分/次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spacing w:before="178" w:line="278" w:lineRule="auto"/>
              <w:ind w:right="21"/>
              <w:jc w:val="center"/>
              <w:rPr>
                <w:rFonts w:hint="eastAsia"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讲座</w:t>
            </w:r>
            <w:r>
              <w:rPr>
                <w:rFonts w:ascii="Times New Roman" w:hAnsi="Times New Roman" w:cs="Times New Roman"/>
                <w:sz w:val="21"/>
              </w:rPr>
              <w:t>名称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举办方开课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  <w:gridSpan w:val="2"/>
            <w:vMerge w:val="restart"/>
            <w:vAlign w:val="center"/>
          </w:tcPr>
          <w:p>
            <w:pPr>
              <w:pStyle w:val="26"/>
              <w:spacing w:line="269" w:lineRule="exact"/>
              <w:ind w:right="91" w:firstLine="420" w:firstLineChars="200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其他讲座</w:t>
            </w:r>
          </w:p>
        </w:tc>
        <w:tc>
          <w:tcPr>
            <w:tcW w:w="1490" w:type="dxa"/>
            <w:gridSpan w:val="2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校级及以上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8" w:type="dxa"/>
            <w:gridSpan w:val="2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0" w:type="dxa"/>
            <w:gridSpan w:val="2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lang w:val="en-US"/>
              </w:rPr>
              <w:t>院级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spacing w:line="269" w:lineRule="exact"/>
              <w:ind w:left="33" w:right="2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文艺演出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校级大型活动表演者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0.25分/次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ind w:firstLine="210" w:firstLineChars="100"/>
              <w:rPr>
                <w:rFonts w:hint="eastAsia"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赛事全称+奖项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举办方开课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2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院级大型活动表演者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0.15分/次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校外文艺演出表演者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0.25分/次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2"/>
              <w:ind w:left="33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校、院两级文艺演出观众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spacing w:line="269" w:lineRule="exact"/>
              <w:ind w:left="33" w:right="2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文体竞赛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获国家级奖项一、二、三等奖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1.8、1.5、1.2</w:t>
            </w:r>
            <w:r>
              <w:rPr>
                <w:rFonts w:ascii="Times New Roman" w:hAnsi="Times New Roman" w:cs="Times New Roman"/>
                <w:sz w:val="21"/>
              </w:rPr>
              <w:t>分/项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spacing w:before="178" w:line="278" w:lineRule="auto"/>
              <w:ind w:left="109" w:right="2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具体活动名称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举办方开课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获区级奖项一、二、三等奖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1.2、1.0、0.8分/项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line="264" w:lineRule="exact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获校级奖项一、二、三等奖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0.8、0.6、0.4</w:t>
            </w:r>
            <w:r>
              <w:rPr>
                <w:rFonts w:ascii="Times New Roman" w:hAnsi="Times New Roman" w:cs="Times New Roman"/>
                <w:sz w:val="21"/>
              </w:rPr>
              <w:t>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2"/>
              <w:ind w:left="104" w:right="92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校、院两级文体竞赛啦啦队、</w:t>
            </w:r>
          </w:p>
          <w:p>
            <w:pPr>
              <w:pStyle w:val="26"/>
              <w:spacing w:before="43"/>
              <w:ind w:left="103" w:right="92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观众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0.1分/项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文艺体育活动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pacing w:val="-11"/>
                <w:sz w:val="21"/>
              </w:rPr>
              <w:t>参与各部门、学院、学生组织、</w:t>
            </w:r>
            <w:r>
              <w:rPr>
                <w:rFonts w:ascii="Times New Roman" w:hAnsi="Times New Roman" w:cs="Times New Roman"/>
                <w:sz w:val="21"/>
              </w:rPr>
              <w:t>社团举办的各类文体活动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0.1分/次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具体活动名称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举办方开课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获得相关荣誉及表彰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国家级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jc w:val="center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荣誉名称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spacing w:line="259" w:lineRule="auto"/>
              <w:ind w:right="29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自治区级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spacing w:line="259" w:lineRule="auto"/>
              <w:ind w:right="29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校级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1.0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院级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line="269" w:lineRule="exact"/>
              <w:ind w:left="102" w:right="91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  <w:jc w:val="center"/>
        </w:trPr>
        <w:tc>
          <w:tcPr>
            <w:tcW w:w="708" w:type="dxa"/>
            <w:vMerge w:val="restart"/>
            <w:vAlign w:val="center"/>
          </w:tcPr>
          <w:p>
            <w:pPr>
              <w:pStyle w:val="26"/>
              <w:spacing w:line="278" w:lineRule="auto"/>
              <w:ind w:right="129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spacing w:line="278" w:lineRule="auto"/>
              <w:ind w:right="129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spacing w:line="278" w:lineRule="auto"/>
              <w:ind w:right="129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spacing w:line="278" w:lineRule="auto"/>
              <w:ind w:right="129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spacing w:line="278" w:lineRule="auto"/>
              <w:ind w:right="129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spacing w:line="278" w:lineRule="auto"/>
              <w:ind w:right="129"/>
              <w:rPr>
                <w:rFonts w:ascii="Times New Roman" w:hAnsi="Times New Roman" w:cs="Times New Roman"/>
                <w:spacing w:val="-9"/>
                <w:sz w:val="21"/>
              </w:rPr>
            </w:pPr>
          </w:p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pacing w:val="-9"/>
                <w:sz w:val="21"/>
              </w:rPr>
            </w:pPr>
            <w:r>
              <w:rPr>
                <w:rFonts w:ascii="Times New Roman" w:hAnsi="Times New Roman" w:cs="Times New Roman"/>
                <w:spacing w:val="-9"/>
                <w:sz w:val="21"/>
              </w:rPr>
              <w:t>实践实习</w:t>
            </w:r>
          </w:p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pacing w:val="-9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pacing w:val="-9"/>
                <w:sz w:val="21"/>
                <w:lang w:val="en-US"/>
              </w:rPr>
              <w:t>与</w:t>
            </w:r>
          </w:p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pacing w:val="-9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pacing w:val="-9"/>
                <w:sz w:val="21"/>
                <w:lang w:val="en-US"/>
              </w:rPr>
              <w:t>社会工作</w:t>
            </w:r>
          </w:p>
          <w:p>
            <w:pPr>
              <w:pStyle w:val="26"/>
              <w:spacing w:line="280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</w:rPr>
              <w:t>（</w:t>
            </w:r>
            <w:r>
              <w:rPr>
                <w:rFonts w:ascii="Times New Roman" w:hAnsi="Times New Roman" w:cs="Times New Roman"/>
                <w:spacing w:val="-17"/>
                <w:sz w:val="21"/>
              </w:rPr>
              <w:t>必</w:t>
            </w:r>
            <w:r>
              <w:rPr>
                <w:rFonts w:ascii="Times New Roman" w:hAnsi="Times New Roman" w:cs="Times New Roman"/>
                <w:spacing w:val="-9"/>
                <w:sz w:val="21"/>
              </w:rPr>
              <w:t>修类</w:t>
            </w:r>
            <w:r>
              <w:rPr>
                <w:rFonts w:ascii="Times New Roman" w:hAnsi="Times New Roman" w:cs="Times New Roman"/>
                <w:sz w:val="21"/>
              </w:rPr>
              <w:t xml:space="preserve">课 </w:t>
            </w:r>
            <w:r>
              <w:rPr>
                <w:rFonts w:ascii="Times New Roman" w:hAnsi="Times New Roman" w:cs="Times New Roman"/>
                <w:spacing w:val="-9"/>
                <w:sz w:val="21"/>
              </w:rPr>
              <w:t>程， 最低修满</w:t>
            </w:r>
            <w:r>
              <w:rPr>
                <w:rFonts w:ascii="Times New Roman" w:hAnsi="Times New Roman" w:cs="Times New Roman"/>
                <w:spacing w:val="-9"/>
                <w:sz w:val="21"/>
                <w:lang w:val="en-US"/>
              </w:rPr>
              <w:t>2</w:t>
            </w:r>
          </w:p>
          <w:p>
            <w:pPr>
              <w:pStyle w:val="26"/>
              <w:spacing w:before="13" w:line="278" w:lineRule="auto"/>
              <w:ind w:left="143" w:right="129" w:hanging="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学 分</w:t>
            </w:r>
            <w:r>
              <w:rPr>
                <w:rFonts w:ascii="Times New Roman" w:hAnsi="Times New Roman" w:cs="Times New Roman"/>
                <w:spacing w:val="-17"/>
                <w:sz w:val="21"/>
              </w:rPr>
              <w:t>）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spacing w:before="15"/>
              <w:jc w:val="center"/>
              <w:rPr>
                <w:rFonts w:ascii="Times New Roman" w:hAnsi="Times New Roman" w:cs="Times New Roman"/>
                <w:sz w:val="23"/>
              </w:rPr>
            </w:pPr>
          </w:p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spacing w:before="2"/>
              <w:jc w:val="center"/>
              <w:rPr>
                <w:rFonts w:ascii="Times New Roman" w:hAnsi="Times New Roman" w:cs="Times New Roman"/>
                <w:sz w:val="11"/>
              </w:rPr>
            </w:pPr>
          </w:p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劳动教育实践（校内劳动、校外劳动）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完成学校、学院、团支部统一安排的校园清扫、绿地养护、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植树等校内、校外劳动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jc w:val="center"/>
              <w:rPr>
                <w:rFonts w:hint="eastAsia"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劳动</w:t>
            </w:r>
            <w:r>
              <w:rPr>
                <w:rFonts w:ascii="Times New Roman" w:hAnsi="Times New Roman" w:cs="Times New Roman"/>
                <w:sz w:val="21"/>
              </w:rPr>
              <w:t>教育与实践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社会实践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获得区级及以上暑期社会实践立项、挂职锻炼、境外学习交流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0.5分/期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具体活动名称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区级以上团队立项由团委负责开课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2"/>
              <w:ind w:left="100" w:right="9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参加广西“青年志愿者彩虹桥</w:t>
            </w:r>
          </w:p>
          <w:p>
            <w:pPr>
              <w:pStyle w:val="26"/>
              <w:spacing w:before="44"/>
              <w:ind w:left="103" w:right="9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行动”寒假服务活动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0.25分/次</w:t>
            </w:r>
          </w:p>
        </w:tc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具体活动名称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团委负责开课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参加其他分散社会实践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0.25分/次</w:t>
            </w:r>
          </w:p>
        </w:tc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bidi="zh-CN"/>
              </w:rPr>
              <w:t>校级社会实践统一命名：X年桂林电子科技大学暑期“三下乡”社会实践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2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spacing w:before="25"/>
              <w:ind w:right="2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社会实践分享交</w:t>
            </w:r>
          </w:p>
          <w:p>
            <w:pPr>
              <w:pStyle w:val="26"/>
              <w:spacing w:before="43"/>
              <w:ind w:left="33" w:right="2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流会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</w:rPr>
              <w:t>参加社会实践经验分享交流会（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展示者</w:t>
            </w:r>
            <w:r>
              <w:rPr>
                <w:rFonts w:ascii="Times New Roman" w:hAnsi="Times New Roman" w:cs="Times New Roman"/>
                <w:sz w:val="21"/>
              </w:rPr>
              <w:t>）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0.2分/次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spacing w:before="43"/>
              <w:ind w:left="109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具体活动名称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ind w:left="12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ind w:left="12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参加社会实践经验分享交流会（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观众</w:t>
            </w:r>
            <w:r>
              <w:rPr>
                <w:rFonts w:ascii="Times New Roman" w:hAnsi="Times New Roman" w:cs="Times New Roman"/>
                <w:sz w:val="21"/>
              </w:rPr>
              <w:t>）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pStyle w:val="26"/>
              <w:ind w:left="122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ind w:left="122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7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就业实习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（专业实习除外）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参加企业参观、岗位见习等就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业实习实践活动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0.25分/次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jc w:val="center"/>
              <w:rPr>
                <w:rFonts w:hint="eastAsia"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就业</w:t>
            </w:r>
            <w:r>
              <w:rPr>
                <w:rFonts w:ascii="Times New Roman" w:hAnsi="Times New Roman" w:cs="Times New Roman"/>
                <w:sz w:val="21"/>
              </w:rPr>
              <w:t>实习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7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勤工助学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参加校内勤工助学岗位兼职一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学期以上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0.1分/期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jc w:val="center"/>
              <w:rPr>
                <w:rFonts w:hint="eastAsia"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勤工</w:t>
            </w:r>
            <w:r>
              <w:rPr>
                <w:rFonts w:ascii="Times New Roman" w:hAnsi="Times New Roman" w:cs="Times New Roman"/>
                <w:sz w:val="21"/>
              </w:rPr>
              <w:t>助学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ind w:firstLine="210" w:firstLineChars="100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志愿服务宣讲会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line="310" w:lineRule="atLeast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参与“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西</w:t>
            </w:r>
            <w:r>
              <w:rPr>
                <w:rFonts w:ascii="Times New Roman" w:hAnsi="Times New Roman" w:cs="Times New Roman"/>
                <w:sz w:val="21"/>
              </w:rPr>
              <w:t>部计划”、“研究生支教团”等宣讲会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0.2分</w:t>
            </w:r>
            <w:r>
              <w:rPr>
                <w:rFonts w:ascii="Times New Roman" w:hAnsi="Times New Roman" w:cs="Times New Roman"/>
                <w:sz w:val="21"/>
              </w:rPr>
              <w:t>/次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spacing w:line="310" w:lineRule="atLeast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志愿服务宣讲会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spacing w:before="43"/>
              <w:ind w:left="10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参与赛会服务（校庆、迎新、双选会志愿服务等）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43"/>
              <w:ind w:right="9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校级及以上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0.2分/次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spacing w:before="25"/>
              <w:ind w:right="1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具体活动名称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lang w:bidi="zh-CN"/>
              </w:rPr>
              <w:t>团委负责开课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before="43"/>
              <w:ind w:left="103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pStyle w:val="26"/>
              <w:spacing w:before="43"/>
              <w:ind w:left="103" w:right="91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43"/>
              <w:ind w:left="103" w:right="9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院级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0.1分/次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spacing w:before="43"/>
              <w:ind w:left="103" w:right="9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具体活动名称</w:t>
            </w:r>
          </w:p>
        </w:tc>
        <w:tc>
          <w:tcPr>
            <w:tcW w:w="1587" w:type="dxa"/>
            <w:vAlign w:val="center"/>
          </w:tcPr>
          <w:p>
            <w:pPr>
              <w:pStyle w:val="26"/>
              <w:spacing w:before="43"/>
              <w:ind w:left="103" w:right="9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6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ind w:right="2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社会公益（支教、慰问、扶贫、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无偿献血</w:t>
            </w:r>
            <w:r>
              <w:rPr>
                <w:rFonts w:ascii="Times New Roman" w:hAnsi="Times New Roman" w:cs="Times New Roman"/>
                <w:sz w:val="21"/>
              </w:rPr>
              <w:t>等）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line="269" w:lineRule="exact"/>
              <w:ind w:left="104" w:right="90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参与支教、走访慰问敬老院、福利院、社区、扶贫、无偿献血等志愿服务活动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0.2分/次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spacing w:before="178" w:line="278" w:lineRule="auto"/>
              <w:ind w:right="22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具体活动名称</w:t>
            </w:r>
          </w:p>
        </w:tc>
        <w:tc>
          <w:tcPr>
            <w:tcW w:w="158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举办方开课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学生干部任职</w:t>
            </w:r>
          </w:p>
        </w:tc>
        <w:tc>
          <w:tcPr>
            <w:tcW w:w="1136" w:type="dxa"/>
            <w:vMerge w:val="restart"/>
            <w:vAlign w:val="center"/>
          </w:tcPr>
          <w:p>
            <w:pPr>
              <w:pStyle w:val="26"/>
              <w:spacing w:before="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校级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6"/>
              <w:spacing w:before="43"/>
              <w:ind w:left="47" w:right="35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</w:rPr>
              <w:t>校级学生组织负责人、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团委兼职副书记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1"/>
              </w:rPr>
              <w:t>分/学年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spacing w:line="278" w:lineRule="auto"/>
              <w:ind w:right="23" w:firstLine="210" w:firstLineChars="100"/>
              <w:jc w:val="center"/>
              <w:rPr>
                <w:rFonts w:hint="eastAsia" w:ascii="Times New Roman" w:hAnsi="Times New Roman" w:cs="Times New Roman"/>
                <w:sz w:val="21"/>
              </w:rPr>
            </w:pPr>
            <w:r>
              <w:rPr>
                <w:rFonts w:hint="eastAsia" w:ascii="Times New Roman" w:hAnsi="Times New Roman" w:cs="Times New Roman"/>
                <w:sz w:val="21"/>
              </w:rPr>
              <w:t>学生干部</w:t>
            </w:r>
            <w:r>
              <w:rPr>
                <w:rFonts w:ascii="Times New Roman" w:hAnsi="Times New Roman" w:cs="Times New Roman"/>
                <w:sz w:val="21"/>
              </w:rPr>
              <w:t>任职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spacing w:line="278" w:lineRule="auto"/>
              <w:ind w:right="83" w:firstLine="105" w:firstLineChars="50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13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2" w:type="dxa"/>
            <w:gridSpan w:val="3"/>
            <w:vAlign w:val="center"/>
          </w:tcPr>
          <w:p>
            <w:pPr>
              <w:pStyle w:val="26"/>
              <w:spacing w:before="43"/>
              <w:ind w:left="47" w:right="3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各校级学生组织副职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0.8分/学年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13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2" w:type="dxa"/>
            <w:gridSpan w:val="3"/>
            <w:vAlign w:val="center"/>
          </w:tcPr>
          <w:p>
            <w:pPr>
              <w:pStyle w:val="26"/>
              <w:spacing w:before="22" w:line="278" w:lineRule="auto"/>
              <w:ind w:right="170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各部门负责人、各校级社团负责人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0.6分/学年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13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2" w:type="dxa"/>
            <w:gridSpan w:val="3"/>
            <w:vAlign w:val="center"/>
          </w:tcPr>
          <w:p>
            <w:pPr>
              <w:pStyle w:val="26"/>
              <w:spacing w:before="22"/>
              <w:ind w:left="47" w:right="3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各部门副职、各校级社团副职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0.5分/学年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13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2" w:type="dxa"/>
            <w:gridSpan w:val="3"/>
            <w:vAlign w:val="center"/>
          </w:tcPr>
          <w:p>
            <w:pPr>
              <w:pStyle w:val="26"/>
              <w:spacing w:before="25" w:line="278" w:lineRule="auto"/>
              <w:ind w:right="3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各校级组织干事、各校级社团部门正副职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0.4分/学年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136" w:type="dxa"/>
            <w:vMerge w:val="restart"/>
            <w:vAlign w:val="center"/>
          </w:tcPr>
          <w:p>
            <w:pPr>
              <w:pStyle w:val="26"/>
              <w:spacing w:before="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学院级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6"/>
              <w:spacing w:before="22"/>
              <w:ind w:left="50" w:right="3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学生会主席、团委</w:t>
            </w:r>
          </w:p>
          <w:p>
            <w:pPr>
              <w:pStyle w:val="26"/>
              <w:spacing w:before="43"/>
              <w:ind w:left="47" w:right="3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兼职</w:t>
            </w:r>
            <w:r>
              <w:rPr>
                <w:rFonts w:ascii="Times New Roman" w:hAnsi="Times New Roman" w:cs="Times New Roman"/>
                <w:sz w:val="21"/>
              </w:rPr>
              <w:t>副书记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0.8分/学年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13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2" w:type="dxa"/>
            <w:gridSpan w:val="3"/>
            <w:vAlign w:val="center"/>
          </w:tcPr>
          <w:p>
            <w:pPr>
              <w:pStyle w:val="26"/>
              <w:spacing w:before="22"/>
              <w:ind w:left="50" w:right="3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学生会副主席、学</w:t>
            </w:r>
          </w:p>
          <w:p>
            <w:pPr>
              <w:pStyle w:val="26"/>
              <w:spacing w:before="43"/>
              <w:ind w:left="47" w:right="3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生党支部书记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0.6分/学年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13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2" w:type="dxa"/>
            <w:gridSpan w:val="3"/>
            <w:vAlign w:val="center"/>
          </w:tcPr>
          <w:p>
            <w:pPr>
              <w:pStyle w:val="26"/>
              <w:spacing w:before="22" w:line="278" w:lineRule="auto"/>
              <w:ind w:right="90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pacing w:val="-2"/>
                <w:sz w:val="21"/>
              </w:rPr>
              <w:t>学生会和团委部</w:t>
            </w:r>
            <w:r>
              <w:rPr>
                <w:rFonts w:ascii="Times New Roman" w:hAnsi="Times New Roman" w:cs="Times New Roman"/>
                <w:spacing w:val="-13"/>
                <w:sz w:val="21"/>
              </w:rPr>
              <w:t>门负责人、学生党</w:t>
            </w:r>
            <w:r>
              <w:rPr>
                <w:rFonts w:ascii="Times New Roman" w:hAnsi="Times New Roman" w:cs="Times New Roman"/>
                <w:spacing w:val="-11"/>
                <w:sz w:val="21"/>
              </w:rPr>
              <w:t>支部副书记、</w:t>
            </w:r>
            <w:r>
              <w:rPr>
                <w:rFonts w:ascii="Times New Roman" w:hAnsi="Times New Roman" w:cs="Times New Roman"/>
                <w:spacing w:val="-13"/>
                <w:sz w:val="21"/>
              </w:rPr>
              <w:t>年级团总支书记、年级长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0.5分/学年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1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13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2" w:type="dxa"/>
            <w:gridSpan w:val="3"/>
            <w:vAlign w:val="center"/>
          </w:tcPr>
          <w:p>
            <w:pPr>
              <w:pStyle w:val="26"/>
              <w:spacing w:before="22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学生会和团委部门副职、学生党支部委员、年级委委员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0.4分/学年</w:t>
            </w: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136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班级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6"/>
              <w:spacing w:before="22"/>
              <w:ind w:left="108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团支部书记、班长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0.5分/学年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13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2" w:type="dxa"/>
            <w:gridSpan w:val="3"/>
            <w:vAlign w:val="center"/>
          </w:tcPr>
          <w:p>
            <w:pPr>
              <w:pStyle w:val="26"/>
              <w:spacing w:before="22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其他班委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0.3分/学年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获得相关荣誉及表彰（社会实践先进个人、优秀志愿者、优秀学生干部等）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spacing w:line="259" w:lineRule="auto"/>
              <w:ind w:right="29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国家级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spacing w:before="43"/>
              <w:jc w:val="center"/>
              <w:rPr>
                <w:rFonts w:hint="default" w:ascii="Times New Roman" w:hAnsi="Times New Roman" w:eastAsia="宋体" w:cs="Times New Roman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 w:eastAsia="zh-CN"/>
              </w:rPr>
              <w:t>荣誉名称</w:t>
            </w: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spacing w:line="278" w:lineRule="auto"/>
              <w:ind w:right="144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学院负责开课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spacing w:line="259" w:lineRule="auto"/>
              <w:ind w:right="29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自治区级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1.5分/次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spacing w:line="259" w:lineRule="auto"/>
              <w:ind w:right="29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校级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  <w:lang w:val="en-US"/>
              </w:rPr>
              <w:t>1.0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院级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</w:t>
            </w:r>
            <w:r>
              <w:rPr>
                <w:rFonts w:ascii="Times New Roman" w:hAnsi="Times New Roman" w:cs="Times New Roman"/>
                <w:sz w:val="21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1"/>
              </w:rPr>
              <w:t>分/次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spacing w:before="4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pStyle w:val="26"/>
              <w:spacing w:line="278" w:lineRule="auto"/>
              <w:ind w:left="143" w:right="129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技能特长（</w:t>
            </w: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选修类课程</w:t>
            </w:r>
            <w:r>
              <w:rPr>
                <w:rFonts w:ascii="Times New Roman" w:hAnsi="Times New Roman" w:cs="Times New Roman"/>
                <w:sz w:val="21"/>
              </w:rPr>
              <w:t>）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  <w:p>
            <w:pPr>
              <w:pStyle w:val="26"/>
              <w:spacing w:before="8"/>
              <w:jc w:val="center"/>
              <w:rPr>
                <w:rFonts w:ascii="Times New Roman" w:hAnsi="Times New Roman" w:cs="Times New Roman"/>
                <w:sz w:val="10"/>
              </w:rPr>
            </w:pPr>
          </w:p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语言类证书</w:t>
            </w:r>
          </w:p>
        </w:tc>
        <w:tc>
          <w:tcPr>
            <w:tcW w:w="1703" w:type="dxa"/>
            <w:gridSpan w:val="3"/>
            <w:vMerge w:val="restart"/>
            <w:vAlign w:val="center"/>
          </w:tcPr>
          <w:p>
            <w:pPr>
              <w:pStyle w:val="26"/>
              <w:spacing w:line="278" w:lineRule="auto"/>
              <w:ind w:right="101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大学英语及专业英语水平测试</w:t>
            </w:r>
          </w:p>
        </w:tc>
        <w:tc>
          <w:tcPr>
            <w:tcW w:w="1275" w:type="dxa"/>
            <w:vAlign w:val="center"/>
          </w:tcPr>
          <w:p>
            <w:pPr>
              <w:pStyle w:val="26"/>
              <w:spacing w:before="22"/>
              <w:ind w:left="91" w:right="8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大学英语四</w:t>
            </w:r>
          </w:p>
          <w:p>
            <w:pPr>
              <w:pStyle w:val="26"/>
              <w:spacing w:before="43"/>
              <w:ind w:left="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级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0.3分/项</w:t>
            </w:r>
          </w:p>
        </w:tc>
        <w:tc>
          <w:tcPr>
            <w:tcW w:w="2276" w:type="dxa"/>
            <w:vMerge w:val="restart"/>
            <w:vAlign w:val="center"/>
          </w:tcPr>
          <w:p>
            <w:pPr>
              <w:pStyle w:val="26"/>
              <w:spacing w:before="1"/>
              <w:ind w:left="54" w:right="47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restart"/>
            <w:vAlign w:val="center"/>
          </w:tcPr>
          <w:p>
            <w:pPr>
              <w:pStyle w:val="26"/>
              <w:spacing w:line="278" w:lineRule="auto"/>
              <w:ind w:right="87"/>
              <w:jc w:val="center"/>
              <w:rPr>
                <w:rFonts w:ascii="Times New Roman" w:hAnsi="Times New Roman" w:cs="Times New Roman"/>
                <w:sz w:val="21"/>
                <w:lang w:val="en-US"/>
              </w:rPr>
            </w:pPr>
            <w:r>
              <w:rPr>
                <w:rFonts w:hint="eastAsia" w:ascii="Times New Roman" w:hAnsi="Times New Roman" w:cs="Times New Roman"/>
                <w:sz w:val="21"/>
                <w:lang w:val="en-US"/>
              </w:rPr>
              <w:t>暂不录入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703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26"/>
              <w:spacing w:before="25"/>
              <w:ind w:left="91" w:right="8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大学英语六</w:t>
            </w:r>
          </w:p>
          <w:p>
            <w:pPr>
              <w:pStyle w:val="26"/>
              <w:spacing w:before="43"/>
              <w:ind w:left="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级</w:t>
            </w:r>
          </w:p>
        </w:tc>
        <w:tc>
          <w:tcPr>
            <w:tcW w:w="1277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0.5分/项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703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26"/>
              <w:spacing w:before="22"/>
              <w:ind w:left="91" w:right="8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专业英语八</w:t>
            </w:r>
          </w:p>
          <w:p>
            <w:pPr>
              <w:pStyle w:val="26"/>
              <w:spacing w:before="43"/>
              <w:ind w:left="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级</w:t>
            </w:r>
          </w:p>
        </w:tc>
        <w:tc>
          <w:tcPr>
            <w:tcW w:w="127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1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703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GRE 考试1300 分及以上 ， TOEFL考试90分及以上，IELTS考试6分及以上</w:t>
            </w:r>
            <w:r>
              <w:rPr>
                <w:rFonts w:ascii="Times New Roman" w:hAnsi="Times New Roman" w:cs="Times New Roman"/>
                <w:spacing w:val="-1"/>
                <w:sz w:val="21"/>
              </w:rPr>
              <w:t>者</w:t>
            </w:r>
          </w:p>
        </w:tc>
        <w:tc>
          <w:tcPr>
            <w:tcW w:w="127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39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普通话水平测试证书</w:t>
            </w:r>
          </w:p>
        </w:tc>
        <w:tc>
          <w:tcPr>
            <w:tcW w:w="1277" w:type="dxa"/>
            <w:vMerge w:val="restart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0.5分/项</w:t>
            </w: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39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其他语言证书</w:t>
            </w:r>
          </w:p>
        </w:tc>
        <w:tc>
          <w:tcPr>
            <w:tcW w:w="1277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27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ind w:right="23" w:firstLine="210" w:firstLineChars="100"/>
              <w:jc w:val="both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计算机等级证书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5"/>
              <w:ind w:left="104" w:right="9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通过各级计算机等级考试并获</w:t>
            </w:r>
          </w:p>
          <w:p>
            <w:pPr>
              <w:pStyle w:val="26"/>
              <w:spacing w:before="43"/>
              <w:ind w:left="103" w:right="9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得证书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0.3分/项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spacing w:before="192"/>
              <w:ind w:left="54" w:right="47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before="25"/>
              <w:ind w:right="128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spacing w:before="16"/>
              <w:jc w:val="center"/>
              <w:rPr>
                <w:rFonts w:ascii="Times New Roman" w:hAnsi="Times New Roman" w:cs="Times New Roman"/>
                <w:sz w:val="18"/>
              </w:rPr>
            </w:pPr>
          </w:p>
          <w:p>
            <w:pPr>
              <w:pStyle w:val="26"/>
              <w:ind w:left="33" w:right="2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职业资格证书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2" w:line="278" w:lineRule="auto"/>
              <w:ind w:left="122" w:right="109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通过各类国家职业资格技能鉴定考试或国家专业水平考试证</w:t>
            </w:r>
          </w:p>
          <w:p>
            <w:pPr>
              <w:pStyle w:val="26"/>
              <w:spacing w:line="269" w:lineRule="exact"/>
              <w:ind w:left="10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书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0.5分/项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spacing w:before="1"/>
              <w:ind w:left="54" w:right="47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before="178" w:line="278" w:lineRule="auto"/>
              <w:ind w:right="144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jc w:val="center"/>
        </w:trPr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"/>
                <w:szCs w:val="2"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26"/>
              <w:spacing w:before="179"/>
              <w:ind w:right="2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技能特长类培训</w:t>
            </w:r>
          </w:p>
        </w:tc>
        <w:tc>
          <w:tcPr>
            <w:tcW w:w="2978" w:type="dxa"/>
            <w:gridSpan w:val="4"/>
            <w:vAlign w:val="center"/>
          </w:tcPr>
          <w:p>
            <w:pPr>
              <w:pStyle w:val="26"/>
              <w:spacing w:before="23"/>
              <w:ind w:left="108" w:right="-1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pacing w:val="-10"/>
                <w:sz w:val="21"/>
              </w:rPr>
              <w:t>参与考研培训、英语考级考试、</w:t>
            </w:r>
          </w:p>
          <w:p>
            <w:pPr>
              <w:pStyle w:val="26"/>
              <w:spacing w:before="43"/>
              <w:ind w:left="225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求职技巧、干部培训等培训</w:t>
            </w:r>
          </w:p>
        </w:tc>
        <w:tc>
          <w:tcPr>
            <w:tcW w:w="1277" w:type="dxa"/>
            <w:vAlign w:val="center"/>
          </w:tcPr>
          <w:p>
            <w:pPr>
              <w:pStyle w:val="26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0.15分/次</w:t>
            </w:r>
          </w:p>
        </w:tc>
        <w:tc>
          <w:tcPr>
            <w:tcW w:w="2276" w:type="dxa"/>
            <w:vAlign w:val="center"/>
          </w:tcPr>
          <w:p>
            <w:pPr>
              <w:pStyle w:val="26"/>
              <w:spacing w:before="43"/>
              <w:ind w:left="7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  <w:tc>
          <w:tcPr>
            <w:tcW w:w="1587" w:type="dxa"/>
            <w:vMerge w:val="continue"/>
            <w:vAlign w:val="center"/>
          </w:tcPr>
          <w:p>
            <w:pPr>
              <w:pStyle w:val="26"/>
              <w:spacing w:before="23"/>
              <w:ind w:right="128"/>
              <w:jc w:val="center"/>
              <w:rPr>
                <w:rFonts w:ascii="Times New Roman" w:hAnsi="Times New Roman" w:cs="Times New Roman"/>
                <w:sz w:val="21"/>
              </w:rPr>
            </w:pPr>
          </w:p>
        </w:tc>
      </w:tr>
    </w:tbl>
    <w:p>
      <w:pPr>
        <w:spacing w:line="440" w:lineRule="exact"/>
        <w:rPr>
          <w:rFonts w:ascii="Times New Roman" w:hAnsi="Times New Roman" w:eastAsia="宋体" w:cs="Times New Roman"/>
          <w:sz w:val="28"/>
          <w:szCs w:val="28"/>
        </w:rPr>
      </w:pPr>
    </w:p>
    <w:sectPr>
      <w:footerReference r:id="rId3" w:type="default"/>
      <w:pgSz w:w="11906" w:h="16838"/>
      <w:pgMar w:top="1440" w:right="1094" w:bottom="1440" w:left="1094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43236280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BD7039"/>
    <w:multiLevelType w:val="multilevel"/>
    <w:tmpl w:val="77BD7039"/>
    <w:lvl w:ilvl="0" w:tentative="0">
      <w:start w:val="1"/>
      <w:numFmt w:val="decimal"/>
      <w:pStyle w:val="2"/>
      <w:lvlText w:val="%1．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71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4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15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87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59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31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0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75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9F"/>
    <w:rsid w:val="000A52D1"/>
    <w:rsid w:val="000B5C59"/>
    <w:rsid w:val="0019190B"/>
    <w:rsid w:val="00195E0F"/>
    <w:rsid w:val="001C3EDB"/>
    <w:rsid w:val="001D3356"/>
    <w:rsid w:val="0023785B"/>
    <w:rsid w:val="002837C9"/>
    <w:rsid w:val="002930D0"/>
    <w:rsid w:val="002E0F3F"/>
    <w:rsid w:val="0034164C"/>
    <w:rsid w:val="003871E5"/>
    <w:rsid w:val="00400C21"/>
    <w:rsid w:val="00403D09"/>
    <w:rsid w:val="00414062"/>
    <w:rsid w:val="00474666"/>
    <w:rsid w:val="00477ABB"/>
    <w:rsid w:val="00554AAB"/>
    <w:rsid w:val="00574039"/>
    <w:rsid w:val="00587E44"/>
    <w:rsid w:val="005A3264"/>
    <w:rsid w:val="00665689"/>
    <w:rsid w:val="00705AB1"/>
    <w:rsid w:val="007529F9"/>
    <w:rsid w:val="008B0F49"/>
    <w:rsid w:val="00972E9F"/>
    <w:rsid w:val="00982ED6"/>
    <w:rsid w:val="009F0CF1"/>
    <w:rsid w:val="00A834FD"/>
    <w:rsid w:val="00A86AFF"/>
    <w:rsid w:val="00AF51F9"/>
    <w:rsid w:val="00B038A3"/>
    <w:rsid w:val="00B04103"/>
    <w:rsid w:val="00B61AD9"/>
    <w:rsid w:val="00BB1ECE"/>
    <w:rsid w:val="00CC3D99"/>
    <w:rsid w:val="00CE75DA"/>
    <w:rsid w:val="00D322A6"/>
    <w:rsid w:val="00D44A6B"/>
    <w:rsid w:val="00D63DCB"/>
    <w:rsid w:val="00D84238"/>
    <w:rsid w:val="00DB2096"/>
    <w:rsid w:val="00DE337E"/>
    <w:rsid w:val="00E02C21"/>
    <w:rsid w:val="00E835E3"/>
    <w:rsid w:val="00ED4D86"/>
    <w:rsid w:val="00F05034"/>
    <w:rsid w:val="00F4414A"/>
    <w:rsid w:val="00FD60DC"/>
    <w:rsid w:val="01582D7C"/>
    <w:rsid w:val="01A872EA"/>
    <w:rsid w:val="02AD7C58"/>
    <w:rsid w:val="037B4801"/>
    <w:rsid w:val="05425552"/>
    <w:rsid w:val="0712149F"/>
    <w:rsid w:val="07201CA4"/>
    <w:rsid w:val="08D42A93"/>
    <w:rsid w:val="09134CDE"/>
    <w:rsid w:val="093F223A"/>
    <w:rsid w:val="09D80DB4"/>
    <w:rsid w:val="0EFD021B"/>
    <w:rsid w:val="1012475D"/>
    <w:rsid w:val="11CC7456"/>
    <w:rsid w:val="12A104E6"/>
    <w:rsid w:val="13ED1C6D"/>
    <w:rsid w:val="14827BC1"/>
    <w:rsid w:val="16F1094E"/>
    <w:rsid w:val="181319BD"/>
    <w:rsid w:val="19F50B84"/>
    <w:rsid w:val="1A5C7169"/>
    <w:rsid w:val="1B6F6ADD"/>
    <w:rsid w:val="1B9D455E"/>
    <w:rsid w:val="1C3D2F69"/>
    <w:rsid w:val="1F3D7855"/>
    <w:rsid w:val="20526DE9"/>
    <w:rsid w:val="2054682E"/>
    <w:rsid w:val="20833454"/>
    <w:rsid w:val="21070182"/>
    <w:rsid w:val="22CE51C0"/>
    <w:rsid w:val="240A7461"/>
    <w:rsid w:val="247735FB"/>
    <w:rsid w:val="25DB509F"/>
    <w:rsid w:val="27577D15"/>
    <w:rsid w:val="27B7140D"/>
    <w:rsid w:val="292A0AA4"/>
    <w:rsid w:val="2B1842EA"/>
    <w:rsid w:val="2BA620B2"/>
    <w:rsid w:val="2D523CEC"/>
    <w:rsid w:val="2DB770D2"/>
    <w:rsid w:val="2F4C36A3"/>
    <w:rsid w:val="2FB0594B"/>
    <w:rsid w:val="332A3310"/>
    <w:rsid w:val="33713745"/>
    <w:rsid w:val="33B515AB"/>
    <w:rsid w:val="34077C9E"/>
    <w:rsid w:val="35E87C18"/>
    <w:rsid w:val="36C7260D"/>
    <w:rsid w:val="370137E2"/>
    <w:rsid w:val="372F4304"/>
    <w:rsid w:val="374534D2"/>
    <w:rsid w:val="37C05B2A"/>
    <w:rsid w:val="37D144CC"/>
    <w:rsid w:val="3C766D84"/>
    <w:rsid w:val="3CBF23B2"/>
    <w:rsid w:val="3D303E43"/>
    <w:rsid w:val="3E33418D"/>
    <w:rsid w:val="400A3DE0"/>
    <w:rsid w:val="41602C8D"/>
    <w:rsid w:val="418B7871"/>
    <w:rsid w:val="41B41117"/>
    <w:rsid w:val="432A70DC"/>
    <w:rsid w:val="43A91CE6"/>
    <w:rsid w:val="43D65BF9"/>
    <w:rsid w:val="4503529C"/>
    <w:rsid w:val="4630751D"/>
    <w:rsid w:val="47FD0E64"/>
    <w:rsid w:val="48C40252"/>
    <w:rsid w:val="49912BDF"/>
    <w:rsid w:val="49B6713A"/>
    <w:rsid w:val="4AA22785"/>
    <w:rsid w:val="4BBD6B09"/>
    <w:rsid w:val="4C794224"/>
    <w:rsid w:val="4D2910C1"/>
    <w:rsid w:val="4F2A253D"/>
    <w:rsid w:val="537E1862"/>
    <w:rsid w:val="543011E1"/>
    <w:rsid w:val="55684A86"/>
    <w:rsid w:val="561E2D5A"/>
    <w:rsid w:val="56E129E5"/>
    <w:rsid w:val="574E4E21"/>
    <w:rsid w:val="58C34F67"/>
    <w:rsid w:val="5ABC7163"/>
    <w:rsid w:val="5BAF43D6"/>
    <w:rsid w:val="5C617D5B"/>
    <w:rsid w:val="5CDA437C"/>
    <w:rsid w:val="5CE90F11"/>
    <w:rsid w:val="5D5C3F97"/>
    <w:rsid w:val="5E36061F"/>
    <w:rsid w:val="609D4254"/>
    <w:rsid w:val="645A4737"/>
    <w:rsid w:val="649E2054"/>
    <w:rsid w:val="67CD6DD2"/>
    <w:rsid w:val="67E6128E"/>
    <w:rsid w:val="69831701"/>
    <w:rsid w:val="69F91FFD"/>
    <w:rsid w:val="6AB80499"/>
    <w:rsid w:val="6C697D2A"/>
    <w:rsid w:val="6DBE2DA3"/>
    <w:rsid w:val="6FF5764E"/>
    <w:rsid w:val="70E801C8"/>
    <w:rsid w:val="720645EB"/>
    <w:rsid w:val="75B6247E"/>
    <w:rsid w:val="75F47827"/>
    <w:rsid w:val="76B65F71"/>
    <w:rsid w:val="76D979AC"/>
    <w:rsid w:val="7CDC45E1"/>
    <w:rsid w:val="7E5E4287"/>
    <w:rsid w:val="7EFB7614"/>
    <w:rsid w:val="7F7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5"/>
    <w:qFormat/>
    <w:uiPriority w:val="1"/>
    <w:pPr>
      <w:keepNext/>
      <w:keepLines/>
      <w:numPr>
        <w:ilvl w:val="0"/>
        <w:numId w:val="1"/>
      </w:numPr>
      <w:spacing w:after="154" w:line="259" w:lineRule="auto"/>
      <w:ind w:left="10" w:right="157" w:hanging="10"/>
      <w:jc w:val="right"/>
      <w:outlineLvl w:val="0"/>
    </w:pPr>
    <w:rPr>
      <w:rFonts w:ascii="仿宋" w:hAnsi="仿宋" w:eastAsia="仿宋" w:cs="仿宋"/>
      <w:color w:val="000000"/>
      <w:kern w:val="2"/>
      <w:sz w:val="32"/>
      <w:szCs w:val="22"/>
      <w:lang w:val="en-US" w:eastAsia="zh-CN" w:bidi="ar-SA"/>
    </w:rPr>
  </w:style>
  <w:style w:type="paragraph" w:styleId="3">
    <w:name w:val="heading 2"/>
    <w:basedOn w:val="1"/>
    <w:next w:val="1"/>
    <w:link w:val="16"/>
    <w:qFormat/>
    <w:uiPriority w:val="1"/>
    <w:pPr>
      <w:autoSpaceDE w:val="0"/>
      <w:autoSpaceDN w:val="0"/>
      <w:spacing w:line="561" w:lineRule="exact"/>
      <w:ind w:right="34"/>
      <w:jc w:val="center"/>
      <w:outlineLvl w:val="1"/>
    </w:pPr>
    <w:rPr>
      <w:rFonts w:ascii="Microsoft JhengHei" w:hAnsi="Microsoft JhengHei" w:eastAsia="Microsoft JhengHei" w:cs="Microsoft JhengHei"/>
      <w:b/>
      <w:bCs/>
      <w:kern w:val="0"/>
      <w:sz w:val="36"/>
      <w:szCs w:val="36"/>
      <w:lang w:val="zh-CN" w:bidi="zh-CN"/>
    </w:rPr>
  </w:style>
  <w:style w:type="paragraph" w:styleId="4">
    <w:name w:val="heading 3"/>
    <w:basedOn w:val="1"/>
    <w:next w:val="1"/>
    <w:link w:val="17"/>
    <w:unhideWhenUsed/>
    <w:qFormat/>
    <w:uiPriority w:val="1"/>
    <w:pPr>
      <w:keepNext/>
      <w:keepLines/>
      <w:widowControl/>
      <w:spacing w:before="260" w:after="260" w:line="416" w:lineRule="auto"/>
      <w:ind w:right="157" w:firstLine="621"/>
      <w:jc w:val="left"/>
      <w:outlineLvl w:val="2"/>
    </w:pPr>
    <w:rPr>
      <w:rFonts w:ascii="仿宋" w:hAnsi="仿宋" w:eastAsia="仿宋" w:cs="仿宋"/>
      <w:b/>
      <w:bCs/>
      <w:color w:val="000000"/>
      <w:sz w:val="32"/>
      <w:szCs w:val="32"/>
    </w:rPr>
  </w:style>
  <w:style w:type="paragraph" w:styleId="5">
    <w:name w:val="heading 4"/>
    <w:basedOn w:val="1"/>
    <w:next w:val="1"/>
    <w:link w:val="18"/>
    <w:qFormat/>
    <w:uiPriority w:val="1"/>
    <w:pPr>
      <w:autoSpaceDE w:val="0"/>
      <w:autoSpaceDN w:val="0"/>
      <w:spacing w:line="464" w:lineRule="exact"/>
      <w:ind w:left="1463"/>
      <w:jc w:val="left"/>
      <w:outlineLvl w:val="3"/>
    </w:pPr>
    <w:rPr>
      <w:rFonts w:ascii="Microsoft JhengHei" w:hAnsi="Microsoft JhengHei" w:eastAsia="Microsoft JhengHei" w:cs="Microsoft JhengHei"/>
      <w:b/>
      <w:bCs/>
      <w:kern w:val="0"/>
      <w:sz w:val="32"/>
      <w:szCs w:val="32"/>
      <w:lang w:val="zh-CN" w:bidi="zh-CN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4"/>
    <w:qFormat/>
    <w:uiPriority w:val="1"/>
    <w:pPr>
      <w:autoSpaceDE w:val="0"/>
      <w:autoSpaceDN w:val="0"/>
      <w:jc w:val="left"/>
    </w:pPr>
    <w:rPr>
      <w:rFonts w:ascii="Arial Unicode MS" w:hAnsi="Arial Unicode MS" w:eastAsia="Arial Unicode MS" w:cs="Arial Unicode MS"/>
      <w:kern w:val="0"/>
      <w:sz w:val="32"/>
      <w:szCs w:val="32"/>
      <w:lang w:val="zh-CN" w:bidi="zh-CN"/>
    </w:r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28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customStyle="1" w:styleId="15">
    <w:name w:val="标题 1 字符"/>
    <w:basedOn w:val="13"/>
    <w:link w:val="2"/>
    <w:qFormat/>
    <w:uiPriority w:val="1"/>
    <w:rPr>
      <w:rFonts w:ascii="仿宋" w:hAnsi="仿宋" w:eastAsia="仿宋" w:cs="仿宋"/>
      <w:color w:val="000000"/>
      <w:kern w:val="2"/>
      <w:sz w:val="32"/>
      <w:szCs w:val="22"/>
    </w:rPr>
  </w:style>
  <w:style w:type="character" w:customStyle="1" w:styleId="16">
    <w:name w:val="标题 2 字符"/>
    <w:basedOn w:val="13"/>
    <w:link w:val="3"/>
    <w:qFormat/>
    <w:uiPriority w:val="1"/>
    <w:rPr>
      <w:rFonts w:ascii="Microsoft JhengHei" w:hAnsi="Microsoft JhengHei" w:eastAsia="Microsoft JhengHei" w:cs="Microsoft JhengHei"/>
      <w:b/>
      <w:bCs/>
      <w:sz w:val="36"/>
      <w:szCs w:val="36"/>
      <w:lang w:val="zh-CN" w:bidi="zh-CN"/>
    </w:rPr>
  </w:style>
  <w:style w:type="character" w:customStyle="1" w:styleId="17">
    <w:name w:val="标题 3 字符"/>
    <w:basedOn w:val="13"/>
    <w:link w:val="4"/>
    <w:qFormat/>
    <w:uiPriority w:val="1"/>
    <w:rPr>
      <w:rFonts w:ascii="仿宋" w:hAnsi="仿宋" w:eastAsia="仿宋" w:cs="仿宋"/>
      <w:b/>
      <w:bCs/>
      <w:color w:val="000000"/>
      <w:kern w:val="2"/>
      <w:sz w:val="32"/>
      <w:szCs w:val="32"/>
    </w:rPr>
  </w:style>
  <w:style w:type="character" w:customStyle="1" w:styleId="18">
    <w:name w:val="标题 4 字符"/>
    <w:basedOn w:val="13"/>
    <w:link w:val="5"/>
    <w:qFormat/>
    <w:uiPriority w:val="1"/>
    <w:rPr>
      <w:rFonts w:ascii="Microsoft JhengHei" w:hAnsi="Microsoft JhengHei" w:eastAsia="Microsoft JhengHei" w:cs="Microsoft JhengHei"/>
      <w:b/>
      <w:bCs/>
      <w:sz w:val="32"/>
      <w:szCs w:val="32"/>
      <w:lang w:val="zh-CN" w:bidi="zh-CN"/>
    </w:rPr>
  </w:style>
  <w:style w:type="character" w:customStyle="1" w:styleId="19">
    <w:name w:val="页脚 字符"/>
    <w:basedOn w:val="13"/>
    <w:link w:val="8"/>
    <w:qFormat/>
    <w:uiPriority w:val="0"/>
    <w:rPr>
      <w:sz w:val="18"/>
      <w:szCs w:val="18"/>
    </w:rPr>
  </w:style>
  <w:style w:type="character" w:customStyle="1" w:styleId="20">
    <w:name w:val="页眉 字符"/>
    <w:basedOn w:val="13"/>
    <w:link w:val="9"/>
    <w:qFormat/>
    <w:uiPriority w:val="99"/>
    <w:rPr>
      <w:sz w:val="18"/>
      <w:szCs w:val="18"/>
    </w:rPr>
  </w:style>
  <w:style w:type="paragraph" w:customStyle="1" w:styleId="2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中宋" w:hAnsi="华文中宋" w:eastAsia="宋体" w:cs="华文中宋"/>
      <w:color w:val="000000"/>
      <w:sz w:val="24"/>
      <w:szCs w:val="24"/>
      <w:lang w:val="en-US" w:eastAsia="zh-CN" w:bidi="ar-SA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table" w:customStyle="1" w:styleId="23">
    <w:name w:val="TableGrid"/>
    <w:qFormat/>
    <w:uiPriority w:val="0"/>
    <w:rPr>
      <w:rFonts w:asciiTheme="minorHAnsi" w:hAnsiTheme="minorHAnsi" w:eastAsiaTheme="minorEastAsia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正文文本 字符"/>
    <w:basedOn w:val="13"/>
    <w:link w:val="6"/>
    <w:qFormat/>
    <w:uiPriority w:val="1"/>
    <w:rPr>
      <w:rFonts w:ascii="Arial Unicode MS" w:hAnsi="Arial Unicode MS" w:eastAsia="Arial Unicode MS" w:cs="Arial Unicode MS"/>
      <w:sz w:val="32"/>
      <w:szCs w:val="32"/>
      <w:lang w:val="zh-CN" w:bidi="zh-CN"/>
    </w:rPr>
  </w:style>
  <w:style w:type="paragraph" w:styleId="25">
    <w:name w:val="List Paragraph"/>
    <w:basedOn w:val="1"/>
    <w:qFormat/>
    <w:uiPriority w:val="1"/>
    <w:pPr>
      <w:autoSpaceDE w:val="0"/>
      <w:autoSpaceDN w:val="0"/>
      <w:spacing w:before="2"/>
      <w:ind w:left="267" w:firstLine="640"/>
      <w:jc w:val="left"/>
    </w:pPr>
    <w:rPr>
      <w:rFonts w:ascii="Arial Unicode MS" w:hAnsi="Arial Unicode MS" w:eastAsia="Arial Unicode MS" w:cs="Arial Unicode MS"/>
      <w:kern w:val="0"/>
      <w:sz w:val="22"/>
      <w:lang w:val="zh-CN" w:bidi="zh-CN"/>
    </w:rPr>
  </w:style>
  <w:style w:type="paragraph" w:customStyle="1" w:styleId="26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566</Words>
  <Characters>3231</Characters>
  <Lines>26</Lines>
  <Paragraphs>7</Paragraphs>
  <TotalTime>16</TotalTime>
  <ScaleCrop>false</ScaleCrop>
  <LinksUpToDate>false</LinksUpToDate>
  <CharactersWithSpaces>3790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2019-12-05T07:19:00Z</dcterms:created>
  <dc:creator>77971990@qq.com</dc:creator>
  <cp:lastModifiedBy>LENOVO-sun</cp:lastModifiedBy>
  <cp:lastPrinted>2019-12-06T01:11:00Z</cp:lastPrinted>
  <dcterms:modified xsi:type="dcterms:W3CDTF">2021-11-16T07:16:03Z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AF9EEF37812D4E658C9D45644681B96E</vt:lpwstr>
  </property>
</Properties>
</file>