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jbax7jkg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Mercor Mini-Interview Task: Airtable Multi-Table Form + JSON Automation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Design an Airtable-based data model and automation system that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Collects contractor-application data through a structured, multi-table form flow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Local Python script that compresses the collected data into a single JSON object for storage and routing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Local Python script that decompresses the JSON back into the original, normalized tables when edits are needed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Auto-shortlists promising candidates based on defined, multi-factor rules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Uses an LLM endpoint to evaluate, enrich, and sanity-check each application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j2yr50i8h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Airtable Schema Setup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base with </w:t>
      </w:r>
      <w:r w:rsidDel="00000000" w:rsidR="00000000" w:rsidRPr="00000000">
        <w:rPr>
          <w:b w:val="1"/>
          <w:rtl w:val="0"/>
        </w:rPr>
        <w:t xml:space="preserve">three linked tables</w:t>
      </w:r>
      <w:r w:rsidDel="00000000" w:rsidR="00000000" w:rsidRPr="00000000">
        <w:rPr>
          <w:rtl w:val="0"/>
        </w:rPr>
        <w:t xml:space="preserve"> plus two helper tables: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1.1076443057723"/>
        <w:gridCol w:w="4473.135725429018"/>
        <w:gridCol w:w="3275.7566302652103"/>
        <w:tblGridChange w:id="0">
          <w:tblGrid>
            <w:gridCol w:w="1611.1076443057723"/>
            <w:gridCol w:w="4473.135725429018"/>
            <w:gridCol w:w="3275.75663026521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Applicants</w:t>
            </w:r>
            <w:r w:rsidDel="00000000" w:rsidR="00000000" w:rsidRPr="00000000">
              <w:rPr>
                <w:rtl w:val="0"/>
              </w:rPr>
              <w:t xml:space="preserve"> (parent)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Applicant ID</w:t>
            </w:r>
            <w:r w:rsidDel="00000000" w:rsidR="00000000" w:rsidRPr="00000000">
              <w:rPr>
                <w:rtl w:val="0"/>
              </w:rPr>
              <w:t xml:space="preserve"> (primary),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Compressed JSON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Shortlist Status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Summary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Follow-Ups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Stores one row per applicant and holds the compressed JSON + LLM outputs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(linked to Applicant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One-to-one with the parent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(linked to Applicant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Salary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Preferred Rate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Minimum Rate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Availability (hrs/wk)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(linked to Applicant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One-to-one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Shortlisted Leads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Applicant</w:t>
            </w:r>
            <w:r w:rsidDel="00000000" w:rsidR="00000000" w:rsidRPr="00000000">
              <w:rPr>
                <w:rtl w:val="0"/>
              </w:rPr>
              <w:t xml:space="preserve"> (link to Applicants),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Compressed JSON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 Reason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Auto-populated when rules are met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child tables are linked back to </w:t>
      </w:r>
      <w:r w:rsidDel="00000000" w:rsidR="00000000" w:rsidRPr="00000000">
        <w:rPr>
          <w:b w:val="1"/>
          <w:rtl w:val="0"/>
        </w:rPr>
        <w:t xml:space="preserve">Applicants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Applicant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s0nxom2zj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User Input Flow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Airtable’s native forms can’t write to multiple tables simultaneously, so simulate the flow with </w:t>
      </w:r>
      <w:r w:rsidDel="00000000" w:rsidR="00000000" w:rsidRPr="00000000">
        <w:rPr>
          <w:b w:val="1"/>
          <w:rtl w:val="0"/>
        </w:rPr>
        <w:t xml:space="preserve">three forms</w:t>
      </w:r>
      <w:r w:rsidDel="00000000" w:rsidR="00000000" w:rsidRPr="00000000">
        <w:rPr>
          <w:rtl w:val="0"/>
        </w:rPr>
        <w:t xml:space="preserve"> (one per child table) that each pre-fill or ask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Applicant ID</w:t>
      </w:r>
      <w:r w:rsidDel="00000000" w:rsidR="00000000" w:rsidRPr="00000000">
        <w:rPr>
          <w:rtl w:val="0"/>
        </w:rPr>
        <w:t xml:space="preserve">. Require applicants to submit all three forms.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Steps 3-4 can be done in a local Python file outside of Airtable. When you run the scripts you can just reflect the updates in Airtable using the API.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/>
      </w:pPr>
      <w:bookmarkStart w:colFirst="0" w:colLast="0" w:name="_ousw5yd8nw6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JSON Compression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Write a Python local script that gathers data from the three linked tables, builds a single JSON object, and writes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Compressed 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"personal":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"location":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"NYC"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"experience":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"company":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"Google",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"SWE"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"company":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"Meta",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"Engineer"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"salary":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"rate":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"currency":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"USD",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"availability":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d371jnrjm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JSON Decompression Automation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tl w:val="0"/>
        </w:rPr>
        <w:t xml:space="preserve">separate Python local script that can: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Compressed 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Upsert child-table records so they exactly reflect the JSON state.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look-ups/links as needed.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55dfd9p35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Lead Shortlist Automation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compression, evaluate rules: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.4315396909963"/>
        <w:gridCol w:w="7649.568460309003"/>
        <w:tblGridChange w:id="0">
          <w:tblGrid>
            <w:gridCol w:w="1710.4315396909963"/>
            <w:gridCol w:w="7649.5684603090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4 years total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worked at a Tier-1 company (Google, Meta, OpenAI,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Compensation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Preferred Rate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$100 USD/hour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Availability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≥ 20 hrs/week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all criteria are met, create a </w:t>
      </w:r>
      <w:r w:rsidDel="00000000" w:rsidR="00000000" w:rsidRPr="00000000">
        <w:rPr>
          <w:b w:val="1"/>
          <w:rtl w:val="0"/>
        </w:rPr>
        <w:t xml:space="preserve">Shortlisted Leads</w:t>
      </w:r>
      <w:r w:rsidDel="00000000" w:rsidR="00000000" w:rsidRPr="00000000">
        <w:rPr>
          <w:rtl w:val="0"/>
        </w:rPr>
        <w:t xml:space="preserve"> record and copy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Compressed JSON</w:t>
      </w:r>
      <w:r w:rsidDel="00000000" w:rsidR="00000000" w:rsidRPr="00000000">
        <w:rPr>
          <w:rtl w:val="0"/>
        </w:rPr>
        <w:t xml:space="preserve">. Populate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Reason</w:t>
      </w:r>
      <w:r w:rsidDel="00000000" w:rsidR="00000000" w:rsidRPr="00000000">
        <w:rPr>
          <w:rtl w:val="0"/>
        </w:rPr>
        <w:t xml:space="preserve"> with a human-readable explanation.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xw2btn2ro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LLM Evaluation &amp; Enrichment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a6tyny96j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Purpose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Exercise a modern LLM (e.g., OpenAI, Anthropic, Gemini) to automate qualitative review and sanity checks.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dk686mp4m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Technical Requirements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.2408681842244"/>
        <w:gridCol w:w="7734.759131815776"/>
        <w:tblGridChange w:id="0">
          <w:tblGrid>
            <w:gridCol w:w="1625.2408681842244"/>
            <w:gridCol w:w="7734.7591318157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After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Compressed JSON</w:t>
            </w:r>
            <w:r w:rsidDel="00000000" w:rsidR="00000000" w:rsidRPr="00000000">
              <w:rPr>
                <w:rtl w:val="0"/>
              </w:rPr>
              <w:t xml:space="preserve"> is written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updated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Read API key from an Airtable </w:t>
            </w:r>
            <w:r w:rsidDel="00000000" w:rsidR="00000000" w:rsidRPr="00000000">
              <w:rPr>
                <w:b w:val="1"/>
                <w:rtl w:val="0"/>
              </w:rPr>
              <w:t xml:space="preserve">Secret</w:t>
            </w:r>
            <w:r w:rsidDel="00000000" w:rsidR="00000000" w:rsidRPr="00000000">
              <w:rPr>
                <w:rtl w:val="0"/>
              </w:rPr>
              <w:t xml:space="preserve"> or env variable (do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hard-code)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Feed the full JSON and ask the LLM to: • Summarize the applicant in ≤ 75 words • Assign a quality score from 1-10 • Flag any missing / contradictory fields • Suggest up to three follow-up questions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Write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Summary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Follow-Ups</w:t>
            </w:r>
            <w:r w:rsidDel="00000000" w:rsidR="00000000" w:rsidRPr="00000000">
              <w:rPr>
                <w:rtl w:val="0"/>
              </w:rPr>
              <w:t xml:space="preserve"> fields on </w:t>
            </w:r>
            <w:r w:rsidDel="00000000" w:rsidR="00000000" w:rsidRPr="00000000">
              <w:rPr>
                <w:b w:val="1"/>
                <w:rtl w:val="0"/>
              </w:rPr>
              <w:t xml:space="preserve">Applicants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If the API call fails, log the error and retry up to 3× with exponential backoff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Guardrails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Cap tokens per call and skip repeat calls unless input JSON has changed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ob6mfiz19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Sample Prompt (pseudo-code)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75-word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1-10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(higher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inconsistencies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&lt;integer&gt;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&lt;comma-separated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'None'&gt;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Follow-Ups: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&lt;bullet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tt45vahuqg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Expected Results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8358920063527"/>
        <w:gridCol w:w="7690.164107993647"/>
        <w:tblGridChange w:id="0">
          <w:tblGrid>
            <w:gridCol w:w="1669.8358920063527"/>
            <w:gridCol w:w="7690.1641079936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“Full-stack SWE with 5 yrs experience at Google and Meta…”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 Follow-Ups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• “Can you confirm availability after next month?”• “Have you led any production ML launches?”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u8a3aklxt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Airtable base</w:t>
      </w:r>
      <w:r w:rsidDel="00000000" w:rsidR="00000000" w:rsidRPr="00000000">
        <w:rPr>
          <w:rtl w:val="0"/>
        </w:rPr>
        <w:t xml:space="preserve"> (share link) with all tables, automations, and scripts.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(Markdown or Google Doc) explaining: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steps and field definitions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each automation works, including script snippets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 LLM integration is configured and secured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extend or customize the shortlist criteria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 emojis</w:t>
      </w:r>
      <w:r w:rsidDel="00000000" w:rsidR="00000000" w:rsidRPr="00000000">
        <w:rPr>
          <w:rtl w:val="0"/>
        </w:rPr>
        <w:t xml:space="preserve"> should appear in any field names, table names, or documentation.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114300" distT="114300" distL="114300" distR="114300">
          <wp:extent cx="5943600" cy="647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155" l="0" r="0" t="30481"/>
                  <a:stretch>
                    <a:fillRect/>
                  </a:stretch>
                </pic:blipFill>
                <pic:spPr>
                  <a:xfrm>
                    <a:off x="0" y="0"/>
                    <a:ext cx="5943600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