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741E7" w14:textId="77AA5B5F" w:rsidR="00501278" w:rsidRPr="00511E88" w:rsidRDefault="00501278" w:rsidP="00F04CFD">
      <w:pPr>
        <w:rPr>
          <w:rFonts w:ascii="Times New Roman" w:hAnsi="Times New Roman" w:cs="Times New Roman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Significant</w:t>
      </w:r>
      <w:r w:rsidR="00184DBD" w:rsidRPr="00511E8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511E8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Challenges</w:t>
      </w:r>
      <w:r w:rsidR="00184DBD" w:rsidRPr="00511E8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and Resolutions:</w:t>
      </w:r>
      <w:r w:rsidR="00184DBD" w:rsidRPr="00511E88">
        <w:rPr>
          <w:rFonts w:ascii="Times New Roman" w:hAnsi="Times New Roman" w:cs="Times New Roman"/>
          <w:lang w:val="en-US"/>
        </w:rPr>
        <w:tab/>
      </w:r>
    </w:p>
    <w:p w14:paraId="252256AA" w14:textId="77777777" w:rsidR="00501278" w:rsidRPr="00511E88" w:rsidRDefault="00501278" w:rsidP="00F04C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sz w:val="28"/>
          <w:szCs w:val="28"/>
        </w:rPr>
        <w:t>Throughout the development and testing of the autonomous vehicle, several technical and practical challenges were encountered. These challenges provided valuable learning opportunities and required iterative problem-solving, adjustments to the hardware and software, and fine-tuning of system performance. Below is a summary of the key challenges faced during the project and the solutions implemented to overcome them.</w:t>
      </w:r>
      <w:r w:rsidR="00184DBD" w:rsidRPr="00511E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F4F8F1" w14:textId="77777777" w:rsidR="00501278" w:rsidRPr="00511E88" w:rsidRDefault="00501278" w:rsidP="00F04C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 Inaccuracy and Interference</w:t>
      </w:r>
    </w:p>
    <w:p w14:paraId="1F8D6F2B" w14:textId="6C64E651" w:rsidR="00F04CFD" w:rsidRPr="00511E88" w:rsidRDefault="00501278" w:rsidP="0050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Challenge: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IR and ultrasonic sensors sometimes gave inconsistent or false readings, especially in bright lighting or when objects were at awkward angles.</w:t>
      </w:r>
    </w:p>
    <w:p w14:paraId="5ED8DDC1" w14:textId="467C7F93" w:rsidR="00501278" w:rsidRPr="00511E88" w:rsidRDefault="00501278" w:rsidP="005012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Resolution: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Implemented multiple readings and averaging (for color sensor), timing intervals for ultrasonic checks and added logic to ignore clearly invalid values.</w:t>
      </w:r>
    </w:p>
    <w:p w14:paraId="264314DA" w14:textId="2B4E3937" w:rsidR="00501278" w:rsidRPr="00511E88" w:rsidRDefault="00501278" w:rsidP="0050127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Obstacle Avoidance Complexity</w:t>
      </w:r>
    </w:p>
    <w:p w14:paraId="5821A418" w14:textId="3F993C00" w:rsidR="00E368F4" w:rsidRPr="00511E88" w:rsidRDefault="00E368F4" w:rsidP="00E36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Challenge: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Designing an effective obstacle avoidance routine that didn’t cause the robot to get lost or stuck after detouring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A1B230" w14:textId="230870A7" w:rsidR="00E368F4" w:rsidRPr="00511E88" w:rsidRDefault="00E368F4" w:rsidP="00E36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Resolution: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Created a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step-by-step avoidance sequence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including reverse, pivot, bypass, and line recovery with fail-safe search patterns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ensured the robot could return to the line reliably.</w:t>
      </w:r>
    </w:p>
    <w:p w14:paraId="4C90C662" w14:textId="21478792" w:rsidR="00E368F4" w:rsidRPr="00511E88" w:rsidRDefault="00E368F4" w:rsidP="00E368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Line Loss and Path Recovery</w:t>
      </w:r>
    </w:p>
    <w:p w14:paraId="41C9F922" w14:textId="3CA16841" w:rsidR="00E368F4" w:rsidRPr="00511E88" w:rsidRDefault="00E368F4" w:rsidP="00E3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Challenge: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When both IR sensors lost the line (e.g., at junctions or sharp curves), the robot didn’t always know which way to turn.</w:t>
      </w:r>
    </w:p>
    <w:p w14:paraId="35DDDB63" w14:textId="6C6B62BB" w:rsidR="00E368F4" w:rsidRPr="00511E88" w:rsidRDefault="00E368F4" w:rsidP="00E368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Resolution: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Tracked the last seen position of the line using </w:t>
      </w:r>
      <w:proofErr w:type="spellStart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lastSeenLine</w:t>
      </w:r>
      <w:proofErr w:type="spellEnd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logic and implemented directional searches (pivot left/right) to regain the path.</w:t>
      </w:r>
    </w:p>
    <w:p w14:paraId="589E1B07" w14:textId="308CDC3E" w:rsidR="00E368F4" w:rsidRPr="00511E88" w:rsidRDefault="00E368F4" w:rsidP="00E368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Color Detection Reliability</w:t>
      </w:r>
    </w:p>
    <w:p w14:paraId="7929F7FE" w14:textId="4DB77913" w:rsidR="00E368F4" w:rsidRPr="00511E88" w:rsidRDefault="00E368F4" w:rsidP="00E36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Challenge: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Colours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were sometimes misclassified due to ambient lighting or variations in surface tone.</w:t>
      </w:r>
    </w:p>
    <w:p w14:paraId="053BAF3C" w14:textId="530BD73D" w:rsidR="00E368F4" w:rsidRPr="00511E88" w:rsidRDefault="00E368F4" w:rsidP="00E36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Resolution: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Collected calibrated colo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ratios (RG and RB) and added a differential comparison strategy instead of relying on raw RGB values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improved classification accuracy between Colo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r A and B.</w:t>
      </w:r>
    </w:p>
    <w:p w14:paraId="14B2F969" w14:textId="0B1F973B" w:rsidR="00E368F4" w:rsidRPr="00511E88" w:rsidRDefault="00E368F4" w:rsidP="00E368F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Tuning PID Controller</w:t>
      </w:r>
    </w:p>
    <w:p w14:paraId="5E8A8D80" w14:textId="7C286072" w:rsidR="00E368F4" w:rsidRPr="00511E88" w:rsidRDefault="00E368F4" w:rsidP="00E36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Challenge: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The robot either over-corrected or didn't respond well to line deviations during movement.</w:t>
      </w:r>
    </w:p>
    <w:p w14:paraId="318FB238" w14:textId="45288C5A" w:rsidR="00E368F4" w:rsidRPr="00511E88" w:rsidRDefault="00E368F4" w:rsidP="00E36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Resolution: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Tuned the PID constants (</w:t>
      </w:r>
      <w:proofErr w:type="spellStart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Kp</w:t>
      </w:r>
      <w:proofErr w:type="spellEnd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Ki, </w:t>
      </w:r>
      <w:proofErr w:type="spellStart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Kd</w:t>
      </w:r>
      <w:proofErr w:type="spellEnd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) through trial and error to achieve smoother turns and better line-following stability.</w:t>
      </w:r>
    </w:p>
    <w:p w14:paraId="467E8EEC" w14:textId="65F088A6" w:rsidR="00511E88" w:rsidRPr="00511E88" w:rsidRDefault="00511E88" w:rsidP="00511E8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Code Integration and Timing Conflicts</w:t>
      </w:r>
    </w:p>
    <w:p w14:paraId="2A8B55C0" w14:textId="6DE798D1" w:rsidR="00511E88" w:rsidRPr="00511E88" w:rsidRDefault="00511E88" w:rsidP="00511E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Challenge: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Running multiple sensor routines (IR, ultrasonic, colo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r) caused timing conflicts and delayed responses.</w:t>
      </w:r>
    </w:p>
    <w:p w14:paraId="3B4672AB" w14:textId="7A323FD2" w:rsidR="00511E88" w:rsidRPr="00511E88" w:rsidRDefault="00511E88" w:rsidP="00511E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11E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Resolution: </w:t>
      </w:r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Used timing intervals (</w:t>
      </w:r>
      <w:proofErr w:type="spellStart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millis</w:t>
      </w:r>
      <w:proofErr w:type="spellEnd"/>
      <w:r w:rsidRPr="00511E88">
        <w:rPr>
          <w:rFonts w:ascii="Times New Roman" w:hAnsi="Times New Roman" w:cs="Times New Roman"/>
          <w:color w:val="000000" w:themeColor="text1"/>
          <w:sz w:val="28"/>
          <w:szCs w:val="28"/>
        </w:rPr>
        <w:t>) instead of delay() for obstacle checks and optimized sensor polling frequency to balance responsiveness and stability.</w:t>
      </w:r>
    </w:p>
    <w:p w14:paraId="2FDECF0E" w14:textId="77777777" w:rsidR="00511E88" w:rsidRPr="00511E88" w:rsidRDefault="00511E88" w:rsidP="00F04C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F78AA7" w14:textId="77777777" w:rsidR="00511E88" w:rsidRPr="00511E88" w:rsidRDefault="00511E88" w:rsidP="00F04C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511E88" w:rsidRPr="00511E88" w:rsidSect="00F04CF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8B5C5" w14:textId="77777777" w:rsidR="00CB25A7" w:rsidRDefault="00CB25A7" w:rsidP="007B0DF9">
      <w:pPr>
        <w:spacing w:after="0" w:line="240" w:lineRule="auto"/>
      </w:pPr>
      <w:r>
        <w:separator/>
      </w:r>
    </w:p>
  </w:endnote>
  <w:endnote w:type="continuationSeparator" w:id="0">
    <w:p w14:paraId="48F5955D" w14:textId="77777777" w:rsidR="00CB25A7" w:rsidRDefault="00CB25A7" w:rsidP="007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EB93" w14:textId="4A9B261C" w:rsidR="008331EB" w:rsidRDefault="008331EB">
    <w:pPr>
      <w:pStyle w:val="Footer"/>
      <w:rPr>
        <w:lang w:val="en-US"/>
      </w:rPr>
    </w:pPr>
  </w:p>
  <w:p w14:paraId="461CD725" w14:textId="078F1A92" w:rsidR="00BD67D2" w:rsidRDefault="00BD67D2">
    <w:pPr>
      <w:pStyle w:val="Footer"/>
      <w:rPr>
        <w:lang w:val="en-US"/>
      </w:rPr>
    </w:pPr>
    <w:r w:rsidRPr="00AA039D">
      <w:rPr>
        <w:lang w:val="en-US"/>
      </w:rPr>
      <w:t>A pre-requisite report for completion of Prototyping and Systems Engineering Course:</w:t>
    </w:r>
  </w:p>
  <w:p w14:paraId="12447E00" w14:textId="77777777" w:rsidR="00480C15" w:rsidRPr="00AA039D" w:rsidRDefault="00480C15">
    <w:pPr>
      <w:pStyle w:val="Footer"/>
      <w:rPr>
        <w:lang w:val="en-US"/>
      </w:rPr>
    </w:pPr>
  </w:p>
  <w:p w14:paraId="6C71B855" w14:textId="22153099" w:rsidR="00BD67D2" w:rsidRPr="00AA039D" w:rsidRDefault="00480C15">
    <w:pPr>
      <w:pStyle w:val="Footer"/>
      <w:rPr>
        <w:lang w:val="en-US"/>
      </w:rPr>
    </w:pPr>
    <w:r>
      <w:rPr>
        <w:lang w:val="en-US"/>
      </w:rPr>
      <w:t xml:space="preserve">To: </w:t>
    </w:r>
    <w:r w:rsidR="00AE1FDD" w:rsidRPr="00AA039D">
      <w:rPr>
        <w:lang w:val="en-US"/>
      </w:rPr>
      <w:t>Professor</w:t>
    </w:r>
    <w:r>
      <w:rPr>
        <w:lang w:val="en-US"/>
      </w:rPr>
      <w:t xml:space="preserve"> </w:t>
    </w:r>
    <w:r w:rsidR="00AE1FDD" w:rsidRPr="00AA039D">
      <w:rPr>
        <w:lang w:val="en-US"/>
      </w:rPr>
      <w:t xml:space="preserve">Stephen </w:t>
    </w:r>
    <w:proofErr w:type="spellStart"/>
    <w:r w:rsidR="00AE1FDD" w:rsidRPr="00AA039D">
      <w:rPr>
        <w:lang w:val="en-US"/>
      </w:rPr>
      <w:t>Henkler</w:t>
    </w:r>
    <w:proofErr w:type="spellEnd"/>
  </w:p>
  <w:p w14:paraId="54E30519" w14:textId="77777777" w:rsidR="00AE1FDD" w:rsidRPr="00AA039D" w:rsidRDefault="00AE1FDD">
    <w:pPr>
      <w:pStyle w:val="Footer"/>
      <w:rPr>
        <w:lang w:val="en-US"/>
      </w:rPr>
    </w:pPr>
  </w:p>
  <w:p w14:paraId="6446E26E" w14:textId="65AE5E11" w:rsidR="00AE1FDD" w:rsidRPr="00AA039D" w:rsidRDefault="00480C15">
    <w:pPr>
      <w:pStyle w:val="Footer"/>
      <w:rPr>
        <w:lang w:val="en-US"/>
      </w:rPr>
    </w:pPr>
    <w:r>
      <w:rPr>
        <w:lang w:val="en-US"/>
      </w:rPr>
      <w:t>By Group B 4 s</w:t>
    </w:r>
    <w:r w:rsidR="00AE1FDD" w:rsidRPr="00AA039D">
      <w:rPr>
        <w:lang w:val="en-US"/>
      </w:rPr>
      <w:t xml:space="preserve">tudents : </w:t>
    </w:r>
  </w:p>
  <w:p w14:paraId="7F22A083" w14:textId="28585079" w:rsidR="00AE1FDD" w:rsidRPr="00AA039D" w:rsidRDefault="00AE1FDD">
    <w:pPr>
      <w:pStyle w:val="Footer"/>
      <w:rPr>
        <w:lang w:val="it-IT"/>
      </w:rPr>
    </w:pPr>
    <w:r w:rsidRPr="00AA039D">
      <w:rPr>
        <w:lang w:val="it-IT"/>
      </w:rPr>
      <w:t xml:space="preserve">Chimezie, Daniel Chidi </w:t>
    </w:r>
    <w:r w:rsidR="00AA039D" w:rsidRPr="00AA039D">
      <w:rPr>
        <w:lang w:val="it-IT"/>
      </w:rPr>
      <w:t xml:space="preserve">   </w:t>
    </w:r>
    <w:r w:rsidRPr="00AA039D">
      <w:rPr>
        <w:lang w:val="it-IT"/>
      </w:rPr>
      <w:t>[</w:t>
    </w:r>
    <w:r w:rsidR="00AA039D" w:rsidRPr="00AA039D">
      <w:rPr>
        <w:lang w:val="it-IT"/>
      </w:rPr>
      <w:t xml:space="preserve"> </w:t>
    </w:r>
    <w:proofErr w:type="spellStart"/>
    <w:r w:rsidRPr="00AA039D">
      <w:rPr>
        <w:lang w:val="it-IT"/>
      </w:rPr>
      <w:t>Mat.Nr</w:t>
    </w:r>
    <w:proofErr w:type="spellEnd"/>
    <w:r w:rsidRPr="00AA039D">
      <w:rPr>
        <w:lang w:val="it-IT"/>
      </w:rPr>
      <w:t xml:space="preserve">. 1230515 ] </w:t>
    </w:r>
    <w:r w:rsidR="00AA039D" w:rsidRPr="00AA039D">
      <w:rPr>
        <w:lang w:val="it-IT"/>
      </w:rPr>
      <w:t xml:space="preserve">         </w:t>
    </w:r>
    <w:r w:rsidRPr="00AA039D">
      <w:rPr>
        <w:lang w:val="it-IT"/>
      </w:rPr>
      <w:t>daniel-chidi.chimezie@stud.hshl.de</w:t>
    </w:r>
  </w:p>
  <w:p w14:paraId="0CCCB1C1" w14:textId="1D493EAC" w:rsidR="00AE1FDD" w:rsidRPr="00AA039D" w:rsidRDefault="00AE1FDD">
    <w:pPr>
      <w:pStyle w:val="Footer"/>
      <w:rPr>
        <w:lang w:val="de-DE"/>
      </w:rPr>
    </w:pPr>
    <w:r w:rsidRPr="00AA039D">
      <w:rPr>
        <w:lang w:val="de-DE"/>
      </w:rPr>
      <w:t>Cho Be</w:t>
    </w:r>
    <w:r w:rsidR="00AA039D">
      <w:rPr>
        <w:lang w:val="de-DE"/>
      </w:rPr>
      <w:t>r</w:t>
    </w:r>
    <w:r w:rsidRPr="00AA039D">
      <w:rPr>
        <w:lang w:val="de-DE"/>
      </w:rPr>
      <w:t xml:space="preserve">trand </w:t>
    </w:r>
    <w:proofErr w:type="spellStart"/>
    <w:r w:rsidRPr="00AA039D">
      <w:rPr>
        <w:lang w:val="de-DE"/>
      </w:rPr>
      <w:t>Mungu</w:t>
    </w:r>
    <w:proofErr w:type="spellEnd"/>
    <w:r w:rsidRPr="00AA039D">
      <w:rPr>
        <w:lang w:val="de-DE"/>
      </w:rPr>
      <w:t xml:space="preserve"> </w:t>
    </w:r>
    <w:r w:rsidR="00AA039D" w:rsidRPr="00AA039D">
      <w:rPr>
        <w:lang w:val="de-DE"/>
      </w:rPr>
      <w:t xml:space="preserve">        </w:t>
    </w:r>
    <w:r w:rsidRPr="00AA039D">
      <w:rPr>
        <w:lang w:val="de-DE"/>
      </w:rPr>
      <w:t>[</w:t>
    </w:r>
    <w:r w:rsidR="00AA039D" w:rsidRPr="00AA039D">
      <w:rPr>
        <w:lang w:val="de-DE"/>
      </w:rPr>
      <w:t xml:space="preserve">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>.</w:t>
    </w:r>
    <w:r w:rsidR="00AA039D" w:rsidRPr="00AA039D">
      <w:rPr>
        <w:lang w:val="de-DE"/>
      </w:rPr>
      <w:t xml:space="preserve"> 2220052 </w:t>
    </w:r>
    <w:r w:rsidRPr="00AA039D">
      <w:rPr>
        <w:lang w:val="de-DE"/>
      </w:rPr>
      <w:t xml:space="preserve">] </w:t>
    </w:r>
    <w:r w:rsidR="00AA039D" w:rsidRPr="00AA039D">
      <w:rPr>
        <w:lang w:val="de-DE"/>
      </w:rPr>
      <w:t xml:space="preserve">         </w:t>
    </w:r>
    <w:hyperlink r:id="rId1" w:history="1">
      <w:r w:rsidR="00AA039D" w:rsidRPr="00AA039D">
        <w:rPr>
          <w:rStyle w:val="Hyperlink"/>
          <w:color w:val="auto"/>
          <w:u w:val="none"/>
          <w:lang w:val="de-DE"/>
        </w:rPr>
        <w:t>bertrand-mungu.cho@stud.hshl.de</w:t>
      </w:r>
    </w:hyperlink>
  </w:p>
  <w:p w14:paraId="68D190A8" w14:textId="31864844" w:rsidR="00AE1FDD" w:rsidRPr="00AA039D" w:rsidRDefault="00AA039D">
    <w:pPr>
      <w:pStyle w:val="Footer"/>
      <w:rPr>
        <w:lang w:val="de-DE"/>
      </w:rPr>
    </w:pPr>
    <w:proofErr w:type="spellStart"/>
    <w:r w:rsidRPr="00AA039D">
      <w:rPr>
        <w:lang w:val="de-DE"/>
      </w:rPr>
      <w:t>Ghimire</w:t>
    </w:r>
    <w:proofErr w:type="spellEnd"/>
    <w:r w:rsidRPr="00AA039D">
      <w:rPr>
        <w:lang w:val="de-DE"/>
      </w:rPr>
      <w:t xml:space="preserve">, Riwaj                      [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 xml:space="preserve">. 1232171 ]          </w:t>
    </w:r>
    <w:hyperlink r:id="rId2" w:history="1">
      <w:r w:rsidRPr="00AA039D">
        <w:rPr>
          <w:rStyle w:val="Hyperlink"/>
          <w:color w:val="auto"/>
          <w:u w:val="none"/>
          <w:lang w:val="de-DE"/>
        </w:rPr>
        <w:t>riwaj.ghimire@stud.hshl.de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4527D" w14:textId="77777777" w:rsidR="00CB25A7" w:rsidRDefault="00CB25A7" w:rsidP="007B0DF9">
      <w:pPr>
        <w:spacing w:after="0" w:line="240" w:lineRule="auto"/>
      </w:pPr>
      <w:r>
        <w:separator/>
      </w:r>
    </w:p>
  </w:footnote>
  <w:footnote w:type="continuationSeparator" w:id="0">
    <w:p w14:paraId="68B5EBDD" w14:textId="77777777" w:rsidR="00CB25A7" w:rsidRDefault="00CB25A7" w:rsidP="007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3179" w14:textId="58269821" w:rsidR="00BD67D2" w:rsidRDefault="00BD67D2">
    <w:pPr>
      <w:pStyle w:val="Header"/>
      <w:jc w:val="right"/>
      <w:rPr>
        <w:color w:val="2C7FCE" w:themeColor="text2" w:themeTint="99"/>
      </w:rPr>
    </w:pPr>
    <w:r w:rsidRPr="00BD67D2">
      <w:rPr>
        <w:noProof/>
        <w:color w:val="2C7FCE" w:themeColor="text2" w:themeTint="99"/>
      </w:rPr>
      <w:drawing>
        <wp:anchor distT="0" distB="0" distL="114300" distR="114300" simplePos="0" relativeHeight="251660288" behindDoc="0" locked="0" layoutInCell="1" allowOverlap="1" wp14:anchorId="0631331E" wp14:editId="67FCF40C">
          <wp:simplePos x="0" y="0"/>
          <wp:positionH relativeFrom="margin">
            <wp:posOffset>-50800</wp:posOffset>
          </wp:positionH>
          <wp:positionV relativeFrom="paragraph">
            <wp:posOffset>-324485</wp:posOffset>
          </wp:positionV>
          <wp:extent cx="1377950" cy="1090295"/>
          <wp:effectExtent l="0" t="0" r="0" b="0"/>
          <wp:wrapThrough wrapText="bothSides">
            <wp:wrapPolygon edited="0">
              <wp:start x="0" y="0"/>
              <wp:lineTo x="0" y="21135"/>
              <wp:lineTo x="21202" y="21135"/>
              <wp:lineTo x="21202" y="0"/>
              <wp:lineTo x="0" y="0"/>
            </wp:wrapPolygon>
          </wp:wrapThrough>
          <wp:docPr id="209732230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96734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2C7FCE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14A0EF" wp14:editId="426ED0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9D2A" w14:textId="77777777" w:rsidR="00BD67D2" w:rsidRDefault="00BD67D2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2C7FCE" w:themeColor="text2" w:themeTint="99"/>
                              </w:rPr>
                              <w:t>2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4A0EF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84C9D2A" w14:textId="77777777" w:rsidR="00BD67D2" w:rsidRDefault="00BD67D2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2C7FCE" w:themeColor="text2" w:themeTint="99"/>
                        </w:rPr>
                        <w:t>2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DD4409" w14:textId="13623F32" w:rsidR="007B0DF9" w:rsidRDefault="007B0DF9">
    <w:pPr>
      <w:pStyle w:val="Header"/>
    </w:pPr>
  </w:p>
  <w:p w14:paraId="743B83DA" w14:textId="77777777" w:rsidR="00BD67D2" w:rsidRDefault="00BD67D2">
    <w:pPr>
      <w:pStyle w:val="Header"/>
    </w:pPr>
  </w:p>
  <w:p w14:paraId="2F6F6CDB" w14:textId="77777777" w:rsidR="00BD67D2" w:rsidRDefault="00BD67D2">
    <w:pPr>
      <w:pStyle w:val="Header"/>
    </w:pPr>
  </w:p>
  <w:p w14:paraId="7052DD5B" w14:textId="77777777" w:rsidR="00480C15" w:rsidRDefault="00480C15">
    <w:pPr>
      <w:pStyle w:val="Header"/>
    </w:pPr>
  </w:p>
  <w:p w14:paraId="261DDB78" w14:textId="758AA5C6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SYSTEMS ENGINEERING AND PROTOTYPING COURSE</w:t>
    </w:r>
  </w:p>
  <w:p w14:paraId="14B7A10C" w14:textId="77777777" w:rsidR="00480C15" w:rsidRPr="00976734" w:rsidRDefault="00480C15">
    <w:pPr>
      <w:pStyle w:val="Header"/>
      <w:rPr>
        <w:b/>
        <w:bCs/>
      </w:rPr>
    </w:pPr>
  </w:p>
  <w:p w14:paraId="0AC243B3" w14:textId="2C69E533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Prototyping Technical Report:  The Design and Construction of Autonomous Vehicle</w:t>
    </w:r>
  </w:p>
  <w:p w14:paraId="256A9035" w14:textId="77777777" w:rsidR="00BD67D2" w:rsidRPr="00976734" w:rsidRDefault="00BD67D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008"/>
    <w:multiLevelType w:val="hybridMultilevel"/>
    <w:tmpl w:val="31A28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1AF"/>
    <w:multiLevelType w:val="hybridMultilevel"/>
    <w:tmpl w:val="CBECB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259F"/>
    <w:multiLevelType w:val="hybridMultilevel"/>
    <w:tmpl w:val="0C8CD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4790"/>
    <w:multiLevelType w:val="hybridMultilevel"/>
    <w:tmpl w:val="21CE4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E21BC"/>
    <w:multiLevelType w:val="hybridMultilevel"/>
    <w:tmpl w:val="BA42F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92CC0"/>
    <w:multiLevelType w:val="hybridMultilevel"/>
    <w:tmpl w:val="040C96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E7C1F"/>
    <w:multiLevelType w:val="hybridMultilevel"/>
    <w:tmpl w:val="1BE0A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355391">
    <w:abstractNumId w:val="5"/>
  </w:num>
  <w:num w:numId="2" w16cid:durableId="1959068786">
    <w:abstractNumId w:val="2"/>
  </w:num>
  <w:num w:numId="3" w16cid:durableId="1641107580">
    <w:abstractNumId w:val="6"/>
  </w:num>
  <w:num w:numId="4" w16cid:durableId="363213268">
    <w:abstractNumId w:val="3"/>
  </w:num>
  <w:num w:numId="5" w16cid:durableId="1236940944">
    <w:abstractNumId w:val="1"/>
  </w:num>
  <w:num w:numId="6" w16cid:durableId="581452800">
    <w:abstractNumId w:val="0"/>
  </w:num>
  <w:num w:numId="7" w16cid:durableId="1617329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55"/>
    <w:rsid w:val="00184DBD"/>
    <w:rsid w:val="00297055"/>
    <w:rsid w:val="00452FEF"/>
    <w:rsid w:val="00480C15"/>
    <w:rsid w:val="00501278"/>
    <w:rsid w:val="00511E88"/>
    <w:rsid w:val="006224A3"/>
    <w:rsid w:val="0075341A"/>
    <w:rsid w:val="007B0DF9"/>
    <w:rsid w:val="008331EB"/>
    <w:rsid w:val="00840AA1"/>
    <w:rsid w:val="00866D02"/>
    <w:rsid w:val="0094422B"/>
    <w:rsid w:val="00976734"/>
    <w:rsid w:val="00AA039D"/>
    <w:rsid w:val="00AE1FDD"/>
    <w:rsid w:val="00B448B7"/>
    <w:rsid w:val="00BD67D2"/>
    <w:rsid w:val="00CA2F8C"/>
    <w:rsid w:val="00CB25A7"/>
    <w:rsid w:val="00E368F4"/>
    <w:rsid w:val="00F04CFD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B22B6"/>
  <w15:chartTrackingRefBased/>
  <w15:docId w15:val="{F9AFD6B1-3B03-4F1C-94C5-97D0ABD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F9"/>
  </w:style>
  <w:style w:type="paragraph" w:styleId="Footer">
    <w:name w:val="footer"/>
    <w:basedOn w:val="Normal"/>
    <w:link w:val="Foot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F9"/>
  </w:style>
  <w:style w:type="character" w:styleId="Hyperlink">
    <w:name w:val="Hyperlink"/>
    <w:basedOn w:val="DefaultParagraphFont"/>
    <w:uiPriority w:val="99"/>
    <w:unhideWhenUsed/>
    <w:rsid w:val="00AA03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9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331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1E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waj.ghimire@stud.hshl.de" TargetMode="External"/><Relationship Id="rId1" Type="http://schemas.openxmlformats.org/officeDocument/2006/relationships/hyperlink" Target="mailto:bertrand-mungu.cho@stud.hshl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BertrandMungu Cho</cp:lastModifiedBy>
  <cp:revision>2</cp:revision>
  <dcterms:created xsi:type="dcterms:W3CDTF">2025-07-05T21:50:00Z</dcterms:created>
  <dcterms:modified xsi:type="dcterms:W3CDTF">2025-07-05T21:50:00Z</dcterms:modified>
</cp:coreProperties>
</file>