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AC" w:rsidRPr="00713740" w:rsidRDefault="00CF45F4">
      <w:pPr>
        <w:rPr>
          <w:rFonts w:asciiTheme="majorHAnsi" w:hAnsiTheme="majorHAnsi"/>
          <w:sz w:val="36"/>
          <w:szCs w:val="36"/>
        </w:rPr>
      </w:pPr>
      <w:r w:rsidRPr="00713740">
        <w:rPr>
          <w:rFonts w:asciiTheme="majorHAnsi" w:hAnsiTheme="majorHAnsi"/>
          <w:sz w:val="36"/>
          <w:szCs w:val="36"/>
        </w:rPr>
        <w:t>Test Strategy</w:t>
      </w:r>
    </w:p>
    <w:p w:rsidR="00CF45F4" w:rsidRDefault="00CF45F4"/>
    <w:p w:rsidR="00CF45F4" w:rsidRDefault="004818C0">
      <w:pPr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Test focuses on the overall functions of the software system on </w:t>
      </w:r>
      <w:r w:rsidRPr="00CF45F4">
        <w:rPr>
          <w:rFonts w:ascii="TimesNewRomanPSMT" w:hAnsi="TimesNewRomanPSMT" w:cs="TimesNewRomanPSMT"/>
          <w:kern w:val="0"/>
          <w:szCs w:val="21"/>
        </w:rPr>
        <w:t>Oppenheimer Project</w:t>
      </w:r>
      <w:r>
        <w:rPr>
          <w:rFonts w:ascii="TimesNewRomanPSMT" w:hAnsi="TimesNewRomanPSMT" w:cs="TimesNewRomanPSMT"/>
          <w:kern w:val="0"/>
          <w:szCs w:val="21"/>
        </w:rPr>
        <w:t xml:space="preserve">. </w:t>
      </w:r>
      <w:r w:rsidR="00B97C16">
        <w:rPr>
          <w:rFonts w:ascii="TimesNewRomanPSMT" w:hAnsi="TimesNewRomanPSMT" w:cs="TimesNewRomanPSMT"/>
          <w:kern w:val="0"/>
          <w:szCs w:val="21"/>
        </w:rPr>
        <w:t xml:space="preserve">Manual </w:t>
      </w:r>
      <w:r w:rsidR="00592D5C">
        <w:rPr>
          <w:rFonts w:ascii="TimesNewRomanPSMT" w:hAnsi="TimesNewRomanPSMT" w:cs="TimesNewRomanPSMT"/>
          <w:kern w:val="0"/>
          <w:szCs w:val="21"/>
        </w:rPr>
        <w:t>Testing shall be conducted first t</w:t>
      </w:r>
      <w:r>
        <w:rPr>
          <w:rFonts w:ascii="TimesNewRomanPSMT" w:hAnsi="TimesNewRomanPSMT" w:cs="TimesNewRomanPSMT"/>
          <w:kern w:val="0"/>
          <w:szCs w:val="21"/>
        </w:rPr>
        <w:t xml:space="preserve">o find </w:t>
      </w:r>
      <w:r w:rsidR="00B97C16">
        <w:rPr>
          <w:rFonts w:ascii="TimesNewRomanPSMT" w:hAnsi="TimesNewRomanPSMT" w:cs="TimesNewRomanPSMT"/>
          <w:kern w:val="0"/>
          <w:szCs w:val="21"/>
        </w:rPr>
        <w:t xml:space="preserve">all possible </w:t>
      </w:r>
      <w:r>
        <w:rPr>
          <w:rFonts w:ascii="TimesNewRomanPSMT" w:hAnsi="TimesNewRomanPSMT" w:cs="TimesNewRomanPSMT"/>
          <w:kern w:val="0"/>
          <w:szCs w:val="21"/>
        </w:rPr>
        <w:t>bugs in early stage,</w:t>
      </w:r>
      <w:r w:rsidR="00592D5C">
        <w:rPr>
          <w:rFonts w:ascii="TimesNewRomanPSMT" w:hAnsi="TimesNewRomanPSMT" w:cs="TimesNewRomanPSMT"/>
          <w:kern w:val="0"/>
          <w:szCs w:val="21"/>
        </w:rPr>
        <w:t xml:space="preserve"> </w:t>
      </w:r>
      <w:r w:rsidR="00B97C16">
        <w:rPr>
          <w:rFonts w:ascii="TimesNewRomanPSMT" w:hAnsi="TimesNewRomanPSMT" w:cs="TimesNewRomanPSMT"/>
          <w:kern w:val="0"/>
          <w:szCs w:val="21"/>
        </w:rPr>
        <w:t xml:space="preserve">automation </w:t>
      </w:r>
      <w:r w:rsidR="00592D5C">
        <w:rPr>
          <w:rFonts w:ascii="TimesNewRomanPSMT" w:hAnsi="TimesNewRomanPSMT" w:cs="TimesNewRomanPSMT"/>
          <w:kern w:val="0"/>
          <w:szCs w:val="21"/>
        </w:rPr>
        <w:t>test</w:t>
      </w:r>
      <w:r>
        <w:rPr>
          <w:rFonts w:ascii="TimesNewRomanPSMT" w:hAnsi="TimesNewRomanPSMT" w:cs="TimesNewRomanPSMT"/>
          <w:kern w:val="0"/>
          <w:szCs w:val="21"/>
        </w:rPr>
        <w:t xml:space="preserve"> shall be conducted</w:t>
      </w:r>
      <w:r w:rsidR="00B97C16">
        <w:rPr>
          <w:rFonts w:ascii="TimesNewRomanPSMT" w:hAnsi="TimesNewRomanPSMT" w:cs="TimesNewRomanPSMT"/>
          <w:kern w:val="0"/>
          <w:szCs w:val="21"/>
        </w:rPr>
        <w:t xml:space="preserve"> on more stable system integrated software to make testing fast and reliable</w:t>
      </w:r>
      <w:r>
        <w:rPr>
          <w:rFonts w:ascii="TimesNewRomanPSMT" w:hAnsi="TimesNewRomanPSMT" w:cs="TimesNewRomanPSMT"/>
          <w:kern w:val="0"/>
          <w:szCs w:val="21"/>
        </w:rPr>
        <w:t>.</w:t>
      </w:r>
      <w:r w:rsidR="00592D5C">
        <w:rPr>
          <w:rFonts w:ascii="TimesNewRomanPSMT" w:hAnsi="TimesNewRomanPSMT" w:cs="TimesNewRomanPSMT"/>
          <w:kern w:val="0"/>
          <w:szCs w:val="21"/>
        </w:rPr>
        <w:t xml:space="preserve"> </w:t>
      </w:r>
      <w:r w:rsidR="00B97C16">
        <w:rPr>
          <w:rFonts w:ascii="TimesNewRomanPSMT" w:hAnsi="TimesNewRomanPSMT" w:cs="TimesNewRomanPSMT"/>
          <w:kern w:val="0"/>
          <w:szCs w:val="21"/>
        </w:rPr>
        <w:t xml:space="preserve">Automation testing will be used on selective test cases by writing test scripts or using any automation testing tool. </w:t>
      </w:r>
      <w:r w:rsidR="00CF45F4">
        <w:rPr>
          <w:rFonts w:ascii="TimesNewRomanPSMT" w:hAnsi="TimesNewRomanPSMT" w:cs="TimesNewRomanPSMT"/>
          <w:kern w:val="0"/>
          <w:szCs w:val="21"/>
        </w:rPr>
        <w:t xml:space="preserve">The scope of test coverage during test execution comprises the following </w:t>
      </w:r>
      <w:r w:rsidR="005E6771">
        <w:rPr>
          <w:rFonts w:ascii="TimesNewRomanPSMT" w:hAnsi="TimesNewRomanPSMT" w:cs="TimesNewRomanPSMT"/>
          <w:kern w:val="0"/>
          <w:szCs w:val="21"/>
        </w:rPr>
        <w:t xml:space="preserve">3 </w:t>
      </w:r>
      <w:r w:rsidR="00CF45F4">
        <w:rPr>
          <w:rFonts w:ascii="TimesNewRomanPSMT" w:hAnsi="TimesNewRomanPSMT" w:cs="TimesNewRomanPSMT"/>
          <w:kern w:val="0"/>
          <w:szCs w:val="21"/>
        </w:rPr>
        <w:t>features</w:t>
      </w:r>
      <w:r w:rsidR="005E6771">
        <w:rPr>
          <w:rFonts w:ascii="TimesNewRomanPSMT" w:hAnsi="TimesNewRomanPSMT" w:cs="TimesNewRomanPSMT"/>
          <w:kern w:val="0"/>
          <w:szCs w:val="21"/>
        </w:rPr>
        <w:t xml:space="preserve"> according to requirement</w:t>
      </w:r>
      <w:r w:rsidR="00CF45F4">
        <w:rPr>
          <w:rFonts w:ascii="TimesNewRomanPSMT" w:hAnsi="TimesNewRomanPSMT" w:cs="TimesNewRomanPSMT"/>
          <w:kern w:val="0"/>
          <w:szCs w:val="21"/>
        </w:rPr>
        <w:t xml:space="preserve">: </w:t>
      </w:r>
    </w:p>
    <w:p w:rsidR="005E6771" w:rsidRPr="000D080E" w:rsidRDefault="005E6771" w:rsidP="000D080E">
      <w:pPr>
        <w:pStyle w:val="ListParagraph"/>
        <w:numPr>
          <w:ilvl w:val="0"/>
          <w:numId w:val="4"/>
        </w:numPr>
        <w:ind w:firstLineChars="0"/>
        <w:rPr>
          <w:rFonts w:ascii="TimesNewRomanPSMT" w:hAnsi="TimesNewRomanPSMT" w:cs="TimesNewRomanPSMT"/>
          <w:kern w:val="0"/>
          <w:szCs w:val="21"/>
        </w:rPr>
      </w:pPr>
      <w:r w:rsidRPr="000D080E">
        <w:rPr>
          <w:rFonts w:ascii="TimesNewRomanPSMT" w:hAnsi="TimesNewRomanPSMT" w:cs="TimesNewRomanPSMT"/>
          <w:kern w:val="0"/>
          <w:szCs w:val="21"/>
        </w:rPr>
        <w:t>Enable Clerks to populate a list of working class heroes to the system</w:t>
      </w:r>
    </w:p>
    <w:p w:rsidR="005E6771" w:rsidRPr="000D080E" w:rsidRDefault="005E6771" w:rsidP="000D080E">
      <w:pPr>
        <w:pStyle w:val="ListParagraph"/>
        <w:numPr>
          <w:ilvl w:val="0"/>
          <w:numId w:val="4"/>
        </w:numPr>
        <w:ind w:firstLineChars="0"/>
        <w:rPr>
          <w:rFonts w:ascii="TimesNewRomanPSMT" w:hAnsi="TimesNewRomanPSMT" w:cs="TimesNewRomanPSMT"/>
          <w:kern w:val="0"/>
          <w:szCs w:val="21"/>
        </w:rPr>
      </w:pPr>
      <w:r w:rsidRPr="000D080E">
        <w:rPr>
          <w:rFonts w:ascii="TimesNewRomanPSMT" w:hAnsi="TimesNewRomanPSMT" w:cs="TimesNewRomanPSMT"/>
          <w:kern w:val="0"/>
          <w:szCs w:val="21"/>
        </w:rPr>
        <w:t>Enable Bookkeepers to retrieve the payable taxation relief for each working class</w:t>
      </w:r>
    </w:p>
    <w:p w:rsidR="005E6771" w:rsidRPr="000D080E" w:rsidRDefault="005E6771" w:rsidP="000D080E">
      <w:pPr>
        <w:pStyle w:val="ListParagraph"/>
        <w:numPr>
          <w:ilvl w:val="0"/>
          <w:numId w:val="4"/>
        </w:numPr>
        <w:ind w:firstLineChars="0"/>
        <w:rPr>
          <w:rFonts w:ascii="TimesNewRomanPSMT" w:hAnsi="TimesNewRomanPSMT" w:cs="TimesNewRomanPSMT"/>
          <w:kern w:val="0"/>
          <w:szCs w:val="21"/>
        </w:rPr>
      </w:pPr>
      <w:r w:rsidRPr="000D080E">
        <w:rPr>
          <w:rFonts w:ascii="TimesNewRomanPSMT" w:hAnsi="TimesNewRomanPSMT" w:cs="TimesNewRomanPSMT"/>
          <w:kern w:val="0"/>
          <w:szCs w:val="21"/>
        </w:rPr>
        <w:t>Enable Governor to dispense the money to each working class hero at her</w:t>
      </w:r>
      <w:r w:rsidR="004818C0" w:rsidRPr="000D080E">
        <w:rPr>
          <w:rFonts w:ascii="TimesNewRomanPSMT" w:hAnsi="TimesNewRomanPSMT" w:cs="TimesNewRomanPSMT"/>
          <w:kern w:val="0"/>
          <w:szCs w:val="21"/>
        </w:rPr>
        <w:t xml:space="preserve"> </w:t>
      </w:r>
      <w:r w:rsidRPr="000D080E">
        <w:rPr>
          <w:rFonts w:ascii="TimesNewRomanPSMT" w:hAnsi="TimesNewRomanPSMT" w:cs="TimesNewRomanPSMT"/>
          <w:kern w:val="0"/>
          <w:szCs w:val="21"/>
        </w:rPr>
        <w:t>discretion</w:t>
      </w:r>
    </w:p>
    <w:p w:rsidR="00CF45F4" w:rsidRDefault="00CF45F4">
      <w:pPr>
        <w:rPr>
          <w:rFonts w:ascii="TimesNewRomanPSMT" w:hAnsi="TimesNewRomanPSMT" w:cs="TimesNewRomanPSMT"/>
          <w:kern w:val="0"/>
          <w:szCs w:val="21"/>
        </w:rPr>
      </w:pPr>
    </w:p>
    <w:p w:rsidR="000D080E" w:rsidRDefault="005E6771" w:rsidP="000D080E">
      <w:pPr>
        <w:autoSpaceDE w:val="0"/>
        <w:autoSpaceDN w:val="0"/>
        <w:adjustRightInd w:val="0"/>
        <w:spacing w:line="240" w:lineRule="atLeast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Regression Test will be also performed during Integration Test and System Test.</w:t>
      </w:r>
      <w:r w:rsidR="000D080E">
        <w:rPr>
          <w:rFonts w:ascii="TimesNewRomanPSMT" w:hAnsi="TimesNewRomanPSMT" w:cs="TimesNewRomanPSMT"/>
          <w:kern w:val="0"/>
          <w:szCs w:val="21"/>
        </w:rPr>
        <w:t xml:space="preserve"> There are two types of Regression Test as below:</w:t>
      </w:r>
    </w:p>
    <w:p w:rsidR="000D080E" w:rsidRPr="000D080E" w:rsidRDefault="000D080E" w:rsidP="000040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TimesNewRomanPSMT" w:hAnsi="TimesNewRomanPSMT" w:cs="TimesNewRomanPSMT"/>
          <w:kern w:val="0"/>
          <w:sz w:val="16"/>
          <w:szCs w:val="16"/>
        </w:rPr>
      </w:pPr>
      <w:r w:rsidRPr="000D080E">
        <w:rPr>
          <w:rFonts w:ascii="TimesNewRomanPSMT" w:hAnsi="TimesNewRomanPSMT" w:cs="TimesNewRomanPSMT"/>
          <w:kern w:val="0"/>
          <w:sz w:val="16"/>
          <w:szCs w:val="16"/>
        </w:rPr>
        <w:t>Regressions for defects – After defect verification, execute the test cases related to the defect in the new build or modules affected by the fix. This is important to assess perceived quality risks.</w:t>
      </w:r>
    </w:p>
    <w:p w:rsidR="000D080E" w:rsidRPr="000D080E" w:rsidRDefault="000D080E" w:rsidP="0000403F">
      <w:pPr>
        <w:pStyle w:val="ListParagraph"/>
        <w:numPr>
          <w:ilvl w:val="0"/>
          <w:numId w:val="6"/>
        </w:numPr>
        <w:ind w:firstLineChars="0"/>
        <w:rPr>
          <w:sz w:val="16"/>
          <w:szCs w:val="16"/>
        </w:rPr>
      </w:pPr>
      <w:r w:rsidRPr="000D080E">
        <w:rPr>
          <w:rFonts w:ascii="TimesNewRomanPSMT" w:hAnsi="TimesNewRomanPSMT" w:cs="TimesNewRomanPSMT"/>
          <w:kern w:val="0"/>
          <w:sz w:val="16"/>
          <w:szCs w:val="16"/>
        </w:rPr>
        <w:t>Regression for overall functions – In every development stage, Regression test is to execute previously-completed test case efficiently by selecting the appropriate minimum of test , to seek uncover new software bug in existing functional and non-functional areas of a system after changes, such as enhancements, patches or configuration changes in order to ensure product quality.</w:t>
      </w:r>
    </w:p>
    <w:p w:rsidR="005E6771" w:rsidRPr="000D080E" w:rsidRDefault="005E6771">
      <w:pPr>
        <w:rPr>
          <w:rFonts w:ascii="TimesNewRomanPSMT" w:hAnsi="TimesNewRomanPSMT" w:cs="TimesNewRomanPSMT"/>
          <w:kern w:val="0"/>
          <w:szCs w:val="21"/>
        </w:rPr>
      </w:pPr>
    </w:p>
    <w:p w:rsidR="00CF45F4" w:rsidRDefault="00CF45F4" w:rsidP="005E6771">
      <w:pPr>
        <w:autoSpaceDE w:val="0"/>
        <w:autoSpaceDN w:val="0"/>
        <w:adjustRightInd w:val="0"/>
        <w:spacing w:line="240" w:lineRule="atLeast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 xml:space="preserve">Both white box and black box test will be used to test the </w:t>
      </w:r>
      <w:r w:rsidR="005E6771">
        <w:rPr>
          <w:rFonts w:ascii="TimesNewRomanPSMT" w:hAnsi="TimesNewRomanPSMT" w:cs="TimesNewRomanPSMT"/>
          <w:kern w:val="0"/>
          <w:szCs w:val="21"/>
        </w:rPr>
        <w:t xml:space="preserve">system Client, Server, Database </w:t>
      </w:r>
      <w:r>
        <w:rPr>
          <w:rFonts w:ascii="TimesNewRomanPSMT" w:hAnsi="TimesNewRomanPSMT" w:cs="TimesNewRomanPSMT"/>
          <w:kern w:val="0"/>
          <w:szCs w:val="21"/>
        </w:rPr>
        <w:t>and</w:t>
      </w:r>
      <w:r w:rsidR="005E6771">
        <w:rPr>
          <w:rFonts w:ascii="TimesNewRomanPSMT" w:hAnsi="TimesNewRomanPSMT" w:cs="TimesNewRomanPSMT"/>
          <w:kern w:val="0"/>
          <w:szCs w:val="21"/>
        </w:rPr>
        <w:t xml:space="preserve"> modules between each other</w:t>
      </w:r>
      <w:r>
        <w:rPr>
          <w:rFonts w:ascii="TimesNewRomanPSMT" w:hAnsi="TimesNewRomanPSMT" w:cs="TimesNewRomanPSMT"/>
          <w:kern w:val="0"/>
          <w:szCs w:val="21"/>
        </w:rPr>
        <w:t>. Following test types will be covered during test execution:</w:t>
      </w:r>
    </w:p>
    <w:p w:rsidR="00CF45F4" w:rsidRPr="005E6771" w:rsidRDefault="00CF45F4" w:rsidP="005E67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460" w:lineRule="atLeast"/>
        <w:ind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5E6771">
        <w:rPr>
          <w:rFonts w:ascii="TimesNewRomanPSMT" w:hAnsi="TimesNewRomanPSMT" w:cs="TimesNewRomanPSMT"/>
          <w:kern w:val="0"/>
          <w:szCs w:val="21"/>
        </w:rPr>
        <w:t>Functional Test</w:t>
      </w:r>
    </w:p>
    <w:p w:rsidR="00CF45F4" w:rsidRPr="005E6771" w:rsidRDefault="00CF45F4" w:rsidP="005E67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460" w:lineRule="atLeast"/>
        <w:ind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5E6771">
        <w:rPr>
          <w:rFonts w:ascii="TimesNewRomanPSMT" w:hAnsi="TimesNewRomanPSMT" w:cs="TimesNewRomanPSMT"/>
          <w:kern w:val="0"/>
          <w:szCs w:val="21"/>
        </w:rPr>
        <w:t>Database Test</w:t>
      </w:r>
    </w:p>
    <w:p w:rsidR="005E6771" w:rsidRPr="005E6771" w:rsidRDefault="00CF45F4" w:rsidP="005E67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460" w:lineRule="atLeast"/>
        <w:ind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5E6771">
        <w:rPr>
          <w:rFonts w:ascii="TimesNewRomanPSMT" w:hAnsi="TimesNewRomanPSMT" w:cs="TimesNewRomanPSMT"/>
          <w:kern w:val="0"/>
          <w:szCs w:val="21"/>
        </w:rPr>
        <w:t>Capacity/Performance Test</w:t>
      </w:r>
    </w:p>
    <w:p w:rsidR="00CF45F4" w:rsidRPr="005E6771" w:rsidRDefault="00CF45F4" w:rsidP="005E67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460" w:lineRule="atLeast"/>
        <w:ind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5E6771">
        <w:rPr>
          <w:rFonts w:ascii="TimesNewRomanPSMT" w:hAnsi="TimesNewRomanPSMT" w:cs="TimesNewRomanPSMT"/>
          <w:kern w:val="0"/>
          <w:szCs w:val="21"/>
        </w:rPr>
        <w:t xml:space="preserve">Supportability/ Compatibility Test </w:t>
      </w:r>
    </w:p>
    <w:p w:rsidR="00CF45F4" w:rsidRDefault="00CF45F4" w:rsidP="005E67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460" w:lineRule="atLeast"/>
        <w:ind w:firstLineChars="0"/>
        <w:jc w:val="left"/>
        <w:rPr>
          <w:rFonts w:ascii="TimesNewRomanPSMT" w:hAnsi="TimesNewRomanPSMT" w:cs="TimesNewRomanPSMT"/>
          <w:kern w:val="0"/>
          <w:szCs w:val="21"/>
        </w:rPr>
      </w:pPr>
      <w:r w:rsidRPr="005E6771">
        <w:rPr>
          <w:rFonts w:ascii="TimesNewRomanPSMT" w:hAnsi="TimesNewRomanPSMT" w:cs="TimesNewRomanPSMT"/>
          <w:kern w:val="0"/>
          <w:szCs w:val="21"/>
        </w:rPr>
        <w:t>Security and accessibility Test</w:t>
      </w:r>
    </w:p>
    <w:p w:rsidR="0000403F" w:rsidRPr="005E6771" w:rsidRDefault="0000403F" w:rsidP="005E67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460" w:lineRule="atLeast"/>
        <w:ind w:firstLineChars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/>
          <w:kern w:val="0"/>
          <w:szCs w:val="21"/>
        </w:rPr>
        <w:t>Exploratory Test</w:t>
      </w:r>
    </w:p>
    <w:p w:rsidR="00CF45F4" w:rsidRDefault="00713740" w:rsidP="00CF45F4">
      <w:r>
        <w:t xml:space="preserve">Test cases listed below are based on existing requirement and will be improved </w:t>
      </w:r>
      <w:r w:rsidR="00BD65A6">
        <w:t>during testing</w:t>
      </w:r>
      <w:r>
        <w:t xml:space="preserve">. New test cases shall be added during exploratory testing. </w:t>
      </w:r>
    </w:p>
    <w:tbl>
      <w:tblPr>
        <w:tblW w:w="9797" w:type="dxa"/>
        <w:tblInd w:w="98" w:type="dxa"/>
        <w:tblLook w:val="04A0"/>
      </w:tblPr>
      <w:tblGrid>
        <w:gridCol w:w="954"/>
        <w:gridCol w:w="1386"/>
        <w:gridCol w:w="4297"/>
        <w:gridCol w:w="1234"/>
        <w:gridCol w:w="1926"/>
      </w:tblGrid>
      <w:tr w:rsidR="00B97C16" w:rsidRPr="00B97C16" w:rsidTr="00B97C16">
        <w:trPr>
          <w:trHeight w:val="408"/>
        </w:trPr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C000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8"/>
                <w:szCs w:val="18"/>
              </w:rPr>
              <w:t>User Story</w:t>
            </w:r>
          </w:p>
        </w:tc>
        <w:tc>
          <w:tcPr>
            <w:tcW w:w="138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8"/>
                <w:szCs w:val="18"/>
              </w:rPr>
              <w:t>Testing type</w:t>
            </w:r>
          </w:p>
        </w:tc>
        <w:tc>
          <w:tcPr>
            <w:tcW w:w="481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8"/>
                <w:szCs w:val="18"/>
              </w:rPr>
              <w:t>Test Case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Automation 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8"/>
                <w:szCs w:val="18"/>
              </w:rPr>
              <w:t>Tool</w:t>
            </w:r>
          </w:p>
        </w:tc>
      </w:tr>
      <w:tr w:rsidR="00B97C16" w:rsidRPr="00B97C16" w:rsidTr="00B97C16">
        <w:trPr>
          <w:trHeight w:val="1468"/>
        </w:trPr>
        <w:tc>
          <w:tcPr>
            <w:tcW w:w="1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Functional Testing</w:t>
            </w:r>
          </w:p>
        </w:tc>
        <w:tc>
          <w:tcPr>
            <w:tcW w:w="4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the page is displayed with all required input fields properly: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1.After accessing to the page, natid, Name </w:t>
            </w:r>
            <w:r w:rsidRPr="00B97C1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Gender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Birthday, Salary and Tax paid fields shall be displayed properly.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2. Submit or Save buttons shall be available.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Yes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Selenium</w:t>
            </w:r>
          </w:p>
        </w:tc>
      </w:tr>
      <w:tr w:rsidR="00B97C16" w:rsidRPr="00B97C16" w:rsidTr="00B97C16">
        <w:trPr>
          <w:trHeight w:val="816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Insert a valid record and save it.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Note: verify the result by querying data from database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Selenium</w:t>
            </w:r>
          </w:p>
        </w:tc>
      </w:tr>
      <w:tr w:rsidR="00B97C16" w:rsidRPr="00B97C16" w:rsidTr="00B97C16">
        <w:trPr>
          <w:trHeight w:val="870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each field limitation: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1.field length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2.allowed characters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3.copy/paste operation allowed or not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4.Case sensitive or not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97C16" w:rsidRPr="00B97C16" w:rsidTr="00B97C16">
        <w:trPr>
          <w:trHeight w:val="1223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Insert a invalid record and save it to check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if error will be prompted: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1. 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ome empty fields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2. </w:t>
            </w:r>
            <w:r w:rsidRPr="00B97C1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Exceed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field length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3. 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nvalid character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 but partially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Selenium</w:t>
            </w:r>
          </w:p>
        </w:tc>
      </w:tr>
      <w:tr w:rsidR="00B97C16" w:rsidRPr="00B97C16" w:rsidTr="00B97C16">
        <w:trPr>
          <w:trHeight w:val="489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if record can be inserted successfully after correcting invalid data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97C16" w:rsidRPr="00B97C16" w:rsidTr="00B97C16">
        <w:trPr>
          <w:trHeight w:val="734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Insert a valid record with minimum and maximum input and save it to check if no crash happened.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Note: verify the result by querying data from database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Selenium</w:t>
            </w:r>
          </w:p>
        </w:tc>
      </w:tr>
      <w:tr w:rsidR="00B97C16" w:rsidRPr="00B97C16" w:rsidTr="00B97C16">
        <w:trPr>
          <w:trHeight w:val="245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Insert a duplicate record and save it to see if error will be prompted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Selenium</w:t>
            </w:r>
          </w:p>
        </w:tc>
      </w:tr>
      <w:tr w:rsidR="00B97C16" w:rsidRPr="00B97C16" w:rsidTr="00B97C16">
        <w:trPr>
          <w:trHeight w:val="489"/>
        </w:trPr>
        <w:tc>
          <w:tcPr>
            <w:tcW w:w="10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Functional Testing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if there is a list for inserting multiple records with all required fields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Selenium</w:t>
            </w:r>
          </w:p>
        </w:tc>
      </w:tr>
      <w:tr w:rsidR="00B97C16" w:rsidRPr="00B97C16" w:rsidTr="00B97C16">
        <w:trPr>
          <w:trHeight w:val="245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if a single record can be inserted successfully without error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Selenium</w:t>
            </w:r>
          </w:p>
        </w:tc>
      </w:tr>
      <w:tr w:rsidR="00B97C16" w:rsidRPr="00B97C16" w:rsidTr="00B97C16">
        <w:trPr>
          <w:trHeight w:val="245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Check if </w:t>
            </w:r>
            <w:r w:rsidRPr="00B97C1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multiple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records can be inserted successfully without error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Selenium</w:t>
            </w:r>
          </w:p>
        </w:tc>
      </w:tr>
      <w:tr w:rsidR="00B97C16" w:rsidRPr="00B97C16" w:rsidTr="00B97C16">
        <w:trPr>
          <w:trHeight w:val="734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if invalid record can be inserted: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1. error shall be shown and invalid record is highlighted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other valid records can be saved or not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 but partially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Selenium</w:t>
            </w:r>
          </w:p>
        </w:tc>
      </w:tr>
      <w:tr w:rsidR="00B97C16" w:rsidRPr="00B97C16" w:rsidTr="00B97C16">
        <w:trPr>
          <w:trHeight w:val="489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if records can be inserted successfully after correcting invalid data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97C16" w:rsidRPr="00B97C16" w:rsidTr="00B97C16">
        <w:trPr>
          <w:trHeight w:val="245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if user can add or delete record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Selenium</w:t>
            </w:r>
          </w:p>
        </w:tc>
      </w:tr>
      <w:tr w:rsidR="00B97C16" w:rsidRPr="00B97C16" w:rsidTr="00B97C16">
        <w:trPr>
          <w:trHeight w:val="245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UI display when adding multiple records in different length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97C16" w:rsidRPr="00B97C16" w:rsidTr="00B97C16">
        <w:trPr>
          <w:trHeight w:val="489"/>
        </w:trPr>
        <w:tc>
          <w:tcPr>
            <w:tcW w:w="10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Functional Testing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Upload a valid csv file with valid data: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verify correctness by querying data from database to compare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Selenium</w:t>
            </w:r>
          </w:p>
        </w:tc>
      </w:tr>
      <w:tr w:rsidR="00B97C16" w:rsidRPr="00B97C16" w:rsidTr="00B97C16">
        <w:trPr>
          <w:trHeight w:val="2202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Upload a valid csv file with invalid data to see if error will be prompted: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1.No first row with natid, name, gender, salary, birthday, tax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2.missing fields in first row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3.Copy/paste operation is allowed for the data?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4.picture or other non-characters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5.invalid character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6.Case sensitive or not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7.Empty file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 but partially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Selenium</w:t>
            </w:r>
          </w:p>
        </w:tc>
      </w:tr>
      <w:tr w:rsidR="00B97C16" w:rsidRPr="00B97C16" w:rsidTr="00B97C16">
        <w:trPr>
          <w:trHeight w:val="489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Upload non-csv file with valid data to see if error will be prompted.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Note: check database if data is saved already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97C16" w:rsidRPr="00B97C16" w:rsidTr="00B97C16">
        <w:trPr>
          <w:trHeight w:val="1373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Upload duplicate csv file or with duplicate data to see if error will be prompted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Note: check database if data is saved already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97C16" w:rsidRPr="00B97C16" w:rsidTr="00B97C16">
        <w:trPr>
          <w:trHeight w:val="245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upload dialog window design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97C16" w:rsidRPr="00B97C16" w:rsidTr="00B97C16">
        <w:trPr>
          <w:trHeight w:val="734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allowed maximum size of the file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Note: query total records in database to see if maximum records are saved successfully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97C16" w:rsidRPr="00B97C16" w:rsidTr="00B97C16">
        <w:trPr>
          <w:trHeight w:val="1223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each button on the page can work without issue: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1. single/multiple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click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slow/fast click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too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tip rendering properly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 drag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97C16" w:rsidRPr="00B97C16" w:rsidTr="00B97C16">
        <w:trPr>
          <w:trHeight w:val="245"/>
        </w:trPr>
        <w:tc>
          <w:tcPr>
            <w:tcW w:w="10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3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Functional Testing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the page is displayed with all required fields properly: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1.a list consist of natid, tax relief amount, name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2.Page/table navigation shall be available to see next list of datas.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Selenium</w:t>
            </w:r>
          </w:p>
        </w:tc>
      </w:tr>
      <w:tr w:rsidR="00B97C16" w:rsidRPr="00B97C16" w:rsidTr="00B97C16">
        <w:trPr>
          <w:trHeight w:val="245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if natid field is masked from the 5th character onwards with dollar sign '$':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1.natid length &lt; 5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2.natid length = 5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3.natid length &gt; 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Selenium</w:t>
            </w:r>
          </w:p>
        </w:tc>
      </w:tr>
      <w:tr w:rsidR="00B97C16" w:rsidRPr="00B97C16" w:rsidTr="00B97C16">
        <w:trPr>
          <w:trHeight w:val="245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if tax relief table is working without issue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Selenium</w:t>
            </w:r>
          </w:p>
        </w:tc>
      </w:tr>
      <w:tr w:rsidR="00B97C16" w:rsidRPr="00B97C16" w:rsidTr="00B97C16">
        <w:trPr>
          <w:trHeight w:val="245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if tax relief table is refreshed and displayed successfully when new record is inserted by Clerk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Selenium</w:t>
            </w:r>
          </w:p>
        </w:tc>
      </w:tr>
      <w:tr w:rsidR="00B97C16" w:rsidRPr="00B97C16" w:rsidTr="00B97C16">
        <w:trPr>
          <w:trHeight w:val="245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if tax relief table is refreshed and displayed successfully when new record is deleted from database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Selenium</w:t>
            </w:r>
          </w:p>
        </w:tc>
      </w:tr>
      <w:tr w:rsidR="00B97C16" w:rsidRPr="00B97C16" w:rsidTr="00B97C16">
        <w:trPr>
          <w:trHeight w:val="245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each button on the page can work without issue: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1. single/multiple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click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slow/fast click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too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tip rendering properly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 drag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97C16" w:rsidRPr="00B97C16" w:rsidTr="00B97C16">
        <w:trPr>
          <w:trHeight w:val="245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Verify tax relief amount correctness: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1.Use python to query data from database and </w:t>
            </w:r>
            <w:r w:rsidRPr="00B97C1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calculate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to see if it's correct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2.Select some boundary value and middle value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97C16" w:rsidRPr="00B97C16" w:rsidTr="00B97C16">
        <w:trPr>
          <w:trHeight w:val="1468"/>
        </w:trPr>
        <w:tc>
          <w:tcPr>
            <w:tcW w:w="10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3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Functional Testing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"Dispense Now" button design: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1.must be red-color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2.Size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3.Name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4.Tooltip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5.Enabled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 but partially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Selenium</w:t>
            </w:r>
          </w:p>
        </w:tc>
      </w:tr>
      <w:tr w:rsidR="00B97C16" w:rsidRPr="00B97C16" w:rsidTr="00B97C16">
        <w:trPr>
          <w:trHeight w:val="979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what will be shown after clicking "Dispense Now" button successfully: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1.new page with text will says "Cash dispensed"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2.Tax relief shall be dispensed immediately, database shall reflect this data correctly in some table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Selenium</w:t>
            </w:r>
          </w:p>
        </w:tc>
      </w:tr>
      <w:tr w:rsidR="00B97C16" w:rsidRPr="00B97C16" w:rsidTr="00B97C16">
        <w:trPr>
          <w:trHeight w:val="489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data integrity after "Dispense Now" by comparing the value between TaxRelief in US4 and dispensed money in US5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97C16" w:rsidRPr="00B97C16" w:rsidTr="00B97C16">
        <w:trPr>
          <w:trHeight w:val="326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Dispense to one working class </w:t>
            </w:r>
            <w:r w:rsidRPr="00B97C1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hero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Selenium</w:t>
            </w:r>
          </w:p>
        </w:tc>
      </w:tr>
      <w:tr w:rsidR="00B97C16" w:rsidRPr="00B97C16" w:rsidTr="00B97C16">
        <w:trPr>
          <w:trHeight w:val="326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Dispense to multiple working class </w:t>
            </w:r>
            <w:r w:rsidRPr="00B97C1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heroes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Selenium</w:t>
            </w:r>
          </w:p>
        </w:tc>
      </w:tr>
      <w:tr w:rsidR="00B97C16" w:rsidRPr="00B97C16" w:rsidTr="00B97C16">
        <w:trPr>
          <w:trHeight w:val="734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what will be shown after dispensing again on same records: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1. Error will be shown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Money won't be dispensed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97C16" w:rsidRPr="00B97C16" w:rsidTr="00B97C16">
        <w:trPr>
          <w:trHeight w:val="326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Dispense now after inserting a new record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Selenium</w:t>
            </w:r>
          </w:p>
        </w:tc>
      </w:tr>
      <w:tr w:rsidR="00B97C16" w:rsidRPr="00B97C16" w:rsidTr="00B97C16">
        <w:trPr>
          <w:trHeight w:val="734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what will be shown if fail to dispense: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1. Appropriate error will be shown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no crash happen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97C16" w:rsidRPr="00B97C16" w:rsidTr="00B97C16">
        <w:trPr>
          <w:trHeight w:val="245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what's maximum records can be dispensed at one time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97C16" w:rsidRPr="00B97C16" w:rsidTr="00B97C16">
        <w:trPr>
          <w:trHeight w:val="1223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new page design: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1.display:color, size, font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2.new tab?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3.go back?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4.Refresh page?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97C16" w:rsidRPr="00B97C16" w:rsidTr="00B97C16">
        <w:trPr>
          <w:trHeight w:val="1223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each button on the page can work without issue: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1. single/multiple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click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slow/fast click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too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tip rendering properly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 drag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97C16" w:rsidRPr="00B97C16" w:rsidTr="00B97C16">
        <w:trPr>
          <w:trHeight w:val="489"/>
        </w:trPr>
        <w:tc>
          <w:tcPr>
            <w:tcW w:w="10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All</w:t>
            </w:r>
          </w:p>
        </w:tc>
        <w:tc>
          <w:tcPr>
            <w:tcW w:w="13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Compatibility Testing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Check all above functions can work on different devices like PC, </w:t>
            </w:r>
            <w:r w:rsidRPr="00B97C1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mobile, tablet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etc.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6A40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Selenium</w:t>
            </w:r>
          </w:p>
        </w:tc>
      </w:tr>
      <w:tr w:rsidR="00B97C16" w:rsidRPr="00B97C16" w:rsidTr="00B97C16">
        <w:trPr>
          <w:trHeight w:val="489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all above functions can work on different operating system: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ios, Android, windows etc.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97C16" w:rsidRPr="00B97C16" w:rsidTr="00B97C16">
        <w:trPr>
          <w:trHeight w:val="489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all above functions can work on different browsers:</w:t>
            </w:r>
            <w:r w:rsidR="006A400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Chrome, IE, Edge, Safari etc.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97C16" w:rsidRPr="00B97C16" w:rsidTr="00B97C16">
        <w:trPr>
          <w:trHeight w:val="489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Performance Testing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browser, page, server response time in typical hour and peak hour when inserting/uploading single records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 experience, Stopwatch,Jmeter</w:t>
            </w:r>
          </w:p>
        </w:tc>
      </w:tr>
      <w:tr w:rsidR="00B97C16" w:rsidRPr="00B97C16" w:rsidTr="00B97C16">
        <w:trPr>
          <w:trHeight w:val="489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browser, page, server response time in typical hour and peak hour when inserting/uploading multiple records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97C16" w:rsidRPr="00B97C16" w:rsidTr="00B97C16">
        <w:trPr>
          <w:trHeight w:val="489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browser, page, server response time in typical hour and peak hour when inserting/uploading maximum limited records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97C16" w:rsidRPr="00B97C16" w:rsidTr="00B97C16">
        <w:trPr>
          <w:trHeight w:val="245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Memory and CPU consumption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97C16" w:rsidRPr="00B97C16" w:rsidTr="00B97C16">
        <w:trPr>
          <w:trHeight w:val="245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system response time after dispensing on maximum records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97C16" w:rsidRPr="00B97C16" w:rsidTr="00B97C16">
        <w:trPr>
          <w:trHeight w:val="1223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Does system work when many concurrent clerks are accessing and operating on the page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LoadRunner(Simulate multiple users), User experience</w:t>
            </w:r>
          </w:p>
        </w:tc>
      </w:tr>
      <w:tr w:rsidR="00B97C16" w:rsidRPr="00B97C16" w:rsidTr="00B97C16">
        <w:trPr>
          <w:trHeight w:val="979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Security Testing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if access privileges are implemented correctly: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1,Only clerk/bookkeeper/governor is able to see respective page</w:t>
            </w: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2,Clerk/bookkeeper/governor is not able to see other page with different permission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97C16" w:rsidRPr="00B97C16" w:rsidTr="00B97C16">
        <w:trPr>
          <w:trHeight w:val="245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Check if page is still alive when refreshing 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97C16" w:rsidRPr="00B97C16" w:rsidTr="00B97C16">
        <w:trPr>
          <w:trHeight w:val="245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 if page crash reveals any application or server information.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7C16" w:rsidRPr="00B97C16" w:rsidRDefault="00B97C16" w:rsidP="00B97C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C1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B97C16" w:rsidRDefault="00B97C16" w:rsidP="00CF45F4"/>
    <w:sectPr w:rsidR="00B97C16" w:rsidSect="000F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8023A"/>
    <w:multiLevelType w:val="hybridMultilevel"/>
    <w:tmpl w:val="55BEE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632DB6"/>
    <w:multiLevelType w:val="hybridMultilevel"/>
    <w:tmpl w:val="876A6608"/>
    <w:lvl w:ilvl="0" w:tplc="335A8A56">
      <w:start w:val="2"/>
      <w:numFmt w:val="bullet"/>
      <w:lvlText w:val="-"/>
      <w:lvlJc w:val="left"/>
      <w:pPr>
        <w:ind w:left="360" w:hanging="360"/>
      </w:pPr>
      <w:rPr>
        <w:rFonts w:ascii="TimesNewRomanPSMT" w:eastAsiaTheme="minorEastAsia" w:hAnsi="TimesNewRomanPSMT" w:cs="TimesNewRomanPSM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802D80"/>
    <w:multiLevelType w:val="hybridMultilevel"/>
    <w:tmpl w:val="CDE2D698"/>
    <w:lvl w:ilvl="0" w:tplc="51965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8E2596"/>
    <w:multiLevelType w:val="hybridMultilevel"/>
    <w:tmpl w:val="5F06C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2D7791"/>
    <w:multiLevelType w:val="hybridMultilevel"/>
    <w:tmpl w:val="A106FE4C"/>
    <w:lvl w:ilvl="0" w:tplc="335A8A56">
      <w:start w:val="2"/>
      <w:numFmt w:val="bullet"/>
      <w:lvlText w:val="-"/>
      <w:lvlJc w:val="left"/>
      <w:pPr>
        <w:ind w:left="420" w:hanging="420"/>
      </w:pPr>
      <w:rPr>
        <w:rFonts w:ascii="TimesNewRomanPSMT" w:eastAsiaTheme="minorEastAsia" w:hAnsi="TimesNewRomanPSMT" w:cs="TimesNewRomanPSM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7E415D0"/>
    <w:multiLevelType w:val="hybridMultilevel"/>
    <w:tmpl w:val="26FE42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45F4"/>
    <w:rsid w:val="0000403F"/>
    <w:rsid w:val="000D080E"/>
    <w:rsid w:val="000F20AC"/>
    <w:rsid w:val="004818C0"/>
    <w:rsid w:val="00592D5C"/>
    <w:rsid w:val="005E6771"/>
    <w:rsid w:val="006A4001"/>
    <w:rsid w:val="00713740"/>
    <w:rsid w:val="00B97C16"/>
    <w:rsid w:val="00BD65A6"/>
    <w:rsid w:val="00CF4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0AC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7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ZZ</Company>
  <LinksUpToDate>false</LinksUpToDate>
  <CharactersWithSpaces>8263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ZZ</cp:lastModifiedBy>
  <cp:revision>3</cp:revision>
  <dcterms:created xsi:type="dcterms:W3CDTF">2021-11-11T06:31:00Z</dcterms:created>
  <dcterms:modified xsi:type="dcterms:W3CDTF">2021-11-11T07:55:00Z</dcterms:modified>
</cp:coreProperties>
</file>