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entury Gothic" w:hAnsi="Century Gothic"/>
          <w:b/>
          <w:bCs/>
          <w:sz w:val="32"/>
          <w:szCs w:val="32"/>
          <w:lang w:val="ca-ES"/>
        </w:rPr>
      </w:pPr>
      <w:r>
        <w:rPr>
          <w:rFonts w:ascii="Century Gothic" w:hAnsi="Century Gothic"/>
          <w:b/>
          <w:bCs/>
          <w:sz w:val="32"/>
          <w:szCs w:val="32"/>
          <w:lang w:val="ca-ES"/>
        </w:rPr>
        <w:t>AJUNTAMENT DE MAÓ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sz w:val="28"/>
          <w:szCs w:val="28"/>
          <w:lang w:val="ca-ES"/>
        </w:rPr>
      </w:pPr>
      <w:r>
        <w:rPr>
          <w:rFonts w:ascii="Century Gothic" w:hAnsi="Century Gothic"/>
          <w:sz w:val="28"/>
          <w:szCs w:val="28"/>
          <w:lang w:val="ca-ES"/>
        </w:rPr>
        <w:t xml:space="preserve">MATRICULACIÓ </w:t>
      </w:r>
      <w:r>
        <w:rPr>
          <w:rFonts w:ascii="Century Gothic" w:hAnsi="Century Gothic"/>
          <w:sz w:val="28"/>
          <w:szCs w:val="28"/>
          <w:lang w:val="ca-ES"/>
        </w:rPr>
        <w:t>OBERTA A L’ESCOLA MUNICIPAL DE MAÓ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Feim públic que s'obre el termini de </w:t>
      </w:r>
      <w:r>
        <w:rPr>
          <w:rFonts w:ascii="Century Gothic" w:hAnsi="Century Gothic"/>
          <w:lang w:val="ca-ES"/>
        </w:rPr>
        <w:t>matriculació als cursos de l’escola municipal de Mao.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Termini d'inscripció: 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ascii="Century Gothic" w:hAnsi="Century Gothic"/>
          <w:lang w:val="ca-ES"/>
        </w:rPr>
        <w:t xml:space="preserve">De forma telemàtica: del 25 d'octubre al 3 de novembre de 2024, mitjançant </w:t>
      </w:r>
      <w:hyperlink r:id="rId2">
        <w:r>
          <w:rPr>
            <w:rStyle w:val="Hyperlink"/>
            <w:rFonts w:ascii="Century Gothic" w:hAnsi="Century Gothic"/>
            <w:lang w:val="ca-ES"/>
          </w:rPr>
          <w:t>www.carpetaciutadana.org</w:t>
        </w:r>
      </w:hyperlink>
    </w:p>
    <w:p>
      <w:pPr>
        <w:pStyle w:val="Normal"/>
        <w:numPr>
          <w:ilvl w:val="0"/>
          <w:numId w:val="1"/>
        </w:numPr>
        <w:bidi w:val="0"/>
        <w:rPr/>
      </w:pPr>
      <w:r>
        <w:rPr>
          <w:rFonts w:ascii="Century Gothic" w:hAnsi="Century Gothic"/>
          <w:lang w:val="ca-ES"/>
        </w:rPr>
        <w:t>De forma presencial, amb cita prèvia: Els dies 29 i 30 d'octubre de 2024, a l'oficina de l'Escola, al Claustre del Carme.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b/>
          <w:bCs/>
          <w:lang w:val="ca-ES"/>
        </w:rPr>
      </w:pPr>
      <w:r>
        <w:rPr>
          <w:rFonts w:ascii="Century Gothic" w:hAnsi="Century Gothic"/>
          <w:b/>
          <w:bCs/>
          <w:lang w:val="ca-ES"/>
        </w:rPr>
        <w:t>Informació: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Lloc: </w:t>
      </w:r>
      <w:r>
        <w:rPr>
          <w:rFonts w:ascii="Century Gothic" w:hAnsi="Century Gothic"/>
          <w:b w:val="false"/>
          <w:bCs w:val="false"/>
          <w:lang w:val="ca-ES"/>
        </w:rPr>
        <w:t>Claustre</w:t>
      </w:r>
      <w:r>
        <w:rPr>
          <w:rFonts w:ascii="Century Gothic" w:hAnsi="Century Gothic"/>
          <w:lang w:val="ca-ES"/>
        </w:rPr>
        <w:t xml:space="preserve"> del Carme, 5. 1r pis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MAÓ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Tel. 971 36 20 21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a/e: </w:t>
      </w:r>
      <w:hyperlink r:id="rId3">
        <w:r>
          <w:rPr>
            <w:rStyle w:val="Hyperlink"/>
            <w:rFonts w:ascii="Century Gothic" w:hAnsi="Century Gothic"/>
            <w:lang w:val="ca-ES"/>
          </w:rPr>
          <w:t>escoles_municipals@ajmao.org</w:t>
        </w:r>
      </w:hyperlink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Horari: de dilluns a divendres, de 18 a 21 h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 w:characterSet="utf-8"/>
    <w:family w:val="swiss"/>
    <w:pitch w:val="default"/>
  </w:font>
  <w:font w:name="OpenSymbol">
    <w:altName w:val="Arial Unicode MS"/>
    <w:charset w:val="02"/>
    <w:family w:val="auto"/>
    <w:pitch w:val="default"/>
  </w:font>
  <w:font w:name="Century Gothic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rpetaciutadana.org/" TargetMode="External"/><Relationship Id="rId3" Type="http://schemas.openxmlformats.org/officeDocument/2006/relationships/hyperlink" Target="mailto:escoles_municipals@ajmao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LibreOffice/24.8.2.1$Linux_X86_64 LibreOffice_project/0f794b6e29741098670a3b95d60478a65d05ef13</Application>
  <AppVersion>15.0000</AppVersion>
  <Pages>1</Pages>
  <Words>91</Words>
  <Characters>463</Characters>
  <CharactersWithSpaces>541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2024-10-29T08:11:53Z</dcterms:created>
  <dc:creator/>
  <dc:description/>
  <dc:language>en-US</dc:language>
  <cp:lastModifiedBy/>
  <dcterms:modified xsi:type="dcterms:W3CDTF">2024-10-29T09:24:18Z</dcterms:modified>
  <cp:revision>2</cp:revision>
  <dc:subject/>
  <dc:title/>
</cp:coreProperties>
</file>