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b/>
          <w:bCs/>
          <w:lang w:val="ca-ES" w:eastAsia="zh-CN" w:bidi="hi-IN"/>
        </w:rPr>
      </w:pPr>
      <w:r>
        <w:rPr>
          <w:b/>
          <w:bCs/>
          <w:lang w:val="ca-ES" w:eastAsia="zh-CN" w:bidi="hi-IN"/>
        </w:rPr>
        <w:t>Contracte de Compravenda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D'una part, la senyora Joana Llabrés Pons, amb DNI núm. 45987654L, amb domicili al carrer de Sant Joan, 18 de Ciutadella, com a part venedora.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I de l'altra, el senyor Antoni Ferrer Riera, amb DNI núm. 78965432M, amb domicili al carrer Nou, 15, de Ferreries, com a part compradora.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Les dues parts actuen en nom propi i es reconeixen recíprocament la capacitat legal necessària per contractar.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MANIFESTEN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1. Que la senyora Joana Llabrés Pons és propietària de l'habitatge situat al número 14 del carrer de les Flors, 10 de Ciutadella.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2. Que el dit habitatge està lliure de càrregues i d'arrendaments.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3. Que la senyora Llabrés vol vendre l'habitatge esmentat i el senyor Ferrer vol comprar-lo, per la qual cosa formalitzen aquest contracte de compravenda, que es regeix pels pactes següents.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PACTES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1. Objecte de la compravenda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La senyora Llabrés ven l'habitatge esmentat al senyor Ferrer, i aquest el compra.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2. Preu de la compravenda i forma de pagament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El preu d'aquesta compravenda és de cent cinquanta mil (150.000) euros, que es paguen d'acord amb les especificacions següents: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a) Trenta mil (30.000) euros els lliura el comprador a la venedora en el moment de signar aquest contracte.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b) Els cent vint mil (120.000) euros restants els pagarà el comprador en l'acte de signatura de l'escriptura pública de compravenda.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3. Lliurament de la possessió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La senyora Llabrés es compromet a transmetre la possessió de l'habitatge, lliure de càrregues, arrendataris i ocupants, en la data de la signatura de l'escriptura pública.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4. Despeses de la compravenda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Les despeses derivades de la signatura d'aquest contracte, de l'atorgament de l'escriptura pública i de la inscripció en el Registre de la Propietat, així com l'impost sobre transmissions patrimonials, seran a càrrec del comprador.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5. Impost de plusvàlua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La venedora es farà càrrec de l'impost de plusvàlua.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6. Termini per a l'atorgament de l'escriptura pública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Les parts estableixen un termini de seixanta dies des de la signatura d'aquest contracte per a l'atorgament de l'escriptura pública de compravenda, que es farà el dia que fixi la venedora, davant el notari Marc Riera Llompart.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7. Jurisdicció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  <w:r>
        <w:rPr>
          <w:lang w:val="ca-ES" w:eastAsia="zh-CN" w:bidi="hi-IN"/>
        </w:rPr>
        <w:t>Les parts se sotmeten a la jurisdicció dels jutjats de Ciutadella per resoldre qualsevol divergència o litigi sobre la interpretació d'aquest contracte.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I, com a prova de conformitat, les dues parts signen aquest contracte en dos exemplars, en el lloc i en la data esmentats més avall.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Ciutadella, 15 de març de 2024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La venedora  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Joana Llabrés Pons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El comprador    </w:t>
      </w:r>
    </w:p>
    <w:p>
      <w:pPr>
        <w:pStyle w:val="Normal"/>
        <w:bidi w:val="0"/>
        <w:rPr>
          <w:lang w:val="ca-ES" w:eastAsia="zh-CN" w:bidi="hi-IN"/>
        </w:rPr>
      </w:pPr>
      <w:r>
        <w:rPr>
          <w:lang w:val="ca-ES" w:eastAsia="zh-CN" w:bidi="hi-IN"/>
        </w:rPr>
        <w:t>Antoni Ferrer Riera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 w:characterSet="utf-8"/>
    <w:family w:val="swiss"/>
    <w:pitch w:val="default"/>
  </w:font>
  <w:font w:name="OpenSymbol">
    <w:altName w:val="Arial Unicode MS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LibreOffice/24.8.2.1$Linux_X86_64 LibreOffice_project/0f794b6e29741098670a3b95d60478a65d05ef13</Application>
  <AppVersion>15.0000</AppVersion>
  <Pages>2</Pages>
  <Words>414</Words>
  <Characters>2152</Characters>
  <CharactersWithSpaces>2592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2024-10-29T08:11:53Z</dcterms:created>
  <dc:creator/>
  <dc:description/>
  <dc:language>en-US</dc:language>
  <cp:lastModifiedBy/>
  <dcterms:modified xsi:type="dcterms:W3CDTF">2024-11-12T08:28:47Z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