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Instructions for Trees Homework</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Please fill in the missing code and if possible run the following 3 ipynb files:</w:t>
      </w:r>
    </w:p>
    <w:p w:rsidR="00000000" w:rsidDel="00000000" w:rsidP="00000000" w:rsidRDefault="00000000" w:rsidRPr="00000000" w14:paraId="00000003">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Regression Tree_mod_Incomplete.ipynb</w:t>
      </w:r>
    </w:p>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smallCaps w:val="0"/>
          <w:rtl w:val="0"/>
        </w:rPr>
        <w:t xml:space="preserve">Regarding Classification Tree Model_mod_Incomplete.ipynb</w:t>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smallCaps w:val="0"/>
          <w:rtl w:val="0"/>
        </w:rPr>
        <w:t xml:space="preserve">Class Weights in Decision Trees_mod_Incomplete.ipynb</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Please answer the following questions in the space provided:</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1. Regarding Regression Tree_mod_Incomplete.ipynb, state the trading rule in Python for extreme leaf trading:</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#data['predicted_signal'] = np.where(((data.col &gt; A) &amp; (data.col &gt; B)), 1, 0) (A, B should be substituted)</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smallCaps w:val="0"/>
          <w:color w:val="0070c0"/>
          <w:rtl w:val="0"/>
        </w:rPr>
        <w:t xml:space="preserve">data['predicted_signal'] = np.where(((data.ret40 &gt; -0.056) &amp; (data.std5 &gt; 0.015)), 1, 0)</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2. Regarding Regression Tree_mod_Incomplete.ipynb, state the trading rule in Python for full tree trading:</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#data['predicted_signal'] = np.where(CONDITION, 1,-1) (CONDITION should be substituted)</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smallCaps w:val="0"/>
          <w:color w:val="0070c0"/>
          <w:rtl w:val="0"/>
        </w:rPr>
        <w:t xml:space="preserve">data['predicted_signal'] = np.where(dtr.predict(X) &gt; 0, 1,-1)</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3. Regarding Classification Tree Model_mod_Incomplete.ipynb, state the train_test_split function call in Python: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#X_train, X_test, y_train, y_test = train_test_split(X, y, test_size=0.3, random_state=42, NEEDS PARAMETER) (NEEDS PARAMETER should be substituted)</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smallCaps w:val="0"/>
          <w:color w:val="0070c0"/>
          <w:rtl w:val="0"/>
        </w:rPr>
        <w:t xml:space="preserve">X_train, X_test, y_train, y_test = train_test_split(X, y, test_size=0.3, random_state=42, stratify=y)</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4. Regarding Classification Tree Model_mod_Incomplete.ipynb, state trading rule in English (extreme leaf):</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smallCaps w:val="0"/>
          <w:color w:val="0070c0"/>
          <w:rtl w:val="0"/>
        </w:rPr>
        <w:t xml:space="preserve">Rule: </w:t>
      </w:r>
      <w:r w:rsidDel="00000000" w:rsidR="00000000" w:rsidRPr="00000000">
        <w:rPr>
          <w:color w:val="0070c0"/>
          <w:rtl w:val="0"/>
        </w:rPr>
        <w:t xml:space="preserve">short </w:t>
      </w:r>
      <w:r w:rsidDel="00000000" w:rsidR="00000000" w:rsidRPr="00000000">
        <w:rPr>
          <w:smallCaps w:val="0"/>
          <w:color w:val="0070c0"/>
          <w:rtl w:val="0"/>
        </w:rPr>
        <w:t xml:space="preserve">the stock if both ADX is less or equal to 32.446 and RSI is less than equal to34.542.</w:t>
      </w:r>
      <w:r w:rsidDel="00000000" w:rsidR="00000000" w:rsidRPr="00000000">
        <w:rPr>
          <w:smallCaps w:val="0"/>
          <w:color w:val="0070c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5. Regarding Class Weights in Decision Trees_mod_Incomplete.ipynb, state the DecisionTreeClassifier function call in Python:</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#clf = DecisionTreeClassifier(criterion = 'gini', max_depth = 3, min_samples_leaf = 5, NEEDS PARAMETER)  (NEEDS PARAMETER should be substituted)</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smallCaps w:val="0"/>
          <w:color w:val="0070c0"/>
          <w:rtl w:val="0"/>
        </w:rPr>
        <w:t xml:space="preserve">clf = DecisionTreeClassifier(criterion = 'gini', max_depth = 3, min_samples_leaf = 5,</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smallCaps w:val="0"/>
          <w:color w:val="0070c0"/>
          <w:rtl w:val="0"/>
        </w:rPr>
        <w:t xml:space="preserve">                            class_weight = 'balanced')</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6.  The way the distribution of target classes is balanced out or corrected in this homework is most compatible with a time series data model or with cross sectional data model (or equally compatible with both)?</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color w:val="0070c0"/>
          <w:rtl w:val="0"/>
        </w:rPr>
        <w:t xml:space="preserve">Both the time series data model and cross sectional data model are equally compatible. This is because the data is not shuffled therefore the time order of the data is retained, and the added weights just give the less frequent class more weights to balance it out; therefore, it is compatible with both. </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smallCaps w:val="0"/>
          <w:color w:val="0070c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wrote the opposite to alice here, she had this condition as short. But the rule indicated if positive return, then target =1, which is the true branch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z w:val="16"/>
          <w:szCs w:val="16"/>
        </w:rPr>
      </w:pPr>
      <w:r w:rsidDel="00000000" w:rsidR="00000000" w:rsidRPr="00000000">
        <w:rPr>
          <w:smallCaps w:val="0"/>
          <w:sz w:val="16"/>
          <w:szCs w:val="16"/>
          <w:rtl w:val="0"/>
        </w:rPr>
        <w:t xml:space="preserve">Celine L</w:t>
      </w:r>
    </w:p>
  </w:comment>
  <w:comment w:id="1">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 the same as Alice’s , but I’m actually pretty unsure for this one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z w:val="16"/>
          <w:szCs w:val="16"/>
        </w:rPr>
      </w:pPr>
      <w:r w:rsidDel="00000000" w:rsidR="00000000" w:rsidRPr="00000000">
        <w:rPr>
          <w:smallCaps w:val="0"/>
          <w:sz w:val="16"/>
          <w:szCs w:val="16"/>
          <w:rtl w:val="0"/>
        </w:rPr>
        <w:t xml:space="preserve">Celine 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