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个人智能助手 App (ChronoSync) 产品策划与开发计划书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项目愿景与核心定位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产品概述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本项目旨在开发一款运行于 Android 平台，但具备极致 iOS/macOS 视觉美学的个人智能日程助手。产品通过“端云协同”的双脑架构，解决传统日程应用录入繁琐、缺乏智能调度的痛点。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核心价值主张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极致美学 (Aesthetic):</w:t>
      </w:r>
      <w:r>
        <w:rPr>
          <w:rFonts w:eastAsia="等线" w:ascii="Arial" w:cs="Arial" w:hAnsi="Arial"/>
          <w:sz w:val="22"/>
        </w:rPr>
        <w:t xml:space="preserve"> 在 Android 上复刻 Apple 的 Glassmorphism (毛玻璃) 与非线性动画体验。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即时响应 (Instant):</w:t>
      </w:r>
      <w:r>
        <w:rPr>
          <w:rFonts w:eastAsia="等线" w:ascii="Arial" w:cs="Arial" w:hAnsi="Arial"/>
          <w:sz w:val="22"/>
        </w:rPr>
        <w:t xml:space="preserve"> 利用端侧小模型 (On-device LLM) 实现毫秒级语义提取，输入即生成日程。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全局智能 (Intelligence):</w:t>
      </w:r>
      <w:r>
        <w:rPr>
          <w:rFonts w:eastAsia="等线" w:ascii="Arial" w:cs="Arial" w:hAnsi="Arial"/>
          <w:sz w:val="22"/>
        </w:rPr>
        <w:t xml:space="preserve"> 云端 Agent 接管复杂逻辑，通过自然语言管理所有日程，具备长期记忆与推理能力。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 核心功能模块详解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2.1 Android 客户端：感知与交互层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设计目标：</w:t>
      </w:r>
      <w:r>
        <w:rPr>
          <w:rFonts w:eastAsia="等线" w:ascii="Arial" w:cs="Arial" w:hAnsi="Arial"/>
          <w:sz w:val="22"/>
        </w:rPr>
        <w:t xml:space="preserve"> 流畅、直观、零延迟。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技术/逻辑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智能 To-do 输入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用户输入事项时，后台实时清洗文本。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端侧 LLM (TFLite/MediaPipe)</w:t>
            </w:r>
            <w:r>
              <w:rPr>
                <w:rFonts w:eastAsia="等线" w:ascii="Arial" w:cs="Arial" w:hAnsi="Arial"/>
                <w:sz w:val="22"/>
              </w:rPr>
              <w:br/>
              <w:t>输入："明早9点开会"</w:t>
              <w:br/>
            </w:r>
            <w:r>
              <w:rPr>
                <w:rFonts w:eastAsia="等线" w:ascii="Arial" w:cs="Arial" w:hAnsi="Arial"/>
                <w:sz w:val="22"/>
              </w:rPr>
              <w:t>输出：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{"event":"开会", "time":"09:00", "date":"tomorrow"}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可视化日程 (Timeline)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类似 macOS Calendar 的时间轴视图，支持 To-do 拖拽入轴。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Jetpack Compose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支持拖拽 (Drag &amp; Drop) 与自动吸附动画。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即时反馈 (Ghost UI)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识别到时间信息后，立即在时间轴上生成半透明“幽灵块”，确认后固化。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减少用户确认步骤，提升输入爽快感。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仿 iOS 视觉风格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高斯模糊背景、平滑圆角、弹性阻尼滚动。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Compose Modifier.blur / Custom Shapes / Spring Animation.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2.2 云端大脑：思考与决策层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设计目标：</w:t>
      </w:r>
      <w:r>
        <w:rPr>
          <w:rFonts w:eastAsia="等线" w:ascii="Arial" w:cs="Arial" w:hAnsi="Arial"/>
          <w:sz w:val="22"/>
        </w:rPr>
        <w:t xml:space="preserve"> 强推理、全知全能、数据中心。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技术/逻辑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自然语言日程管理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用户通过聊天界面发送复杂指令，Agent 执行增删改查。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LLM Agent (Function Calling)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支持："帮我把下周二的会都推迟一小时"。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冲突检测与解决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发现日程冲突时，主动提出优化建议。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逻辑层计算时间重叠，Agent 生成自然语言建议。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历史回溯 (RAG)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询问过去的事件或统计数据。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向量数据库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"我上个月一共跑了几次步？"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全量数据同步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云端作为 Source of Truth，确保多端（未来）一致性。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WebSocket / RESTful API 实时同步。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 技术架构设计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本系统采用 </w:t>
      </w:r>
      <w:r>
        <w:rPr>
          <w:rFonts w:eastAsia="等线" w:ascii="Arial" w:cs="Arial" w:hAnsi="Arial"/>
          <w:b w:val="true"/>
          <w:sz w:val="22"/>
        </w:rPr>
        <w:t>"Cloud-First, Local-Intelligence"</w:t>
      </w:r>
      <w:r>
        <w:rPr>
          <w:rFonts w:eastAsia="等线" w:ascii="Arial" w:cs="Arial" w:hAnsi="Arial"/>
          <w:sz w:val="22"/>
        </w:rPr>
        <w:t xml:space="preserve"> 架构。端侧负责敏捷交互与隐私脱敏（可选），云端负责重计算与长期存储。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3.1 架构流程图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431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3.2 技术栈选型</w:t>
      </w:r>
      <w:bookmarkEnd w:id="8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客户端 (Android):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语言：Kotlin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UI 框架：Jetpack Compose (声明式 UI)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端侧 AI：MediaPipe LLM Inference / TensorFlow Lite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网络：Retrofit + OkHttp (支持 WebSocket)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服务端 (Backend):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语言：Python 3.10+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Web 框架：FastAPI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数据库：PostgreSQL (结构化数据) + pgvector (向量检索)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Agent 框架：LangChain / LangGraph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4. UI/UX 设计规范 (仿 Apple 风格)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4.1 视觉语言 (Visual Language)</w:t>
      </w:r>
      <w:bookmarkEnd w:id="10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材质 (Material):</w:t>
      </w:r>
      <w:r>
        <w:rPr>
          <w:rFonts w:eastAsia="等线" w:ascii="Arial" w:cs="Arial" w:hAnsi="Arial"/>
          <w:sz w:val="22"/>
        </w:rPr>
        <w:t xml:space="preserve"> 广泛使用毛玻璃效果 (Backdrop Blur)，背景层级通过透明度区分。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色彩 (Color):</w:t>
      </w:r>
      <w:r>
        <w:rPr>
          <w:rFonts w:eastAsia="等线" w:ascii="Arial" w:cs="Arial" w:hAnsi="Arial"/>
          <w:sz w:val="22"/>
        </w:rPr>
        <w:t xml:space="preserve"> 纯白/纯黑背景，高饱和度强调色（如 Apple Blue #007AFF），字体采用 San Francisco (Android 端可用 Roboto 替代或引入类似字体)。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圆角 (Corner Radius):</w:t>
      </w:r>
      <w:r>
        <w:rPr>
          <w:rFonts w:eastAsia="等线" w:ascii="Arial" w:cs="Arial" w:hAnsi="Arial"/>
          <w:sz w:val="22"/>
        </w:rPr>
        <w:t xml:space="preserve"> 统一的大圆角（Card 20dp+，Button 14dp）。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4.2 交互动效 (Motion)</w:t>
      </w:r>
      <w:bookmarkEnd w:id="11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非线性动画:</w:t>
      </w:r>
      <w:r>
        <w:rPr>
          <w:rFonts w:eastAsia="等线" w:ascii="Arial" w:cs="Arial" w:hAnsi="Arial"/>
          <w:sz w:val="22"/>
        </w:rPr>
        <w:t xml:space="preserve"> 所有位移和缩放使用 Spring Spec (弹性插值器)，避免线性匀速运动。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手势驱动:</w:t>
      </w:r>
      <w:r>
        <w:rPr>
          <w:rFonts w:eastAsia="等线" w:ascii="Arial" w:cs="Arial" w:hAnsi="Arial"/>
          <w:sz w:val="22"/>
        </w:rPr>
        <w:t xml:space="preserve"> 支持左滑删除、右滑完成、长按拖拽排序。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触觉反馈:</w:t>
      </w:r>
      <w:r>
        <w:rPr>
          <w:rFonts w:eastAsia="等线" w:ascii="Arial" w:cs="Arial" w:hAnsi="Arial"/>
          <w:sz w:val="22"/>
        </w:rPr>
        <w:t xml:space="preserve"> 关键操作（如日程吸附、完成打钩）触发 Haptic Feedback。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5. 开发路线图 (Roadmap)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第一阶段：MVP 核心验证 (4周)</w:t>
      </w:r>
      <w:bookmarkEnd w:id="13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 xml:space="preserve"> 完成基础 UI 框架与云端 CRUD 通路。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产出：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Android 端：日历视图 + To-do 列表（静态数据）。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服务端：FastAPI 接口，对接 OpenAI/Claude API 实现基础对话增删日程。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注：暂不集成端侧模型，使用规则引擎代替。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第二阶段：端侧智能与体验升级 (4-6周)</w:t>
      </w:r>
      <w:bookmarkEnd w:id="14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 xml:space="preserve"> 实现“输入即所得”的流畅体验。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产出：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集成 MediaPipe/TFLite，运行量化版 Gemma-2b 或 TinyLlama。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实现输入框文字实时清洗动画。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完善仿 iOS 的高斯模糊与转场动画。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第三阶段：Agent 能力强化 (4周)</w:t>
      </w:r>
      <w:bookmarkEnd w:id="15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 xml:space="preserve"> 让助手变“聪明”。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产出：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引入 RAG，建立用户行为数据库。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开发复杂场景的 Agent 逻辑（冲突解决、自动规划）。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发布 Beta 版本进行内测。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99152">
    <w:lvl>
      <w:numFmt w:val="bullet"/>
      <w:suff w:val="tab"/>
      <w:lvlText w:val="•"/>
      <w:rPr>
        <w:color w:val="3370ff"/>
      </w:rPr>
    </w:lvl>
  </w:abstractNum>
  <w:abstractNum w:abstractNumId="199153">
    <w:lvl>
      <w:numFmt w:val="bullet"/>
      <w:suff w:val="tab"/>
      <w:lvlText w:val="•"/>
      <w:rPr>
        <w:color w:val="3370ff"/>
      </w:rPr>
    </w:lvl>
  </w:abstractNum>
  <w:abstractNum w:abstractNumId="199154">
    <w:lvl>
      <w:numFmt w:val="bullet"/>
      <w:suff w:val="tab"/>
      <w:lvlText w:val="•"/>
      <w:rPr>
        <w:color w:val="3370ff"/>
      </w:rPr>
    </w:lvl>
  </w:abstractNum>
  <w:abstractNum w:abstractNumId="199155">
    <w:lvl>
      <w:numFmt w:val="bullet"/>
      <w:suff w:val="tab"/>
      <w:lvlText w:val="•"/>
      <w:rPr>
        <w:color w:val="3370ff"/>
      </w:rPr>
    </w:lvl>
  </w:abstractNum>
  <w:abstractNum w:abstractNumId="199156">
    <w:lvl>
      <w:numFmt w:val="bullet"/>
      <w:suff w:val="tab"/>
      <w:lvlText w:val="￮"/>
      <w:rPr>
        <w:color w:val="3370ff"/>
      </w:rPr>
    </w:lvl>
  </w:abstractNum>
  <w:abstractNum w:abstractNumId="199157">
    <w:lvl>
      <w:numFmt w:val="bullet"/>
      <w:suff w:val="tab"/>
      <w:lvlText w:val="￮"/>
      <w:rPr>
        <w:color w:val="3370ff"/>
      </w:rPr>
    </w:lvl>
  </w:abstractNum>
  <w:abstractNum w:abstractNumId="199158">
    <w:lvl>
      <w:numFmt w:val="bullet"/>
      <w:suff w:val="tab"/>
      <w:lvlText w:val="￮"/>
      <w:rPr>
        <w:color w:val="3370ff"/>
      </w:rPr>
    </w:lvl>
  </w:abstractNum>
  <w:abstractNum w:abstractNumId="199159">
    <w:lvl>
      <w:numFmt w:val="bullet"/>
      <w:suff w:val="tab"/>
      <w:lvlText w:val="￮"/>
      <w:rPr>
        <w:color w:val="3370ff"/>
      </w:rPr>
    </w:lvl>
  </w:abstractNum>
  <w:abstractNum w:abstractNumId="199160">
    <w:lvl>
      <w:numFmt w:val="bullet"/>
      <w:suff w:val="tab"/>
      <w:lvlText w:val="•"/>
      <w:rPr>
        <w:color w:val="3370ff"/>
      </w:rPr>
    </w:lvl>
  </w:abstractNum>
  <w:abstractNum w:abstractNumId="199161">
    <w:lvl>
      <w:numFmt w:val="bullet"/>
      <w:suff w:val="tab"/>
      <w:lvlText w:val="￮"/>
      <w:rPr>
        <w:color w:val="3370ff"/>
      </w:rPr>
    </w:lvl>
  </w:abstractNum>
  <w:abstractNum w:abstractNumId="199162">
    <w:lvl>
      <w:numFmt w:val="bullet"/>
      <w:suff w:val="tab"/>
      <w:lvlText w:val="￮"/>
      <w:rPr>
        <w:color w:val="3370ff"/>
      </w:rPr>
    </w:lvl>
  </w:abstractNum>
  <w:abstractNum w:abstractNumId="199163">
    <w:lvl>
      <w:numFmt w:val="bullet"/>
      <w:suff w:val="tab"/>
      <w:lvlText w:val="￮"/>
      <w:rPr>
        <w:color w:val="3370ff"/>
      </w:rPr>
    </w:lvl>
  </w:abstractNum>
  <w:abstractNum w:abstractNumId="199164">
    <w:lvl>
      <w:numFmt w:val="bullet"/>
      <w:suff w:val="tab"/>
      <w:lvlText w:val="￮"/>
      <w:rPr>
        <w:color w:val="3370ff"/>
      </w:rPr>
    </w:lvl>
  </w:abstractNum>
  <w:abstractNum w:abstractNumId="199165">
    <w:lvl>
      <w:numFmt w:val="bullet"/>
      <w:suff w:val="tab"/>
      <w:lvlText w:val="•"/>
      <w:rPr>
        <w:color w:val="3370ff"/>
      </w:rPr>
    </w:lvl>
  </w:abstractNum>
  <w:abstractNum w:abstractNumId="199166">
    <w:lvl>
      <w:numFmt w:val="bullet"/>
      <w:suff w:val="tab"/>
      <w:lvlText w:val="•"/>
      <w:rPr>
        <w:color w:val="3370ff"/>
      </w:rPr>
    </w:lvl>
  </w:abstractNum>
  <w:abstractNum w:abstractNumId="199167">
    <w:lvl>
      <w:numFmt w:val="bullet"/>
      <w:suff w:val="tab"/>
      <w:lvlText w:val="•"/>
      <w:rPr>
        <w:color w:val="3370ff"/>
      </w:rPr>
    </w:lvl>
  </w:abstractNum>
  <w:abstractNum w:abstractNumId="199168">
    <w:lvl>
      <w:numFmt w:val="bullet"/>
      <w:suff w:val="tab"/>
      <w:lvlText w:val="•"/>
      <w:rPr>
        <w:color w:val="3370ff"/>
      </w:rPr>
    </w:lvl>
  </w:abstractNum>
  <w:abstractNum w:abstractNumId="199169">
    <w:lvl>
      <w:numFmt w:val="bullet"/>
      <w:suff w:val="tab"/>
      <w:lvlText w:val="•"/>
      <w:rPr>
        <w:color w:val="3370ff"/>
      </w:rPr>
    </w:lvl>
  </w:abstractNum>
  <w:abstractNum w:abstractNumId="199170">
    <w:lvl>
      <w:numFmt w:val="bullet"/>
      <w:suff w:val="tab"/>
      <w:lvlText w:val="•"/>
      <w:rPr>
        <w:color w:val="3370ff"/>
      </w:rPr>
    </w:lvl>
  </w:abstractNum>
  <w:abstractNum w:abstractNumId="199171">
    <w:lvl>
      <w:numFmt w:val="bullet"/>
      <w:suff w:val="tab"/>
      <w:lvlText w:val="•"/>
      <w:rPr>
        <w:color w:val="3370ff"/>
      </w:rPr>
    </w:lvl>
  </w:abstractNum>
  <w:abstractNum w:abstractNumId="199172">
    <w:lvl>
      <w:numFmt w:val="bullet"/>
      <w:suff w:val="tab"/>
      <w:lvlText w:val="•"/>
      <w:rPr>
        <w:color w:val="3370ff"/>
      </w:rPr>
    </w:lvl>
  </w:abstractNum>
  <w:abstractNum w:abstractNumId="199173">
    <w:lvl>
      <w:numFmt w:val="bullet"/>
      <w:suff w:val="tab"/>
      <w:lvlText w:val="￮"/>
      <w:rPr>
        <w:color w:val="3370ff"/>
      </w:rPr>
    </w:lvl>
  </w:abstractNum>
  <w:abstractNum w:abstractNumId="199174">
    <w:lvl>
      <w:numFmt w:val="bullet"/>
      <w:suff w:val="tab"/>
      <w:lvlText w:val="￮"/>
      <w:rPr>
        <w:color w:val="3370ff"/>
      </w:rPr>
    </w:lvl>
  </w:abstractNum>
  <w:abstractNum w:abstractNumId="199175">
    <w:lvl>
      <w:numFmt w:val="bullet"/>
      <w:suff w:val="tab"/>
      <w:lvlText w:val="￮"/>
      <w:rPr>
        <w:color w:val="3370ff"/>
      </w:rPr>
    </w:lvl>
  </w:abstractNum>
  <w:abstractNum w:abstractNumId="199176">
    <w:lvl>
      <w:numFmt w:val="bullet"/>
      <w:suff w:val="tab"/>
      <w:lvlText w:val="•"/>
      <w:rPr>
        <w:color w:val="3370ff"/>
      </w:rPr>
    </w:lvl>
  </w:abstractNum>
  <w:abstractNum w:abstractNumId="199177">
    <w:lvl>
      <w:numFmt w:val="bullet"/>
      <w:suff w:val="tab"/>
      <w:lvlText w:val="•"/>
      <w:rPr>
        <w:color w:val="3370ff"/>
      </w:rPr>
    </w:lvl>
  </w:abstractNum>
  <w:abstractNum w:abstractNumId="199178">
    <w:lvl>
      <w:numFmt w:val="bullet"/>
      <w:suff w:val="tab"/>
      <w:lvlText w:val="￮"/>
      <w:rPr>
        <w:color w:val="3370ff"/>
      </w:rPr>
    </w:lvl>
  </w:abstractNum>
  <w:abstractNum w:abstractNumId="199179">
    <w:lvl>
      <w:numFmt w:val="bullet"/>
      <w:suff w:val="tab"/>
      <w:lvlText w:val="￮"/>
      <w:rPr>
        <w:color w:val="3370ff"/>
      </w:rPr>
    </w:lvl>
  </w:abstractNum>
  <w:abstractNum w:abstractNumId="199180">
    <w:lvl>
      <w:numFmt w:val="bullet"/>
      <w:suff w:val="tab"/>
      <w:lvlText w:val="￮"/>
      <w:rPr>
        <w:color w:val="3370ff"/>
      </w:rPr>
    </w:lvl>
  </w:abstractNum>
  <w:abstractNum w:abstractNumId="199181">
    <w:lvl>
      <w:numFmt w:val="bullet"/>
      <w:suff w:val="tab"/>
      <w:lvlText w:val="•"/>
      <w:rPr>
        <w:color w:val="3370ff"/>
      </w:rPr>
    </w:lvl>
  </w:abstractNum>
  <w:abstractNum w:abstractNumId="199182">
    <w:lvl>
      <w:numFmt w:val="bullet"/>
      <w:suff w:val="tab"/>
      <w:lvlText w:val="•"/>
      <w:rPr>
        <w:color w:val="3370ff"/>
      </w:rPr>
    </w:lvl>
  </w:abstractNum>
  <w:abstractNum w:abstractNumId="199183">
    <w:lvl>
      <w:numFmt w:val="bullet"/>
      <w:suff w:val="tab"/>
      <w:lvlText w:val="￮"/>
      <w:rPr>
        <w:color w:val="3370ff"/>
      </w:rPr>
    </w:lvl>
  </w:abstractNum>
  <w:abstractNum w:abstractNumId="199184">
    <w:lvl>
      <w:numFmt w:val="bullet"/>
      <w:suff w:val="tab"/>
      <w:lvlText w:val="￮"/>
      <w:rPr>
        <w:color w:val="3370ff"/>
      </w:rPr>
    </w:lvl>
  </w:abstractNum>
  <w:abstractNum w:abstractNumId="199185">
    <w:lvl>
      <w:numFmt w:val="bullet"/>
      <w:suff w:val="tab"/>
      <w:lvlText w:val="￮"/>
      <w:rPr>
        <w:color w:val="3370ff"/>
      </w:rPr>
    </w:lvl>
  </w:abstractNum>
  <w:num w:numId="1">
    <w:abstractNumId w:val="199152"/>
  </w:num>
  <w:num w:numId="2">
    <w:abstractNumId w:val="199153"/>
  </w:num>
  <w:num w:numId="3">
    <w:abstractNumId w:val="199154"/>
  </w:num>
  <w:num w:numId="4">
    <w:abstractNumId w:val="199155"/>
  </w:num>
  <w:num w:numId="5">
    <w:abstractNumId w:val="199156"/>
  </w:num>
  <w:num w:numId="6">
    <w:abstractNumId w:val="199157"/>
  </w:num>
  <w:num w:numId="7">
    <w:abstractNumId w:val="199158"/>
  </w:num>
  <w:num w:numId="8">
    <w:abstractNumId w:val="199159"/>
  </w:num>
  <w:num w:numId="9">
    <w:abstractNumId w:val="199160"/>
  </w:num>
  <w:num w:numId="10">
    <w:abstractNumId w:val="199161"/>
  </w:num>
  <w:num w:numId="11">
    <w:abstractNumId w:val="199162"/>
  </w:num>
  <w:num w:numId="12">
    <w:abstractNumId w:val="199163"/>
  </w:num>
  <w:num w:numId="13">
    <w:abstractNumId w:val="199164"/>
  </w:num>
  <w:num w:numId="14">
    <w:abstractNumId w:val="199165"/>
  </w:num>
  <w:num w:numId="15">
    <w:abstractNumId w:val="199166"/>
  </w:num>
  <w:num w:numId="16">
    <w:abstractNumId w:val="199167"/>
  </w:num>
  <w:num w:numId="17">
    <w:abstractNumId w:val="199168"/>
  </w:num>
  <w:num w:numId="18">
    <w:abstractNumId w:val="199169"/>
  </w:num>
  <w:num w:numId="19">
    <w:abstractNumId w:val="199170"/>
  </w:num>
  <w:num w:numId="20">
    <w:abstractNumId w:val="199171"/>
  </w:num>
  <w:num w:numId="21">
    <w:abstractNumId w:val="199172"/>
  </w:num>
  <w:num w:numId="22">
    <w:abstractNumId w:val="199173"/>
  </w:num>
  <w:num w:numId="23">
    <w:abstractNumId w:val="199174"/>
  </w:num>
  <w:num w:numId="24">
    <w:abstractNumId w:val="199175"/>
  </w:num>
  <w:num w:numId="25">
    <w:abstractNumId w:val="199176"/>
  </w:num>
  <w:num w:numId="26">
    <w:abstractNumId w:val="199177"/>
  </w:num>
  <w:num w:numId="27">
    <w:abstractNumId w:val="199178"/>
  </w:num>
  <w:num w:numId="28">
    <w:abstractNumId w:val="199179"/>
  </w:num>
  <w:num w:numId="29">
    <w:abstractNumId w:val="199180"/>
  </w:num>
  <w:num w:numId="30">
    <w:abstractNumId w:val="199181"/>
  </w:num>
  <w:num w:numId="31">
    <w:abstractNumId w:val="199182"/>
  </w:num>
  <w:num w:numId="32">
    <w:abstractNumId w:val="199183"/>
  </w:num>
  <w:num w:numId="33">
    <w:abstractNumId w:val="199184"/>
  </w:num>
  <w:num w:numId="34">
    <w:abstractNumId w:val="19918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2026-03-02T03:22:26Z</dcterms:created>
  <dc:creator>Apache POI</dc:creator>
</cp:coreProperties>
</file>