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29.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4.svg" ContentType="image/svg+xml"/>
  <Override PartName="/word/media/image56.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14:paraId="0E88D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7" w:hRule="exact"/>
        </w:trPr>
        <w:tc>
          <w:tcPr>
            <w:tcW w:w="1384" w:type="dxa"/>
            <w:vMerge w:val="restart"/>
            <w:vAlign w:val="center"/>
          </w:tcPr>
          <w:p w14:paraId="5EC0A29E">
            <w:pPr>
              <w:keepNext w:val="0"/>
              <w:keepLines w:val="0"/>
              <w:suppressLineNumbers w:val="0"/>
              <w:spacing w:before="0" w:beforeAutospacing="0" w:after="0" w:afterAutospacing="0"/>
              <w:ind w:left="0" w:right="0"/>
              <w:rPr>
                <w:rFonts w:hint="default" w:eastAsia="宋体" w:cs="Times New Roman"/>
                <w:color w:val="000000"/>
                <w:kern w:val="0"/>
                <w:sz w:val="20"/>
                <w:szCs w:val="20"/>
              </w:rPr>
            </w:pPr>
            <w:r>
              <w:rPr>
                <w:rFonts w:hint="default"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2ABA95EA">
            <w:pPr>
              <w:keepNext w:val="0"/>
              <w:keepLines w:val="0"/>
              <w:suppressLineNumbers w:val="0"/>
              <w:spacing w:before="0" w:beforeAutospacing="0" w:after="0" w:afterAutospacing="0"/>
              <w:ind w:left="0" w:right="0"/>
              <w:rPr>
                <w:rFonts w:hint="default"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p>
        </w:tc>
      </w:tr>
      <w:tr w14:paraId="18E42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7" w:hRule="exact"/>
        </w:trPr>
        <w:tc>
          <w:tcPr>
            <w:tcW w:w="1384" w:type="dxa"/>
            <w:vMerge w:val="continue"/>
          </w:tcPr>
          <w:p w14:paraId="18B63C95">
            <w:pPr>
              <w:keepNext w:val="0"/>
              <w:keepLines w:val="0"/>
              <w:suppressLineNumbers w:val="0"/>
              <w:spacing w:before="0" w:beforeAutospacing="0" w:after="0" w:afterAutospacing="0"/>
              <w:ind w:left="0" w:right="0" w:firstLine="480"/>
              <w:rPr>
                <w:rFonts w:hint="default" w:eastAsia="宋体" w:cs="Times New Roman"/>
                <w:b/>
                <w:color w:val="000000"/>
                <w:kern w:val="0"/>
                <w:sz w:val="20"/>
                <w:szCs w:val="20"/>
              </w:rPr>
            </w:pPr>
          </w:p>
        </w:tc>
        <w:tc>
          <w:tcPr>
            <w:tcW w:w="7144" w:type="dxa"/>
            <w:vAlign w:val="center"/>
          </w:tcPr>
          <w:p w14:paraId="5D542F5E">
            <w:pPr>
              <w:keepNext w:val="0"/>
              <w:keepLines w:val="0"/>
              <w:suppressLineNumbers w:val="0"/>
              <w:spacing w:before="0" w:beforeAutospacing="0" w:after="0" w:afterAutospacing="0" w:line="300" w:lineRule="auto"/>
              <w:ind w:left="0" w:right="0"/>
              <w:rPr>
                <w:rFonts w:hint="default" w:eastAsia="宋体" w:cs="Times New Roman"/>
                <w:b/>
                <w:color w:val="000000"/>
                <w:kern w:val="0"/>
                <w:sz w:val="24"/>
                <w:szCs w:val="20"/>
                <w:woUserID w:val="3"/>
              </w:rPr>
            </w:pPr>
            <w:r>
              <w:rPr>
                <w:rFonts w:hint="eastAsia" w:eastAsia="宋体" w:cs="Times New Roman"/>
                <w:b/>
                <w:color w:val="000000"/>
                <w:kern w:val="0"/>
                <w:sz w:val="24"/>
                <w:szCs w:val="20"/>
              </w:rPr>
              <w:t>文档</w:t>
            </w:r>
            <w:r>
              <w:rPr>
                <w:rFonts w:hint="default" w:eastAsia="宋体" w:cs="Times New Roman"/>
                <w:b/>
                <w:color w:val="000000"/>
                <w:kern w:val="0"/>
                <w:sz w:val="24"/>
                <w:szCs w:val="20"/>
              </w:rPr>
              <w:t>编号：</w:t>
            </w:r>
            <w:r>
              <w:rPr>
                <w:rFonts w:hint="eastAsia" w:eastAsia="宋体" w:cs="Times New Roman"/>
                <w:b/>
                <w:color w:val="000000"/>
                <w:kern w:val="0"/>
                <w:sz w:val="24"/>
                <w:szCs w:val="20"/>
              </w:rPr>
              <w:t>SWC</w:t>
            </w:r>
            <w:r>
              <w:rPr>
                <w:rFonts w:hint="default" w:eastAsia="宋体" w:cs="Times New Roman"/>
                <w:b/>
                <w:color w:val="000000"/>
                <w:kern w:val="0"/>
                <w:sz w:val="24"/>
                <w:szCs w:val="20"/>
              </w:rPr>
              <w:t>202</w:t>
            </w:r>
            <w:r>
              <w:rPr>
                <w:rFonts w:hint="eastAsia" w:eastAsia="宋体" w:cs="Times New Roman"/>
                <w:b/>
                <w:color w:val="000000"/>
                <w:kern w:val="0"/>
                <w:sz w:val="24"/>
                <w:szCs w:val="20"/>
                <w:lang w:val="en-US" w:eastAsia="zh-CN"/>
              </w:rPr>
              <w:t>6</w:t>
            </w:r>
            <w:commentRangeStart w:id="0"/>
            <w:r>
              <w:rPr>
                <w:rFonts w:hint="default" w:eastAsia="宋体" w:cs="Times New Roman"/>
                <w:b/>
                <w:color w:val="000000"/>
                <w:kern w:val="0"/>
                <w:sz w:val="24"/>
                <w:szCs w:val="20"/>
              </w:rPr>
              <w:t>-</w:t>
            </w:r>
            <w:commentRangeEnd w:id="0"/>
            <w:r>
              <w:rPr>
                <w:rStyle w:val="65"/>
                <w:rFonts w:hint="default" w:eastAsia="宋体" w:cs="Times New Roman" w:asciiTheme="minorHAnsi" w:hAnsiTheme="minorHAnsi"/>
              </w:rPr>
              <w:commentReference w:id="0"/>
            </w:r>
            <w:r>
              <w:rPr>
                <w:rFonts w:hint="eastAsia" w:eastAsia="宋体" w:cs="Times New Roman"/>
                <w:b/>
                <w:color w:val="000000"/>
                <w:kern w:val="0"/>
                <w:sz w:val="24"/>
                <w:szCs w:val="20"/>
                <w:lang w:eastAsia="zh"/>
                <w:woUserID w:val="3"/>
              </w:rPr>
              <w:t>大山坡的小玛瑙</w:t>
            </w:r>
          </w:p>
        </w:tc>
      </w:tr>
    </w:tbl>
    <w:p w14:paraId="7DB20C22">
      <w:pPr>
        <w:jc w:val="center"/>
        <w:rPr>
          <w:rFonts w:hint="eastAsia" w:eastAsia="宋体"/>
          <w:color w:val="000000"/>
          <w:sz w:val="24"/>
          <w:lang w:eastAsia="zh"/>
        </w:rPr>
      </w:pPr>
    </w:p>
    <w:p w14:paraId="604F39CF">
      <w:pPr>
        <w:jc w:val="center"/>
        <w:rPr>
          <w:rFonts w:eastAsia="宋体"/>
          <w:b/>
          <w:color w:val="000000"/>
          <w:sz w:val="24"/>
        </w:rPr>
      </w:pPr>
    </w:p>
    <w:p w14:paraId="282CB00D">
      <w:pPr>
        <w:jc w:val="center"/>
        <w:rPr>
          <w:rFonts w:eastAsia="宋体"/>
          <w:b/>
          <w:color w:val="000000"/>
          <w:sz w:val="24"/>
        </w:rPr>
      </w:pPr>
    </w:p>
    <w:p w14:paraId="40F0E419">
      <w:pPr>
        <w:jc w:val="center"/>
        <w:rPr>
          <w:rFonts w:eastAsia="宋体"/>
          <w:b/>
          <w:color w:val="000000"/>
          <w:sz w:val="24"/>
        </w:rPr>
      </w:pPr>
    </w:p>
    <w:p w14:paraId="20F89549">
      <w:pPr>
        <w:jc w:val="center"/>
        <w:rPr>
          <w:rFonts w:eastAsia="宋体"/>
          <w:b/>
          <w:color w:val="000000"/>
          <w:sz w:val="24"/>
        </w:rPr>
      </w:pPr>
    </w:p>
    <w:p w14:paraId="3008899B">
      <w:pPr>
        <w:jc w:val="center"/>
        <w:rPr>
          <w:rFonts w:eastAsia="宋体"/>
          <w:b/>
          <w:color w:val="000000"/>
          <w:sz w:val="24"/>
        </w:rPr>
      </w:pPr>
      <w:commentRangeStart w:id="1"/>
      <w:r>
        <w:rPr>
          <w:rFonts w:hint="eastAsia" w:eastAsia="宋体"/>
          <w:color w:val="000000"/>
          <w:sz w:val="24"/>
        </w:rPr>
        <w:drawing>
          <wp:inline distT="0" distB="0" distL="114300" distR="114300">
            <wp:extent cx="541020" cy="558165"/>
            <wp:effectExtent l="0" t="0" r="11430"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rcRect l="12088" t="9402" r="9402" b="9402"/>
                    <a:stretch>
                      <a:fillRect/>
                    </a:stretch>
                  </pic:blipFill>
                  <pic:spPr>
                    <a:xfrm>
                      <a:off x="0" y="0"/>
                      <a:ext cx="541020" cy="558165"/>
                    </a:xfrm>
                    <a:prstGeom prst="rect">
                      <a:avLst/>
                    </a:prstGeom>
                  </pic:spPr>
                </pic:pic>
              </a:graphicData>
            </a:graphic>
          </wp:inline>
        </w:drawing>
      </w:r>
      <w:commentRangeEnd w:id="1"/>
      <w:r>
        <w:rPr>
          <w:rStyle w:val="65"/>
          <w:rFonts w:asciiTheme="minorHAnsi" w:hAnsiTheme="minorHAnsi"/>
        </w:rPr>
        <w:commentReference w:id="1"/>
      </w:r>
    </w:p>
    <w:p w14:paraId="0BE8F6F4">
      <w:pPr>
        <w:jc w:val="center"/>
        <w:rPr>
          <w:rFonts w:eastAsia="宋体"/>
          <w:b/>
          <w:color w:val="000000"/>
          <w:sz w:val="24"/>
        </w:rPr>
      </w:pPr>
    </w:p>
    <w:p w14:paraId="180246E8">
      <w:pPr>
        <w:jc w:val="center"/>
        <w:rPr>
          <w:rFonts w:eastAsia="宋体"/>
          <w:b/>
          <w:color w:val="000000"/>
          <w:sz w:val="24"/>
        </w:rPr>
      </w:pPr>
    </w:p>
    <w:p w14:paraId="33F41E49">
      <w:pPr>
        <w:jc w:val="center"/>
        <w:rPr>
          <w:rFonts w:eastAsia="宋体"/>
          <w:b/>
          <w:color w:val="000000"/>
          <w:sz w:val="24"/>
        </w:rPr>
      </w:pPr>
    </w:p>
    <w:p w14:paraId="45A98664">
      <w:pPr>
        <w:jc w:val="center"/>
        <w:rPr>
          <w:rFonts w:eastAsia="宋体"/>
          <w:b/>
          <w:color w:val="000000"/>
          <w:sz w:val="24"/>
        </w:rPr>
      </w:pPr>
    </w:p>
    <w:p w14:paraId="4DCB5D40">
      <w:pPr>
        <w:jc w:val="center"/>
        <w:rPr>
          <w:rFonts w:eastAsia="宋体"/>
          <w:b/>
          <w:color w:val="000000"/>
          <w:sz w:val="24"/>
        </w:rPr>
      </w:pPr>
    </w:p>
    <w:p w14:paraId="1B55E6A6">
      <w:pPr>
        <w:jc w:val="center"/>
        <w:rPr>
          <w:rFonts w:eastAsia="宋体"/>
          <w:b/>
          <w:color w:val="000000"/>
          <w:sz w:val="44"/>
          <w:szCs w:val="44"/>
        </w:rPr>
      </w:pPr>
      <w:commentRangeStart w:id="2"/>
      <w:r>
        <w:rPr>
          <w:rFonts w:hint="eastAsia" w:eastAsia="宋体"/>
          <w:b/>
          <w:color w:val="000000"/>
          <w:sz w:val="44"/>
          <w:szCs w:val="44"/>
          <w:lang w:eastAsia="zh"/>
          <w:woUserID w:val="3"/>
        </w:rPr>
        <w:t>跬步千里</w:t>
      </w:r>
      <w:commentRangeEnd w:id="2"/>
      <w:r>
        <w:rPr>
          <w:rStyle w:val="65"/>
          <w:rFonts w:asciiTheme="minorHAnsi" w:hAnsiTheme="minorHAnsi"/>
        </w:rPr>
        <w:commentReference w:id="2"/>
      </w:r>
    </w:p>
    <w:p w14:paraId="0CDB1CD6">
      <w:pPr>
        <w:spacing w:line="300" w:lineRule="auto"/>
        <w:jc w:val="center"/>
        <w:rPr>
          <w:b/>
          <w:sz w:val="24"/>
        </w:rPr>
      </w:pPr>
      <w:r>
        <w:rPr>
          <w:rFonts w:hint="eastAsia"/>
          <w:b/>
          <w:sz w:val="24"/>
          <w:lang w:eastAsia="zh"/>
          <w:woUserID w:val="3"/>
        </w:rPr>
        <w:t>miFar</w:t>
      </w:r>
      <w:commentRangeStart w:id="3"/>
      <w:r>
        <w:rPr>
          <w:rFonts w:hint="eastAsia"/>
          <w:b/>
          <w:sz w:val="24"/>
          <w:lang w:eastAsia="zh"/>
          <w:woUserID w:val="3"/>
        </w:rPr>
        <w:t xml:space="preserve"> </w:t>
      </w:r>
      <w:commentRangeEnd w:id="3"/>
      <w:r>
        <w:rPr>
          <w:rStyle w:val="65"/>
          <w:rFonts w:asciiTheme="minorHAnsi" w:hAnsiTheme="minorHAnsi"/>
        </w:rPr>
        <w:commentReference w:id="3"/>
      </w:r>
    </w:p>
    <w:p w14:paraId="0D532F23">
      <w:pPr>
        <w:spacing w:line="300" w:lineRule="auto"/>
        <w:jc w:val="center"/>
        <w:rPr>
          <w:b/>
        </w:rPr>
      </w:pPr>
    </w:p>
    <w:p w14:paraId="6624E5DE">
      <w:pPr>
        <w:spacing w:line="300" w:lineRule="auto"/>
        <w:jc w:val="center"/>
        <w:rPr>
          <w:b/>
        </w:rPr>
      </w:pPr>
    </w:p>
    <w:p w14:paraId="7F922260">
      <w:pPr>
        <w:jc w:val="center"/>
        <w:rPr>
          <w:rFonts w:hint="eastAsia" w:ascii="黑体" w:hAnsi="黑体" w:eastAsia="黑体"/>
          <w:b/>
          <w:color w:val="000000"/>
          <w:sz w:val="36"/>
          <w:szCs w:val="36"/>
        </w:rPr>
      </w:pPr>
      <w:r>
        <w:rPr>
          <w:rFonts w:hint="eastAsia" w:ascii="黑体" w:hAnsi="黑体" w:eastAsia="黑体"/>
          <w:b/>
          <w:color w:val="000000"/>
          <w:sz w:val="36"/>
          <w:szCs w:val="36"/>
        </w:rPr>
        <w:t>项目计划书</w:t>
      </w:r>
    </w:p>
    <w:p w14:paraId="3DB7FD1E">
      <w:pPr>
        <w:spacing w:line="300" w:lineRule="auto"/>
        <w:jc w:val="center"/>
        <w:rPr>
          <w:b/>
          <w:sz w:val="24"/>
        </w:rPr>
      </w:pPr>
      <w:r>
        <w:rPr>
          <w:rFonts w:hint="eastAsia"/>
          <w:b/>
          <w:sz w:val="24"/>
        </w:rPr>
        <w:t>Version:</w:t>
      </w:r>
      <w:r>
        <w:rPr>
          <w:b/>
          <w:sz w:val="24"/>
        </w:rPr>
        <w:t xml:space="preserve"> </w:t>
      </w:r>
      <w:commentRangeStart w:id="4"/>
      <w:r>
        <w:rPr>
          <w:b/>
          <w:sz w:val="24"/>
        </w:rPr>
        <w:t>[</w:t>
      </w:r>
      <w:r>
        <w:rPr>
          <w:rFonts w:hint="eastAsia"/>
          <w:b/>
          <w:sz w:val="24"/>
          <w:lang w:eastAsia="zh"/>
          <w:woUserID w:val="3"/>
        </w:rPr>
        <w:t>1.0</w:t>
      </w:r>
      <w:r>
        <w:rPr>
          <w:b/>
          <w:sz w:val="24"/>
        </w:rPr>
        <w:t>]</w:t>
      </w:r>
      <w:commentRangeEnd w:id="4"/>
      <w:r>
        <w:rPr>
          <w:rStyle w:val="65"/>
          <w:rFonts w:asciiTheme="minorHAnsi" w:hAnsiTheme="minorHAnsi"/>
        </w:rPr>
        <w:commentReference w:id="4"/>
      </w:r>
    </w:p>
    <w:p w14:paraId="3F67A4E3">
      <w:pPr>
        <w:jc w:val="center"/>
        <w:rPr>
          <w:rFonts w:eastAsia="宋体"/>
          <w:color w:val="000000"/>
        </w:rPr>
      </w:pPr>
    </w:p>
    <w:p w14:paraId="0D74BC31">
      <w:pPr>
        <w:jc w:val="center"/>
        <w:rPr>
          <w:rFonts w:eastAsia="宋体"/>
          <w:color w:val="000000"/>
        </w:rPr>
      </w:pPr>
    </w:p>
    <w:p w14:paraId="24FB1A0A">
      <w:pPr>
        <w:jc w:val="center"/>
        <w:rPr>
          <w:rFonts w:eastAsia="宋体"/>
          <w:color w:val="000000"/>
        </w:rPr>
      </w:pPr>
    </w:p>
    <w:p w14:paraId="49D769DD">
      <w:pPr>
        <w:jc w:val="center"/>
        <w:rPr>
          <w:rFonts w:eastAsia="宋体"/>
          <w:color w:val="000000"/>
        </w:rPr>
      </w:pPr>
    </w:p>
    <w:p w14:paraId="55B8F302">
      <w:pPr>
        <w:spacing w:line="300" w:lineRule="auto"/>
        <w:jc w:val="center"/>
        <w:rPr>
          <w:rFonts w:hint="default"/>
          <w:color w:val="000000"/>
          <w:sz w:val="24"/>
        </w:rPr>
      </w:pPr>
      <w:r>
        <w:rPr>
          <w:rStyle w:val="65"/>
          <w:rFonts w:asciiTheme="minorHAnsi" w:hAnsiTheme="minorHAnsi"/>
        </w:rPr>
        <w:commentReference w:id="5"/>
      </w:r>
      <w:r>
        <w:rPr>
          <w:rFonts w:hint="default"/>
          <w:color w:val="000000"/>
          <w:sz w:val="24"/>
        </w:rPr>
        <w:drawing>
          <wp:inline distT="0" distB="0" distL="114300" distR="114300">
            <wp:extent cx="467360" cy="424815"/>
            <wp:effectExtent l="0" t="0" r="8890"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rcRect l="12615" t="13761" r="12615" b="18349"/>
                    <a:stretch>
                      <a:fillRect/>
                    </a:stretch>
                  </pic:blipFill>
                  <pic:spPr>
                    <a:xfrm>
                      <a:off x="0" y="0"/>
                      <a:ext cx="467360" cy="424815"/>
                    </a:xfrm>
                    <a:prstGeom prst="rect">
                      <a:avLst/>
                    </a:prstGeom>
                  </pic:spPr>
                </pic:pic>
              </a:graphicData>
            </a:graphic>
          </wp:inline>
        </w:drawing>
      </w:r>
    </w:p>
    <w:p w14:paraId="4D4E76C5">
      <w:pPr>
        <w:spacing w:line="300" w:lineRule="auto"/>
        <w:jc w:val="center"/>
        <w:rPr>
          <w:b/>
          <w:sz w:val="24"/>
        </w:rPr>
      </w:pPr>
    </w:p>
    <w:p w14:paraId="7CED915D">
      <w:pPr>
        <w:spacing w:line="300" w:lineRule="auto"/>
        <w:jc w:val="center"/>
        <w:rPr>
          <w:b/>
          <w:sz w:val="24"/>
        </w:rPr>
      </w:pPr>
    </w:p>
    <w:p w14:paraId="300187CD">
      <w:pPr>
        <w:spacing w:line="300" w:lineRule="auto"/>
        <w:jc w:val="center"/>
        <w:rPr>
          <w:b/>
          <w:sz w:val="24"/>
        </w:rPr>
      </w:pPr>
      <w:commentRangeStart w:id="6"/>
      <w:r>
        <w:rPr>
          <w:rFonts w:hint="eastAsia"/>
          <w:b/>
          <w:sz w:val="24"/>
          <w:lang w:eastAsia="zh"/>
          <w:woUserID w:val="3"/>
        </w:rPr>
        <w:t>大山坡的小玛瑙</w:t>
      </w:r>
      <w:commentRangeEnd w:id="6"/>
      <w:r>
        <w:rPr>
          <w:rStyle w:val="65"/>
          <w:rFonts w:asciiTheme="minorHAnsi" w:hAnsiTheme="minorHAnsi"/>
        </w:rPr>
        <w:commentReference w:id="6"/>
      </w:r>
    </w:p>
    <w:p w14:paraId="6DEDFC9E">
      <w:pPr>
        <w:spacing w:line="300" w:lineRule="auto"/>
        <w:jc w:val="center"/>
        <w:rPr>
          <w:b/>
          <w:sz w:val="24"/>
        </w:rPr>
      </w:pPr>
    </w:p>
    <w:p w14:paraId="75EFA948">
      <w:pPr>
        <w:spacing w:line="300" w:lineRule="auto"/>
        <w:jc w:val="center"/>
        <w:rPr>
          <w:b/>
          <w:sz w:val="24"/>
        </w:rPr>
      </w:pPr>
    </w:p>
    <w:p w14:paraId="17BA7979">
      <w:pPr>
        <w:spacing w:line="300" w:lineRule="auto"/>
        <w:jc w:val="center"/>
        <w:rPr>
          <w:b/>
          <w:sz w:val="24"/>
        </w:rPr>
      </w:pPr>
    </w:p>
    <w:p w14:paraId="3CC4AAFE">
      <w:pPr>
        <w:jc w:val="center"/>
        <w:rPr>
          <w:rFonts w:eastAsia="宋体"/>
          <w:color w:val="000000"/>
        </w:rPr>
      </w:pPr>
    </w:p>
    <w:p w14:paraId="3C36938B">
      <w:pPr>
        <w:jc w:val="center"/>
        <w:rPr>
          <w:rFonts w:eastAsia="宋体"/>
          <w:b/>
          <w:color w:val="000000"/>
          <w:sz w:val="24"/>
        </w:rPr>
      </w:pPr>
      <w:r>
        <w:rPr>
          <w:rFonts w:hint="eastAsia" w:eastAsia="宋体"/>
          <w:b/>
          <w:color w:val="000000"/>
          <w:sz w:val="24"/>
          <w:lang w:eastAsia="zh"/>
          <w:woUserID w:val="3"/>
        </w:rPr>
        <w:t>2026</w:t>
      </w:r>
      <w:commentRangeStart w:id="7"/>
      <w:r>
        <w:rPr>
          <w:rFonts w:hint="eastAsia" w:eastAsia="宋体"/>
          <w:b/>
          <w:color w:val="000000"/>
          <w:sz w:val="24"/>
        </w:rPr>
        <w:t>-</w:t>
      </w:r>
      <w:r>
        <w:rPr>
          <w:rFonts w:hint="eastAsia" w:eastAsia="宋体"/>
          <w:b/>
          <w:color w:val="000000"/>
          <w:sz w:val="24"/>
          <w:lang w:eastAsia="zh"/>
          <w:woUserID w:val="3"/>
        </w:rPr>
        <w:t>01</w:t>
      </w:r>
      <w:r>
        <w:rPr>
          <w:rFonts w:hint="eastAsia" w:eastAsia="宋体"/>
          <w:b/>
          <w:color w:val="000000"/>
          <w:sz w:val="24"/>
        </w:rPr>
        <w:t>-</w:t>
      </w:r>
      <w:r>
        <w:rPr>
          <w:rFonts w:hint="eastAsia" w:eastAsia="宋体"/>
          <w:b/>
          <w:color w:val="000000"/>
          <w:sz w:val="24"/>
          <w:lang w:eastAsia="zh"/>
          <w:woUserID w:val="3"/>
        </w:rPr>
        <w:t>31</w:t>
      </w:r>
      <w:commentRangeEnd w:id="7"/>
      <w:r>
        <w:rPr>
          <w:rStyle w:val="65"/>
          <w:rFonts w:asciiTheme="minorHAnsi" w:hAnsiTheme="minorHAnsi"/>
        </w:rPr>
        <w:commentReference w:id="7"/>
      </w:r>
    </w:p>
    <w:p w14:paraId="5FAAF3CB">
      <w:pPr>
        <w:spacing w:line="300" w:lineRule="auto"/>
        <w:jc w:val="center"/>
        <w:rPr>
          <w:b/>
          <w:sz w:val="24"/>
        </w:rPr>
      </w:pPr>
    </w:p>
    <w:p w14:paraId="552BAC50">
      <w:pPr>
        <w:spacing w:line="300" w:lineRule="auto"/>
        <w:jc w:val="center"/>
        <w:rPr>
          <w:b/>
          <w:sz w:val="24"/>
        </w:rPr>
      </w:pPr>
      <w:r>
        <w:rPr>
          <w:b/>
          <w:sz w:val="24"/>
        </w:rPr>
        <w:t>All Rights Reserved</w:t>
      </w:r>
    </w:p>
    <w:p w14:paraId="2F0786DB">
      <w:pPr>
        <w:spacing w:line="300" w:lineRule="auto"/>
        <w:jc w:val="center"/>
        <w:rPr>
          <w:b/>
          <w:sz w:val="24"/>
        </w:rPr>
        <w:sectPr>
          <w:headerReference r:id="rId5" w:type="default"/>
          <w:footerReference r:id="rId7" w:type="default"/>
          <w:headerReference r:id="rId6" w:type="even"/>
          <w:footerReference r:id="rId8" w:type="even"/>
          <w:footnotePr>
            <w:numFmt w:val="decimal"/>
          </w:footnotePr>
          <w:endnotePr>
            <w:numFmt w:val="decimal"/>
          </w:endnotePr>
          <w:pgSz w:w="11906" w:h="16838"/>
          <w:pgMar w:top="1440" w:right="1797" w:bottom="1440" w:left="1797" w:header="851" w:footer="992" w:gutter="0"/>
          <w:pgNumType w:fmt="upperRoman" w:start="1"/>
          <w:cols w:space="425" w:num="1"/>
          <w:titlePg/>
          <w:docGrid w:type="lines" w:linePitch="312" w:charSpace="0"/>
        </w:sectPr>
      </w:pPr>
    </w:p>
    <w:p w14:paraId="125B515D">
      <w:pPr>
        <w:pStyle w:val="82"/>
        <w:spacing w:after="156" w:afterLines="50" w:line="300" w:lineRule="auto"/>
        <w:rPr>
          <w:rFonts w:hint="eastAsia" w:ascii="黑体" w:hAnsi="黑体" w:eastAsia="黑体"/>
          <w:color w:val="000000"/>
          <w:sz w:val="36"/>
        </w:rPr>
      </w:pPr>
      <w:commentRangeStart w:id="8"/>
      <w:r>
        <w:rPr>
          <w:rFonts w:hint="eastAsia" w:ascii="黑体" w:hAnsi="黑体" w:eastAsia="黑体"/>
          <w:color w:val="000000"/>
          <w:sz w:val="36"/>
        </w:rPr>
        <w:t>目录</w:t>
      </w:r>
      <w:commentRangeEnd w:id="8"/>
      <w:r>
        <w:rPr>
          <w:rStyle w:val="65"/>
          <w:rFonts w:asciiTheme="minorHAnsi" w:hAnsiTheme="minorHAnsi"/>
          <w:b w:val="0"/>
        </w:rPr>
        <w:commentReference w:id="8"/>
      </w:r>
    </w:p>
    <w:p w14:paraId="2642DF79">
      <w:pPr>
        <w:pStyle w:val="28"/>
        <w:tabs>
          <w:tab w:val="left" w:pos="420"/>
          <w:tab w:val="right" w:leader="dot" w:pos="8302"/>
        </w:tabs>
        <w:rPr>
          <w:rFonts w:asciiTheme="minorHAnsi" w:hAnsiTheme="minorHAnsi" w:cstheme="minorBidi"/>
          <w:b w:val="0"/>
          <w:bCs w:val="0"/>
          <w:i w:val="0"/>
          <w:iCs w:val="0"/>
          <w:sz w:val="21"/>
          <w:szCs w:val="22"/>
          <w14:ligatures w14:val="standardContextual"/>
        </w:rPr>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"_Toc146625971" </w:instrText>
      </w:r>
      <w:r>
        <w:fldChar w:fldCharType="separate"/>
      </w:r>
      <w:r>
        <w:rPr>
          <w:rStyle w:val="63"/>
          <w:rFonts w:cs="Times New Roman"/>
        </w:rPr>
        <w:t>1</w:t>
      </w:r>
      <w:r>
        <w:rPr>
          <w:rFonts w:asciiTheme="minorHAnsi" w:hAnsiTheme="minorHAnsi" w:cstheme="minorBidi"/>
          <w:b w:val="0"/>
          <w:bCs w:val="0"/>
          <w:i w:val="0"/>
          <w:iCs w:val="0"/>
          <w:sz w:val="21"/>
          <w:szCs w:val="22"/>
          <w14:ligatures w14:val="standardContextual"/>
        </w:rPr>
        <w:tab/>
      </w:r>
      <w:r>
        <w:rPr>
          <w:rStyle w:val="63"/>
        </w:rPr>
        <w:t>项目概述</w:t>
      </w:r>
      <w:r>
        <w:tab/>
      </w:r>
      <w:r>
        <w:fldChar w:fldCharType="begin"/>
      </w:r>
      <w:r>
        <w:instrText xml:space="preserve"> PAGEREF _Toc146625971 \h </w:instrText>
      </w:r>
      <w:r>
        <w:fldChar w:fldCharType="separate"/>
      </w:r>
      <w:r>
        <w:t>1</w:t>
      </w:r>
      <w:r>
        <w:fldChar w:fldCharType="end"/>
      </w:r>
      <w:r>
        <w:fldChar w:fldCharType="end"/>
      </w:r>
    </w:p>
    <w:p w14:paraId="62A72AA2">
      <w:pPr>
        <w:pStyle w:val="32"/>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"_Toc146625972" </w:instrText>
      </w:r>
      <w:r>
        <w:fldChar w:fldCharType="separate"/>
      </w:r>
      <w:r>
        <w:rPr>
          <w:rStyle w:val="63"/>
          <w:rFonts w:cs="Times New Roman"/>
        </w:rPr>
        <w:t>1.1</w:t>
      </w:r>
      <w:r>
        <w:rPr>
          <w:rFonts w:asciiTheme="minorHAnsi" w:hAnsiTheme="minorHAnsi" w:cstheme="minorBidi"/>
          <w:b w:val="0"/>
          <w:bCs w:val="0"/>
          <w:sz w:val="21"/>
          <w14:ligatures w14:val="standardContextual"/>
        </w:rPr>
        <w:tab/>
      </w:r>
      <w:r>
        <w:rPr>
          <w:rStyle w:val="63"/>
        </w:rPr>
        <w:t>项目背景</w:t>
      </w:r>
      <w:r>
        <w:tab/>
      </w:r>
      <w:r>
        <w:fldChar w:fldCharType="begin"/>
      </w:r>
      <w:r>
        <w:instrText xml:space="preserve"> PAGEREF _Toc146625972 \h </w:instrText>
      </w:r>
      <w:r>
        <w:fldChar w:fldCharType="separate"/>
      </w:r>
      <w:r>
        <w:t>1</w:t>
      </w:r>
      <w:r>
        <w:fldChar w:fldCharType="end"/>
      </w:r>
      <w:r>
        <w:fldChar w:fldCharType="end"/>
      </w:r>
    </w:p>
    <w:p w14:paraId="19A39BB9">
      <w:pPr>
        <w:pStyle w:val="32"/>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"_Toc146625973" </w:instrText>
      </w:r>
      <w:r>
        <w:fldChar w:fldCharType="separate"/>
      </w:r>
      <w:r>
        <w:rPr>
          <w:rStyle w:val="63"/>
          <w:rFonts w:cs="Times New Roman"/>
        </w:rPr>
        <w:t>1.2</w:t>
      </w:r>
      <w:r>
        <w:rPr>
          <w:rFonts w:asciiTheme="minorHAnsi" w:hAnsiTheme="minorHAnsi" w:cstheme="minorBidi"/>
          <w:b w:val="0"/>
          <w:bCs w:val="0"/>
          <w:sz w:val="21"/>
          <w14:ligatures w14:val="standardContextual"/>
        </w:rPr>
        <w:tab/>
      </w:r>
      <w:r>
        <w:rPr>
          <w:rStyle w:val="63"/>
        </w:rPr>
        <w:t>项目内容</w:t>
      </w:r>
      <w:r>
        <w:tab/>
      </w:r>
      <w:r>
        <w:fldChar w:fldCharType="begin"/>
      </w:r>
      <w:r>
        <w:instrText xml:space="preserve"> PAGEREF _Toc146625973 \h </w:instrText>
      </w:r>
      <w:r>
        <w:fldChar w:fldCharType="separate"/>
      </w:r>
      <w:r>
        <w:t>1</w:t>
      </w:r>
      <w:r>
        <w:fldChar w:fldCharType="end"/>
      </w:r>
      <w:r>
        <w:fldChar w:fldCharType="end"/>
      </w:r>
    </w:p>
    <w:p w14:paraId="73E7ED70">
      <w:pPr>
        <w:pStyle w:val="32"/>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"_Toc146625974" </w:instrText>
      </w:r>
      <w:r>
        <w:fldChar w:fldCharType="separate"/>
      </w:r>
      <w:r>
        <w:rPr>
          <w:rStyle w:val="63"/>
          <w:rFonts w:cs="Times New Roman"/>
        </w:rPr>
        <w:t>1.3</w:t>
      </w:r>
      <w:r>
        <w:rPr>
          <w:rFonts w:asciiTheme="minorHAnsi" w:hAnsiTheme="minorHAnsi" w:cstheme="minorBidi"/>
          <w:b w:val="0"/>
          <w:bCs w:val="0"/>
          <w:sz w:val="21"/>
          <w14:ligatures w14:val="standardContextual"/>
        </w:rPr>
        <w:tab/>
      </w:r>
      <w:r>
        <w:rPr>
          <w:rStyle w:val="63"/>
        </w:rPr>
        <w:t>创新点</w:t>
      </w:r>
      <w:r>
        <w:tab/>
      </w:r>
      <w:r>
        <w:fldChar w:fldCharType="begin"/>
      </w:r>
      <w:r>
        <w:instrText xml:space="preserve"> PAGEREF _Toc146625974 \h </w:instrText>
      </w:r>
      <w:r>
        <w:fldChar w:fldCharType="separate"/>
      </w:r>
      <w:r>
        <w:t>1</w:t>
      </w:r>
      <w:r>
        <w:fldChar w:fldCharType="end"/>
      </w:r>
      <w:r>
        <w:fldChar w:fldCharType="end"/>
      </w:r>
    </w:p>
    <w:p w14:paraId="6FB732ED">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"_Toc146625975" </w:instrText>
      </w:r>
      <w:r>
        <w:fldChar w:fldCharType="separate"/>
      </w:r>
      <w:r>
        <w:rPr>
          <w:rStyle w:val="63"/>
          <w:rFonts w:cs="Times New Roman"/>
        </w:rPr>
        <w:t>1.3.1</w:t>
      </w:r>
      <w:r>
        <w:rPr>
          <w:rFonts w:asciiTheme="minorHAnsi" w:hAnsiTheme="minorHAnsi" w:cstheme="minorBidi"/>
          <w:sz w:val="21"/>
          <w:szCs w:val="22"/>
          <w14:ligatures w14:val="standardContextual"/>
        </w:rPr>
        <w:tab/>
      </w:r>
      <w:r>
        <w:rPr>
          <w:rStyle w:val="63"/>
        </w:rPr>
        <w:t>技术创新点</w:t>
      </w:r>
      <w:r>
        <w:tab/>
      </w:r>
      <w:r>
        <w:fldChar w:fldCharType="begin"/>
      </w:r>
      <w:r>
        <w:instrText xml:space="preserve"> PAGEREF _Toc146625975 \h </w:instrText>
      </w:r>
      <w:r>
        <w:fldChar w:fldCharType="separate"/>
      </w:r>
      <w:r>
        <w:t>1</w:t>
      </w:r>
      <w:r>
        <w:fldChar w:fldCharType="end"/>
      </w:r>
      <w:r>
        <w:fldChar w:fldCharType="end"/>
      </w:r>
    </w:p>
    <w:p w14:paraId="74809378">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"_Toc146625976" </w:instrText>
      </w:r>
      <w:r>
        <w:fldChar w:fldCharType="separate"/>
      </w:r>
      <w:r>
        <w:rPr>
          <w:rStyle w:val="63"/>
          <w:rFonts w:cs="Times New Roman"/>
        </w:rPr>
        <w:t>1.3.2</w:t>
      </w:r>
      <w:r>
        <w:rPr>
          <w:rFonts w:asciiTheme="minorHAnsi" w:hAnsiTheme="minorHAnsi" w:cstheme="minorBidi"/>
          <w:sz w:val="21"/>
          <w:szCs w:val="22"/>
          <w14:ligatures w14:val="standardContextual"/>
        </w:rPr>
        <w:tab/>
      </w:r>
      <w:r>
        <w:rPr>
          <w:rStyle w:val="63"/>
        </w:rPr>
        <w:t>功能创新点</w:t>
      </w:r>
      <w:r>
        <w:tab/>
      </w:r>
      <w:r>
        <w:fldChar w:fldCharType="begin"/>
      </w:r>
      <w:r>
        <w:instrText xml:space="preserve"> PAGEREF _Toc146625976 \h </w:instrText>
      </w:r>
      <w:r>
        <w:fldChar w:fldCharType="separate"/>
      </w:r>
      <w:r>
        <w:t>1</w:t>
      </w:r>
      <w:r>
        <w:fldChar w:fldCharType="end"/>
      </w:r>
      <w:r>
        <w:fldChar w:fldCharType="end"/>
      </w:r>
    </w:p>
    <w:p w14:paraId="19230C2A">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"_Toc146625977" </w:instrText>
      </w:r>
      <w:r>
        <w:fldChar w:fldCharType="separate"/>
      </w:r>
      <w:r>
        <w:rPr>
          <w:rStyle w:val="63"/>
          <w:rFonts w:cs="Times New Roman"/>
        </w:rPr>
        <w:t>1.3.3</w:t>
      </w:r>
      <w:r>
        <w:rPr>
          <w:rFonts w:asciiTheme="minorHAnsi" w:hAnsiTheme="minorHAnsi" w:cstheme="minorBidi"/>
          <w:sz w:val="21"/>
          <w:szCs w:val="22"/>
          <w14:ligatures w14:val="standardContextual"/>
        </w:rPr>
        <w:tab/>
      </w:r>
      <w:r>
        <w:rPr>
          <w:rStyle w:val="63"/>
        </w:rPr>
        <w:t>其他创新点</w:t>
      </w:r>
      <w:r>
        <w:tab/>
      </w:r>
      <w:r>
        <w:fldChar w:fldCharType="begin"/>
      </w:r>
      <w:r>
        <w:instrText xml:space="preserve"> PAGEREF _Toc146625977 \h </w:instrText>
      </w:r>
      <w:r>
        <w:fldChar w:fldCharType="separate"/>
      </w:r>
      <w:r>
        <w:t>1</w:t>
      </w:r>
      <w:r>
        <w:fldChar w:fldCharType="end"/>
      </w:r>
      <w:r>
        <w:fldChar w:fldCharType="end"/>
      </w:r>
    </w:p>
    <w:p w14:paraId="0C6C3630">
      <w:pPr>
        <w:pStyle w:val="28"/>
        <w:tabs>
          <w:tab w:val="left" w:pos="420"/>
          <w:tab w:val="right" w:leader="dot" w:pos="8302"/>
        </w:tabs>
        <w:rPr>
          <w:rFonts w:asciiTheme="minorHAnsi" w:hAnsiTheme="minorHAnsi" w:cstheme="minorBidi"/>
          <w:b w:val="0"/>
          <w:bCs w:val="0"/>
          <w:i w:val="0"/>
          <w:iCs w:val="0"/>
          <w:sz w:val="21"/>
          <w:szCs w:val="22"/>
          <w14:ligatures w14:val="standardContextual"/>
        </w:rPr>
      </w:pPr>
      <w:r>
        <w:fldChar w:fldCharType="begin"/>
      </w:r>
      <w:r>
        <w:instrText xml:space="preserve"> HYPERLINK \l "_Toc146625978" </w:instrText>
      </w:r>
      <w:r>
        <w:fldChar w:fldCharType="separate"/>
      </w:r>
      <w:r>
        <w:rPr>
          <w:rStyle w:val="63"/>
          <w:rFonts w:cs="Times New Roman"/>
        </w:rPr>
        <w:t>2</w:t>
      </w:r>
      <w:r>
        <w:rPr>
          <w:rFonts w:asciiTheme="minorHAnsi" w:hAnsiTheme="minorHAnsi" w:cstheme="minorBidi"/>
          <w:b w:val="0"/>
          <w:bCs w:val="0"/>
          <w:i w:val="0"/>
          <w:iCs w:val="0"/>
          <w:sz w:val="21"/>
          <w:szCs w:val="22"/>
          <w14:ligatures w14:val="standardContextual"/>
        </w:rPr>
        <w:tab/>
      </w:r>
      <w:r>
        <w:rPr>
          <w:rStyle w:val="63"/>
        </w:rPr>
        <w:t>技术方案</w:t>
      </w:r>
      <w:r>
        <w:tab/>
      </w:r>
      <w:r>
        <w:fldChar w:fldCharType="begin"/>
      </w:r>
      <w:r>
        <w:instrText xml:space="preserve"> PAGEREF _Toc146625978 \h </w:instrText>
      </w:r>
      <w:r>
        <w:fldChar w:fldCharType="separate"/>
      </w:r>
      <w:r>
        <w:t>2</w:t>
      </w:r>
      <w:r>
        <w:fldChar w:fldCharType="end"/>
      </w:r>
      <w:r>
        <w:fldChar w:fldCharType="end"/>
      </w:r>
    </w:p>
    <w:p w14:paraId="5A0B1453">
      <w:pPr>
        <w:pStyle w:val="32"/>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"_Toc146625979" </w:instrText>
      </w:r>
      <w:r>
        <w:fldChar w:fldCharType="separate"/>
      </w:r>
      <w:r>
        <w:rPr>
          <w:rStyle w:val="63"/>
          <w:rFonts w:cs="Times New Roman"/>
        </w:rPr>
        <w:t>2.1</w:t>
      </w:r>
      <w:r>
        <w:rPr>
          <w:rFonts w:asciiTheme="minorHAnsi" w:hAnsiTheme="minorHAnsi" w:cstheme="minorBidi"/>
          <w:b w:val="0"/>
          <w:bCs w:val="0"/>
          <w:sz w:val="21"/>
          <w14:ligatures w14:val="standardContextual"/>
        </w:rPr>
        <w:tab/>
      </w:r>
      <w:r>
        <w:rPr>
          <w:rStyle w:val="63"/>
        </w:rPr>
        <w:t>总体架构</w:t>
      </w:r>
      <w:r>
        <w:tab/>
      </w:r>
      <w:r>
        <w:fldChar w:fldCharType="begin"/>
      </w:r>
      <w:r>
        <w:instrText xml:space="preserve"> PAGEREF _Toc146625979 \h </w:instrText>
      </w:r>
      <w:r>
        <w:fldChar w:fldCharType="separate"/>
      </w:r>
      <w:r>
        <w:t>2</w:t>
      </w:r>
      <w:r>
        <w:fldChar w:fldCharType="end"/>
      </w:r>
      <w:r>
        <w:fldChar w:fldCharType="end"/>
      </w:r>
    </w:p>
    <w:p w14:paraId="3BCD36E6">
      <w:pPr>
        <w:pStyle w:val="32"/>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"_Toc146625980" </w:instrText>
      </w:r>
      <w:r>
        <w:fldChar w:fldCharType="separate"/>
      </w:r>
      <w:r>
        <w:rPr>
          <w:rStyle w:val="63"/>
          <w:rFonts w:cs="Times New Roman"/>
        </w:rPr>
        <w:t>2.2</w:t>
      </w:r>
      <w:r>
        <w:rPr>
          <w:rFonts w:asciiTheme="minorHAnsi" w:hAnsiTheme="minorHAnsi" w:cstheme="minorBidi"/>
          <w:b w:val="0"/>
          <w:bCs w:val="0"/>
          <w:sz w:val="21"/>
          <w14:ligatures w14:val="standardContextual"/>
        </w:rPr>
        <w:tab/>
      </w:r>
      <w:r>
        <w:rPr>
          <w:rStyle w:val="63"/>
        </w:rPr>
        <w:t>功能详述</w:t>
      </w:r>
      <w:r>
        <w:tab/>
      </w:r>
      <w:r>
        <w:fldChar w:fldCharType="begin"/>
      </w:r>
      <w:r>
        <w:instrText xml:space="preserve"> PAGEREF _Toc146625980 \h </w:instrText>
      </w:r>
      <w:r>
        <w:fldChar w:fldCharType="separate"/>
      </w:r>
      <w:r>
        <w:t>2</w:t>
      </w:r>
      <w:r>
        <w:fldChar w:fldCharType="end"/>
      </w:r>
      <w:r>
        <w:fldChar w:fldCharType="end"/>
      </w:r>
    </w:p>
    <w:p w14:paraId="1FA47293">
      <w:pPr>
        <w:pStyle w:val="32"/>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"_Toc146625981" </w:instrText>
      </w:r>
      <w:r>
        <w:fldChar w:fldCharType="separate"/>
      </w:r>
      <w:r>
        <w:rPr>
          <w:rStyle w:val="63"/>
          <w:rFonts w:cs="Times New Roman"/>
        </w:rPr>
        <w:t>2.3</w:t>
      </w:r>
      <w:r>
        <w:rPr>
          <w:rFonts w:asciiTheme="minorHAnsi" w:hAnsiTheme="minorHAnsi" w:cstheme="minorBidi"/>
          <w:b w:val="0"/>
          <w:bCs w:val="0"/>
          <w:sz w:val="21"/>
          <w14:ligatures w14:val="standardContextual"/>
        </w:rPr>
        <w:tab/>
      </w:r>
      <w:r>
        <w:rPr>
          <w:rStyle w:val="63"/>
        </w:rPr>
        <w:t>关键技术</w:t>
      </w:r>
      <w:r>
        <w:tab/>
      </w:r>
      <w:r>
        <w:fldChar w:fldCharType="begin"/>
      </w:r>
      <w:r>
        <w:instrText xml:space="preserve"> PAGEREF _Toc146625981 \h </w:instrText>
      </w:r>
      <w:r>
        <w:fldChar w:fldCharType="separate"/>
      </w:r>
      <w:r>
        <w:t>2</w:t>
      </w:r>
      <w:r>
        <w:fldChar w:fldCharType="end"/>
      </w:r>
      <w:r>
        <w:fldChar w:fldCharType="end"/>
      </w:r>
    </w:p>
    <w:p w14:paraId="4A90B0E6">
      <w:pPr>
        <w:pStyle w:val="32"/>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"_Toc146625982" </w:instrText>
      </w:r>
      <w:r>
        <w:fldChar w:fldCharType="separate"/>
      </w:r>
      <w:r>
        <w:rPr>
          <w:rStyle w:val="63"/>
          <w:rFonts w:cs="Times New Roman"/>
        </w:rPr>
        <w:t>2.4</w:t>
      </w:r>
      <w:r>
        <w:rPr>
          <w:rFonts w:asciiTheme="minorHAnsi" w:hAnsiTheme="minorHAnsi" w:cstheme="minorBidi"/>
          <w:b w:val="0"/>
          <w:bCs w:val="0"/>
          <w:sz w:val="21"/>
          <w14:ligatures w14:val="standardContextual"/>
        </w:rPr>
        <w:tab/>
      </w:r>
      <w:r>
        <w:rPr>
          <w:rStyle w:val="63"/>
        </w:rPr>
        <w:t>其他相关技术</w:t>
      </w:r>
      <w:r>
        <w:tab/>
      </w:r>
      <w:r>
        <w:fldChar w:fldCharType="begin"/>
      </w:r>
      <w:r>
        <w:instrText xml:space="preserve"> PAGEREF _Toc146625982 \h </w:instrText>
      </w:r>
      <w:r>
        <w:fldChar w:fldCharType="separate"/>
      </w:r>
      <w:r>
        <w:t>2</w:t>
      </w:r>
      <w:r>
        <w:fldChar w:fldCharType="end"/>
      </w:r>
      <w:r>
        <w:fldChar w:fldCharType="end"/>
      </w:r>
    </w:p>
    <w:p w14:paraId="7AEB46EE">
      <w:pPr>
        <w:pStyle w:val="28"/>
        <w:tabs>
          <w:tab w:val="left" w:pos="420"/>
          <w:tab w:val="right" w:leader="dot" w:pos="8302"/>
        </w:tabs>
        <w:rPr>
          <w:rFonts w:asciiTheme="minorHAnsi" w:hAnsiTheme="minorHAnsi" w:cstheme="minorBidi"/>
          <w:b w:val="0"/>
          <w:bCs w:val="0"/>
          <w:i w:val="0"/>
          <w:iCs w:val="0"/>
          <w:sz w:val="21"/>
          <w:szCs w:val="22"/>
          <w14:ligatures w14:val="standardContextual"/>
        </w:rPr>
      </w:pPr>
      <w:r>
        <w:fldChar w:fldCharType="begin"/>
      </w:r>
      <w:r>
        <w:instrText xml:space="preserve"> HYPERLINK \l "_Toc146625983" </w:instrText>
      </w:r>
      <w:r>
        <w:fldChar w:fldCharType="separate"/>
      </w:r>
      <w:r>
        <w:rPr>
          <w:rStyle w:val="63"/>
          <w:rFonts w:cs="Times New Roman"/>
        </w:rPr>
        <w:t>3</w:t>
      </w:r>
      <w:r>
        <w:rPr>
          <w:rFonts w:asciiTheme="minorHAnsi" w:hAnsiTheme="minorHAnsi" w:cstheme="minorBidi"/>
          <w:b w:val="0"/>
          <w:bCs w:val="0"/>
          <w:i w:val="0"/>
          <w:iCs w:val="0"/>
          <w:sz w:val="21"/>
          <w:szCs w:val="22"/>
          <w14:ligatures w14:val="standardContextual"/>
        </w:rPr>
        <w:tab/>
      </w:r>
      <w:r>
        <w:rPr>
          <w:rStyle w:val="63"/>
        </w:rPr>
        <w:t>项目计划</w:t>
      </w:r>
      <w:r>
        <w:tab/>
      </w:r>
      <w:r>
        <w:fldChar w:fldCharType="begin"/>
      </w:r>
      <w:r>
        <w:instrText xml:space="preserve"> PAGEREF _Toc146625983 \h </w:instrText>
      </w:r>
      <w:r>
        <w:fldChar w:fldCharType="separate"/>
      </w:r>
      <w:r>
        <w:t>3</w:t>
      </w:r>
      <w:r>
        <w:fldChar w:fldCharType="end"/>
      </w:r>
      <w:r>
        <w:fldChar w:fldCharType="end"/>
      </w:r>
    </w:p>
    <w:p w14:paraId="7D750C05">
      <w:pPr>
        <w:pStyle w:val="32"/>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"_Toc146625984" </w:instrText>
      </w:r>
      <w:r>
        <w:fldChar w:fldCharType="separate"/>
      </w:r>
      <w:r>
        <w:rPr>
          <w:rStyle w:val="63"/>
          <w:rFonts w:cs="Times New Roman"/>
        </w:rPr>
        <w:t>3.1</w:t>
      </w:r>
      <w:r>
        <w:rPr>
          <w:rFonts w:asciiTheme="minorHAnsi" w:hAnsiTheme="minorHAnsi" w:cstheme="minorBidi"/>
          <w:b w:val="0"/>
          <w:bCs w:val="0"/>
          <w:sz w:val="21"/>
          <w14:ligatures w14:val="standardContextual"/>
        </w:rPr>
        <w:tab/>
      </w:r>
      <w:r>
        <w:rPr>
          <w:rStyle w:val="63"/>
        </w:rPr>
        <w:t>可行性分析</w:t>
      </w:r>
      <w:r>
        <w:tab/>
      </w:r>
      <w:r>
        <w:fldChar w:fldCharType="begin"/>
      </w:r>
      <w:r>
        <w:instrText xml:space="preserve"> PAGEREF _Toc146625984 \h </w:instrText>
      </w:r>
      <w:r>
        <w:fldChar w:fldCharType="separate"/>
      </w:r>
      <w:r>
        <w:t>3</w:t>
      </w:r>
      <w:r>
        <w:fldChar w:fldCharType="end"/>
      </w:r>
      <w:r>
        <w:fldChar w:fldCharType="end"/>
      </w:r>
    </w:p>
    <w:p w14:paraId="4A3FB029">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"_Toc146625985" </w:instrText>
      </w:r>
      <w:r>
        <w:fldChar w:fldCharType="separate"/>
      </w:r>
      <w:r>
        <w:rPr>
          <w:rStyle w:val="63"/>
          <w:rFonts w:cs="Times New Roman"/>
        </w:rPr>
        <w:t>3.1.1</w:t>
      </w:r>
      <w:r>
        <w:rPr>
          <w:rFonts w:asciiTheme="minorHAnsi" w:hAnsiTheme="minorHAnsi" w:cstheme="minorBidi"/>
          <w:sz w:val="21"/>
          <w:szCs w:val="22"/>
          <w14:ligatures w14:val="standardContextual"/>
        </w:rPr>
        <w:tab/>
      </w:r>
      <w:r>
        <w:rPr>
          <w:rStyle w:val="63"/>
        </w:rPr>
        <w:t>技术可行性分析</w:t>
      </w:r>
      <w:r>
        <w:tab/>
      </w:r>
      <w:r>
        <w:fldChar w:fldCharType="begin"/>
      </w:r>
      <w:r>
        <w:instrText xml:space="preserve"> PAGEREF _Toc146625985 \h </w:instrText>
      </w:r>
      <w:r>
        <w:fldChar w:fldCharType="separate"/>
      </w:r>
      <w:r>
        <w:t>3</w:t>
      </w:r>
      <w:r>
        <w:fldChar w:fldCharType="end"/>
      </w:r>
      <w:r>
        <w:fldChar w:fldCharType="end"/>
      </w:r>
    </w:p>
    <w:p w14:paraId="7129751A">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"_Toc146625986" </w:instrText>
      </w:r>
      <w:r>
        <w:fldChar w:fldCharType="separate"/>
      </w:r>
      <w:r>
        <w:rPr>
          <w:rStyle w:val="63"/>
          <w:rFonts w:cs="Times New Roman"/>
        </w:rPr>
        <w:t>3.1.2</w:t>
      </w:r>
      <w:r>
        <w:rPr>
          <w:rFonts w:asciiTheme="minorHAnsi" w:hAnsiTheme="minorHAnsi" w:cstheme="minorBidi"/>
          <w:sz w:val="21"/>
          <w:szCs w:val="22"/>
          <w14:ligatures w14:val="standardContextual"/>
        </w:rPr>
        <w:tab/>
      </w:r>
      <w:r>
        <w:rPr>
          <w:rStyle w:val="63"/>
        </w:rPr>
        <w:t>资源可行性分析</w:t>
      </w:r>
      <w:r>
        <w:tab/>
      </w:r>
      <w:r>
        <w:fldChar w:fldCharType="begin"/>
      </w:r>
      <w:r>
        <w:instrText xml:space="preserve"> PAGEREF _Toc146625986 \h </w:instrText>
      </w:r>
      <w:r>
        <w:fldChar w:fldCharType="separate"/>
      </w:r>
      <w:r>
        <w:t>3</w:t>
      </w:r>
      <w:r>
        <w:fldChar w:fldCharType="end"/>
      </w:r>
      <w:r>
        <w:fldChar w:fldCharType="end"/>
      </w:r>
    </w:p>
    <w:p w14:paraId="738F02E3">
      <w:pPr>
        <w:pStyle w:val="23"/>
        <w:tabs>
          <w:tab w:val="left" w:pos="1260"/>
          <w:tab w:val="right" w:leader="dot" w:pos="8302"/>
        </w:tabs>
        <w:rPr>
          <w:rFonts w:asciiTheme="minorHAnsi" w:hAnsiTheme="minorHAnsi" w:cstheme="minorBidi"/>
          <w:sz w:val="21"/>
          <w:szCs w:val="22"/>
          <w14:ligatures w14:val="standardContextual"/>
        </w:rPr>
      </w:pPr>
      <w:r>
        <w:fldChar w:fldCharType="begin"/>
      </w:r>
      <w:r>
        <w:instrText xml:space="preserve"> HYPERLINK \l "_Toc146625987" </w:instrText>
      </w:r>
      <w:r>
        <w:fldChar w:fldCharType="separate"/>
      </w:r>
      <w:r>
        <w:rPr>
          <w:rStyle w:val="63"/>
          <w:rFonts w:cs="Times New Roman"/>
        </w:rPr>
        <w:t>3.1.3</w:t>
      </w:r>
      <w:r>
        <w:rPr>
          <w:rFonts w:asciiTheme="minorHAnsi" w:hAnsiTheme="minorHAnsi" w:cstheme="minorBidi"/>
          <w:sz w:val="21"/>
          <w:szCs w:val="22"/>
          <w14:ligatures w14:val="standardContextual"/>
        </w:rPr>
        <w:tab/>
      </w:r>
      <w:r>
        <w:rPr>
          <w:rStyle w:val="63"/>
        </w:rPr>
        <w:t>市场可行性分析</w:t>
      </w:r>
      <w:r>
        <w:tab/>
      </w:r>
      <w:r>
        <w:fldChar w:fldCharType="begin"/>
      </w:r>
      <w:r>
        <w:instrText xml:space="preserve"> PAGEREF _Toc146625987 \h </w:instrText>
      </w:r>
      <w:r>
        <w:fldChar w:fldCharType="separate"/>
      </w:r>
      <w:r>
        <w:t>3</w:t>
      </w:r>
      <w:r>
        <w:fldChar w:fldCharType="end"/>
      </w:r>
      <w:r>
        <w:fldChar w:fldCharType="end"/>
      </w:r>
    </w:p>
    <w:p w14:paraId="7117CCA6">
      <w:pPr>
        <w:pStyle w:val="32"/>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"_Toc146625988" </w:instrText>
      </w:r>
      <w:r>
        <w:fldChar w:fldCharType="separate"/>
      </w:r>
      <w:r>
        <w:rPr>
          <w:rStyle w:val="63"/>
          <w:rFonts w:cs="Times New Roman"/>
        </w:rPr>
        <w:t>3.2</w:t>
      </w:r>
      <w:r>
        <w:rPr>
          <w:rFonts w:asciiTheme="minorHAnsi" w:hAnsiTheme="minorHAnsi" w:cstheme="minorBidi"/>
          <w:b w:val="0"/>
          <w:bCs w:val="0"/>
          <w:sz w:val="21"/>
          <w14:ligatures w14:val="standardContextual"/>
        </w:rPr>
        <w:tab/>
      </w:r>
      <w:r>
        <w:rPr>
          <w:rStyle w:val="63"/>
        </w:rPr>
        <w:t>排期规划</w:t>
      </w:r>
      <w:r>
        <w:tab/>
      </w:r>
      <w:r>
        <w:fldChar w:fldCharType="begin"/>
      </w:r>
      <w:r>
        <w:instrText xml:space="preserve"> PAGEREF _Toc146625988 \h </w:instrText>
      </w:r>
      <w:r>
        <w:fldChar w:fldCharType="separate"/>
      </w:r>
      <w:r>
        <w:t>3</w:t>
      </w:r>
      <w:r>
        <w:fldChar w:fldCharType="end"/>
      </w:r>
      <w:r>
        <w:fldChar w:fldCharType="end"/>
      </w:r>
    </w:p>
    <w:p w14:paraId="626AD4D1">
      <w:pPr>
        <w:pStyle w:val="28"/>
        <w:tabs>
          <w:tab w:val="left" w:pos="420"/>
          <w:tab w:val="right" w:leader="dot" w:pos="8302"/>
        </w:tabs>
        <w:rPr>
          <w:rFonts w:asciiTheme="minorHAnsi" w:hAnsiTheme="minorHAnsi" w:cstheme="minorBidi"/>
          <w:b w:val="0"/>
          <w:bCs w:val="0"/>
          <w:i w:val="0"/>
          <w:iCs w:val="0"/>
          <w:sz w:val="21"/>
          <w:szCs w:val="22"/>
          <w14:ligatures w14:val="standardContextual"/>
        </w:rPr>
      </w:pPr>
      <w:r>
        <w:fldChar w:fldCharType="begin"/>
      </w:r>
      <w:r>
        <w:instrText xml:space="preserve"> HYPERLINK \l "_Toc146625989" </w:instrText>
      </w:r>
      <w:r>
        <w:fldChar w:fldCharType="separate"/>
      </w:r>
      <w:r>
        <w:rPr>
          <w:rStyle w:val="63"/>
          <w:rFonts w:cs="Times New Roman"/>
        </w:rPr>
        <w:t>4</w:t>
      </w:r>
      <w:r>
        <w:rPr>
          <w:rFonts w:asciiTheme="minorHAnsi" w:hAnsiTheme="minorHAnsi" w:cstheme="minorBidi"/>
          <w:b w:val="0"/>
          <w:bCs w:val="0"/>
          <w:i w:val="0"/>
          <w:iCs w:val="0"/>
          <w:sz w:val="21"/>
          <w:szCs w:val="22"/>
          <w14:ligatures w14:val="standardContextual"/>
        </w:rPr>
        <w:tab/>
      </w:r>
      <w:r>
        <w:rPr>
          <w:rStyle w:val="63"/>
        </w:rPr>
        <w:t>总结与展望</w:t>
      </w:r>
      <w:r>
        <w:tab/>
      </w:r>
      <w:r>
        <w:fldChar w:fldCharType="begin"/>
      </w:r>
      <w:r>
        <w:instrText xml:space="preserve"> PAGEREF _Toc146625989 \h </w:instrText>
      </w:r>
      <w:r>
        <w:fldChar w:fldCharType="separate"/>
      </w:r>
      <w:r>
        <w:t>4</w:t>
      </w:r>
      <w:r>
        <w:fldChar w:fldCharType="end"/>
      </w:r>
      <w:r>
        <w:fldChar w:fldCharType="end"/>
      </w:r>
    </w:p>
    <w:p w14:paraId="3094ADBC">
      <w:pPr>
        <w:pStyle w:val="32"/>
        <w:tabs>
          <w:tab w:val="left" w:pos="840"/>
          <w:tab w:val="right" w:leader="dot" w:pos="8302"/>
        </w:tabs>
        <w:rPr>
          <w:rFonts w:asciiTheme="minorHAnsi" w:hAnsiTheme="minorHAnsi" w:cstheme="minorBidi"/>
          <w:b w:val="0"/>
          <w:bCs w:val="0"/>
          <w:sz w:val="21"/>
          <w14:ligatures w14:val="standardContextual"/>
        </w:rPr>
      </w:pPr>
      <w:r>
        <w:fldChar w:fldCharType="begin"/>
      </w:r>
      <w:r>
        <w:instrText xml:space="preserve"> HYPERLINK \l "_Toc146625990" </w:instrText>
      </w:r>
      <w:r>
        <w:fldChar w:fldCharType="separate"/>
      </w:r>
      <w:r>
        <w:rPr>
          <w:rStyle w:val="63"/>
          <w:rFonts w:cs="Times New Roman"/>
        </w:rPr>
        <w:t>4.1</w:t>
      </w:r>
      <w:r>
        <w:rPr>
          <w:rFonts w:asciiTheme="minorHAnsi" w:hAnsiTheme="minorHAnsi" w:cstheme="minorBidi"/>
          <w:b w:val="0"/>
          <w:bCs w:val="0"/>
          <w:sz w:val="21"/>
          <w14:ligatures w14:val="standardContextual"/>
        </w:rPr>
        <w:tab/>
      </w:r>
      <w:r>
        <w:rPr>
          <w:rStyle w:val="63"/>
        </w:rPr>
        <w:t>可行性分析</w:t>
      </w:r>
      <w:r>
        <w:tab/>
      </w:r>
      <w:r>
        <w:fldChar w:fldCharType="begin"/>
      </w:r>
      <w:r>
        <w:instrText xml:space="preserve"> PAGEREF _Toc146625990 \h </w:instrText>
      </w:r>
      <w:r>
        <w:fldChar w:fldCharType="separate"/>
      </w:r>
      <w:r>
        <w:t>4</w:t>
      </w:r>
      <w:r>
        <w:fldChar w:fldCharType="end"/>
      </w:r>
      <w:r>
        <w:fldChar w:fldCharType="end"/>
      </w:r>
    </w:p>
    <w:p w14:paraId="13A9990D">
      <w:pPr>
        <w:pStyle w:val="28"/>
        <w:tabs>
          <w:tab w:val="right" w:leader="dot" w:pos="8302"/>
        </w:tabs>
        <w:rPr>
          <w:rFonts w:asciiTheme="minorHAnsi" w:hAnsiTheme="minorHAnsi" w:cstheme="minorBidi"/>
          <w:b w:val="0"/>
          <w:bCs w:val="0"/>
          <w:i w:val="0"/>
          <w:iCs w:val="0"/>
          <w:sz w:val="21"/>
          <w:szCs w:val="22"/>
          <w14:ligatures w14:val="standardContextual"/>
        </w:rPr>
      </w:pPr>
      <w:r>
        <w:fldChar w:fldCharType="begin"/>
      </w:r>
      <w:r>
        <w:instrText xml:space="preserve"> HYPERLINK \l "_Toc146625991" </w:instrText>
      </w:r>
      <w:r>
        <w:fldChar w:fldCharType="separate"/>
      </w:r>
      <w:r>
        <w:rPr>
          <w:rStyle w:val="63"/>
        </w:rPr>
        <w:t>参考资料</w:t>
      </w:r>
      <w:r>
        <w:tab/>
      </w:r>
      <w:r>
        <w:fldChar w:fldCharType="begin"/>
      </w:r>
      <w:r>
        <w:instrText xml:space="preserve"> PAGEREF _Toc146625991 \h </w:instrText>
      </w:r>
      <w:r>
        <w:fldChar w:fldCharType="separate"/>
      </w:r>
      <w:r>
        <w:t>4</w:t>
      </w:r>
      <w:r>
        <w:fldChar w:fldCharType="end"/>
      </w:r>
      <w:r>
        <w:fldChar w:fldCharType="end"/>
      </w:r>
    </w:p>
    <w:p w14:paraId="4064DB93">
      <w:pPr>
        <w:pStyle w:val="28"/>
        <w:tabs>
          <w:tab w:val="right" w:leader="dot" w:pos="8302"/>
        </w:tabs>
        <w:rPr>
          <w:rFonts w:asciiTheme="minorHAnsi" w:hAnsiTheme="minorHAnsi" w:cstheme="minorBidi"/>
          <w:b w:val="0"/>
          <w:bCs w:val="0"/>
          <w:i w:val="0"/>
          <w:iCs w:val="0"/>
          <w:sz w:val="21"/>
          <w:szCs w:val="22"/>
          <w14:ligatures w14:val="standardContextual"/>
        </w:rPr>
      </w:pPr>
      <w:r>
        <w:fldChar w:fldCharType="begin"/>
      </w:r>
      <w:r>
        <w:instrText xml:space="preserve"> HYPERLINK \l "_Toc146625992" </w:instrText>
      </w:r>
      <w:r>
        <w:fldChar w:fldCharType="separate"/>
      </w:r>
      <w:r>
        <w:rPr>
          <w:rStyle w:val="63"/>
        </w:rPr>
        <w:t>附录</w:t>
      </w:r>
      <w:r>
        <w:tab/>
      </w:r>
      <w:r>
        <w:fldChar w:fldCharType="begin"/>
      </w:r>
      <w:r>
        <w:instrText xml:space="preserve"> PAGEREF _Toc146625992 \h </w:instrText>
      </w:r>
      <w:r>
        <w:fldChar w:fldCharType="separate"/>
      </w:r>
      <w:r>
        <w:t>4</w:t>
      </w:r>
      <w:r>
        <w:fldChar w:fldCharType="end"/>
      </w:r>
      <w:r>
        <w:fldChar w:fldCharType="end"/>
      </w:r>
    </w:p>
    <w:p w14:paraId="7C82CF8B">
      <w:pPr>
        <w:widowControl/>
        <w:jc w:val="left"/>
        <w:rPr>
          <w:color w:val="000000"/>
        </w:rPr>
      </w:pPr>
      <w:r>
        <w:rPr>
          <w:color w:val="000000"/>
        </w:rPr>
        <w:fldChar w:fldCharType="end"/>
      </w:r>
    </w:p>
    <w:p w14:paraId="2575E87C">
      <w:pPr>
        <w:widowControl/>
        <w:ind w:firstLine="480"/>
        <w:jc w:val="left"/>
        <w:rPr>
          <w:color w:val="000000"/>
        </w:rPr>
      </w:pPr>
    </w:p>
    <w:p w14:paraId="020838EE">
      <w:pPr>
        <w:widowControl/>
        <w:ind w:firstLine="480"/>
        <w:jc w:val="left"/>
        <w:rPr>
          <w:color w:val="000000"/>
        </w:rPr>
      </w:pPr>
    </w:p>
    <w:p w14:paraId="7F17F846">
      <w:pPr>
        <w:widowControl/>
        <w:ind w:firstLine="480"/>
        <w:jc w:val="left"/>
        <w:rPr>
          <w:color w:val="000000"/>
        </w:rPr>
        <w:sectPr>
          <w:footerReference r:id="rId9" w:type="default"/>
          <w:footnotePr>
            <w:numFmt w:val="decimal"/>
          </w:footnotePr>
          <w:endnotePr>
            <w:numFmt w:val="decimal"/>
          </w:endnotePr>
          <w:pgSz w:w="11906" w:h="16838"/>
          <w:pgMar w:top="1440" w:right="1797" w:bottom="1440" w:left="1797" w:header="851" w:footer="992" w:gutter="0"/>
          <w:pgNumType w:fmt="upperRoman" w:start="1"/>
          <w:cols w:space="425" w:num="1"/>
          <w:docGrid w:type="lines" w:linePitch="312" w:charSpace="0"/>
        </w:sectPr>
      </w:pPr>
    </w:p>
    <w:p w14:paraId="4A53D034">
      <w:pPr>
        <w:pStyle w:val="82"/>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14:paraId="5B3A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40928718">
            <w:pPr>
              <w:pStyle w:val="156"/>
              <w:keepNext w:val="0"/>
              <w:keepLines w:val="0"/>
              <w:suppressLineNumbers w:val="0"/>
              <w:spacing w:before="0" w:beforeAutospacing="0" w:after="0" w:afterAutospacing="0"/>
              <w:ind w:left="0" w:right="0"/>
              <w:rPr>
                <w:rFonts w:hint="eastAsia" w:ascii="宋体" w:hAnsi="宋体" w:eastAsia="宋体"/>
                <w:b/>
                <w:color w:val="000000"/>
                <w:sz w:val="21"/>
              </w:rPr>
            </w:pPr>
            <w:r>
              <w:rPr>
                <w:rFonts w:hint="default" w:ascii="宋体" w:hAnsi="宋体" w:eastAsia="宋体"/>
                <w:b/>
                <w:color w:val="000000"/>
                <w:sz w:val="21"/>
              </w:rPr>
              <w:t>序号</w:t>
            </w:r>
          </w:p>
        </w:tc>
        <w:tc>
          <w:tcPr>
            <w:tcW w:w="1699" w:type="dxa"/>
            <w:vAlign w:val="center"/>
          </w:tcPr>
          <w:p w14:paraId="30DD5CC7">
            <w:pPr>
              <w:pStyle w:val="156"/>
              <w:keepNext w:val="0"/>
              <w:keepLines w:val="0"/>
              <w:suppressLineNumbers w:val="0"/>
              <w:spacing w:before="0" w:beforeAutospacing="0" w:after="0" w:afterAutospacing="0"/>
              <w:ind w:left="0" w:right="0"/>
              <w:rPr>
                <w:rFonts w:hint="eastAsia" w:ascii="宋体" w:hAnsi="宋体" w:eastAsia="宋体"/>
                <w:b/>
                <w:color w:val="000000"/>
                <w:sz w:val="21"/>
              </w:rPr>
            </w:pPr>
            <w:commentRangeStart w:id="9"/>
            <w:r>
              <w:rPr>
                <w:rFonts w:hint="eastAsia" w:ascii="宋体" w:hAnsi="宋体" w:eastAsia="宋体"/>
                <w:b/>
                <w:color w:val="000000"/>
                <w:sz w:val="21"/>
              </w:rPr>
              <w:t>修订</w:t>
            </w:r>
            <w:r>
              <w:rPr>
                <w:rFonts w:hint="default" w:ascii="宋体" w:hAnsi="宋体" w:eastAsia="宋体"/>
                <w:b/>
                <w:color w:val="000000"/>
                <w:sz w:val="21"/>
              </w:rPr>
              <w:t>原因</w:t>
            </w:r>
            <w:commentRangeEnd w:id="9"/>
            <w:r>
              <w:rPr>
                <w:rStyle w:val="65"/>
                <w:rFonts w:hint="default" w:asciiTheme="minorHAnsi" w:hAnsiTheme="minorHAnsi" w:eastAsiaTheme="minorEastAsia"/>
              </w:rPr>
              <w:commentReference w:id="9"/>
            </w:r>
          </w:p>
        </w:tc>
        <w:tc>
          <w:tcPr>
            <w:tcW w:w="1279" w:type="dxa"/>
            <w:vAlign w:val="center"/>
          </w:tcPr>
          <w:p w14:paraId="7DAB9C1E">
            <w:pPr>
              <w:pStyle w:val="156"/>
              <w:keepNext w:val="0"/>
              <w:keepLines w:val="0"/>
              <w:suppressLineNumbers w:val="0"/>
              <w:spacing w:before="0" w:beforeAutospacing="0" w:after="0" w:afterAutospacing="0"/>
              <w:ind w:left="0" w:right="0"/>
              <w:rPr>
                <w:rFonts w:hint="eastAsia" w:ascii="宋体" w:hAnsi="宋体" w:eastAsia="宋体"/>
                <w:b/>
                <w:color w:val="000000"/>
                <w:sz w:val="21"/>
              </w:rPr>
            </w:pPr>
            <w:commentRangeStart w:id="10"/>
            <w:r>
              <w:rPr>
                <w:rFonts w:hint="default" w:ascii="宋体" w:hAnsi="宋体" w:eastAsia="宋体"/>
                <w:b/>
                <w:color w:val="000000"/>
                <w:sz w:val="21"/>
              </w:rPr>
              <w:t>版本</w:t>
            </w:r>
            <w:r>
              <w:rPr>
                <w:rFonts w:hint="eastAsia" w:ascii="宋体" w:hAnsi="宋体" w:eastAsia="宋体"/>
                <w:b/>
                <w:color w:val="000000"/>
                <w:sz w:val="21"/>
              </w:rPr>
              <w:t>号</w:t>
            </w:r>
            <w:commentRangeEnd w:id="10"/>
            <w:r>
              <w:rPr>
                <w:rStyle w:val="65"/>
                <w:rFonts w:hint="default" w:asciiTheme="minorHAnsi" w:hAnsiTheme="minorHAnsi" w:eastAsiaTheme="minorEastAsia"/>
              </w:rPr>
              <w:commentReference w:id="10"/>
            </w:r>
          </w:p>
        </w:tc>
        <w:tc>
          <w:tcPr>
            <w:tcW w:w="1416" w:type="dxa"/>
            <w:vAlign w:val="center"/>
          </w:tcPr>
          <w:p w14:paraId="78FD4A99">
            <w:pPr>
              <w:pStyle w:val="156"/>
              <w:keepNext w:val="0"/>
              <w:keepLines w:val="0"/>
              <w:suppressLineNumbers w:val="0"/>
              <w:spacing w:before="0" w:beforeAutospacing="0" w:after="0" w:afterAutospacing="0"/>
              <w:ind w:left="0" w:right="0"/>
              <w:rPr>
                <w:rFonts w:hint="eastAsia" w:ascii="宋体" w:hAnsi="宋体" w:eastAsia="宋体"/>
                <w:b/>
                <w:color w:val="000000"/>
                <w:sz w:val="21"/>
              </w:rPr>
            </w:pPr>
            <w:r>
              <w:rPr>
                <w:rFonts w:hint="default" w:ascii="宋体" w:hAnsi="宋体" w:eastAsia="宋体"/>
                <w:b/>
                <w:color w:val="000000"/>
                <w:sz w:val="21"/>
              </w:rPr>
              <w:t>作者</w:t>
            </w:r>
          </w:p>
        </w:tc>
        <w:tc>
          <w:tcPr>
            <w:tcW w:w="1703" w:type="dxa"/>
            <w:vAlign w:val="center"/>
          </w:tcPr>
          <w:p w14:paraId="1947F87F">
            <w:pPr>
              <w:pStyle w:val="156"/>
              <w:keepNext w:val="0"/>
              <w:keepLines w:val="0"/>
              <w:suppressLineNumbers w:val="0"/>
              <w:spacing w:before="0" w:beforeAutospacing="0" w:after="0" w:afterAutospacing="0"/>
              <w:ind w:left="0" w:right="0"/>
              <w:rPr>
                <w:rFonts w:hint="eastAsia" w:ascii="宋体" w:hAnsi="宋体" w:eastAsia="宋体"/>
                <w:b/>
                <w:color w:val="000000"/>
                <w:sz w:val="21"/>
              </w:rPr>
            </w:pPr>
            <w:r>
              <w:rPr>
                <w:rFonts w:hint="eastAsia" w:ascii="宋体" w:hAnsi="宋体" w:eastAsia="宋体"/>
                <w:b/>
                <w:color w:val="000000"/>
                <w:sz w:val="21"/>
              </w:rPr>
              <w:t>修订</w:t>
            </w:r>
            <w:r>
              <w:rPr>
                <w:rFonts w:hint="default" w:ascii="宋体" w:hAnsi="宋体" w:eastAsia="宋体"/>
                <w:b/>
                <w:color w:val="000000"/>
                <w:sz w:val="21"/>
              </w:rPr>
              <w:t>日期</w:t>
            </w:r>
          </w:p>
        </w:tc>
        <w:tc>
          <w:tcPr>
            <w:tcW w:w="1609" w:type="dxa"/>
            <w:vAlign w:val="center"/>
          </w:tcPr>
          <w:p w14:paraId="0A9B5A33">
            <w:pPr>
              <w:pStyle w:val="156"/>
              <w:keepNext w:val="0"/>
              <w:keepLines w:val="0"/>
              <w:suppressLineNumbers w:val="0"/>
              <w:spacing w:before="0" w:beforeAutospacing="0" w:after="0" w:afterAutospacing="0"/>
              <w:ind w:left="0" w:right="0"/>
              <w:rPr>
                <w:rFonts w:hint="eastAsia" w:ascii="宋体" w:hAnsi="宋体" w:eastAsia="宋体"/>
                <w:b/>
                <w:color w:val="000000"/>
                <w:sz w:val="21"/>
              </w:rPr>
            </w:pPr>
            <w:r>
              <w:rPr>
                <w:rFonts w:hint="default" w:ascii="宋体" w:hAnsi="宋体" w:eastAsia="宋体"/>
                <w:b/>
                <w:color w:val="000000"/>
                <w:sz w:val="21"/>
              </w:rPr>
              <w:t>备注</w:t>
            </w:r>
          </w:p>
        </w:tc>
      </w:tr>
      <w:tr w14:paraId="11BCA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38CDE761">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698670FC">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45FB4877">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78E58104">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1D9FC3E9">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1058F2F7">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3CDA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6DF12A11">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7F840C9F">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5F0A4612">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6E405AB3">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1BBC3888">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3038A305">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03EBF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4BABC58F">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20BAFD24">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6F14CB9D">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2D8549AA">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5D064CA8">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3F3FD1C0">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623C8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078203E5">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4B090C91">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676C0506">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49130CA0">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685BE311">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1DDB1002">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16B8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6021A69D">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26873ED5">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5288CFCA">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3234420F">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3D33C026">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4815EE46">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398ED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71BEAE78">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2B18A278">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3BDC1EE3">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0800107D">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306FCC27">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143ED2A7">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5723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6526FA69">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1C6AE9A5">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46EA508C">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63D5E2F3">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47802280">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7F9752ED">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6C122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23E46192">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0299D944">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3AA401D5">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4F9229F8">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057FB7EA">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00F3F89F">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4FA1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42649227">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235875B3">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4B52D0D8">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75F72647">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5699A263">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0C5030DF">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21972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68C30DD7">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33550DEF">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7327CFEB">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5D466930">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7B67607D">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60F3FDB9">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68F01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3824A400">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06B73AA3">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0E8CD986">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142C5430">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317860C1">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74A002FF">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5C6F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18B8E951">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66477B50">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741D02DF">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717A1D9E">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5A209C7F">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2D7B8FEB">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53359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5C7AEA12">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09AE2AE4">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1240FE1F">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353E5501">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79EDC7AC">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3F7E79E3">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5C731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7E8F4139">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5492B272">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4E911C6E">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65AF1168">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0A309D05">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7FBF335F">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5F52B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01155E47">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0FE507DF">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711C0CFC">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3D2D83E2">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64A28930">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707F5752">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0EE21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491FA683">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60107405">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17776C0B">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1FB592E6">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02FC8EC1">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2B46756B">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495E4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18E9BAE9">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539A7187">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12011F8F">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7AC380F6">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28FB9392">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3752A8B4">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0136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2AB88FF3">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17BE7FEF">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5F8ABF61">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6846DE44">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47E5659F">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72246343">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39EA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12562AAA">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40926EB4">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1499BA34">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32459088">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5C854086">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65B8F11C">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r w14:paraId="6B250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816" w:type="dxa"/>
            <w:vAlign w:val="center"/>
          </w:tcPr>
          <w:p w14:paraId="1FC80FCF">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99" w:type="dxa"/>
            <w:vAlign w:val="center"/>
          </w:tcPr>
          <w:p w14:paraId="647A4DB8">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279" w:type="dxa"/>
            <w:vAlign w:val="center"/>
          </w:tcPr>
          <w:p w14:paraId="59973645">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416" w:type="dxa"/>
            <w:vAlign w:val="center"/>
          </w:tcPr>
          <w:p w14:paraId="1D0FF61E">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703" w:type="dxa"/>
            <w:vAlign w:val="center"/>
          </w:tcPr>
          <w:p w14:paraId="19908CF4">
            <w:pPr>
              <w:pStyle w:val="156"/>
              <w:keepNext w:val="0"/>
              <w:keepLines w:val="0"/>
              <w:suppressLineNumbers w:val="0"/>
              <w:spacing w:before="0" w:beforeAutospacing="0" w:after="0" w:afterAutospacing="0"/>
              <w:ind w:left="0" w:right="0"/>
              <w:rPr>
                <w:rFonts w:hint="eastAsia" w:ascii="宋体" w:hAnsi="宋体" w:eastAsia="宋体"/>
                <w:b/>
                <w:color w:val="000000"/>
                <w:sz w:val="21"/>
              </w:rPr>
            </w:pPr>
          </w:p>
        </w:tc>
        <w:tc>
          <w:tcPr>
            <w:tcW w:w="1609" w:type="dxa"/>
            <w:vAlign w:val="center"/>
          </w:tcPr>
          <w:p w14:paraId="758CA88A">
            <w:pPr>
              <w:pStyle w:val="156"/>
              <w:keepNext w:val="0"/>
              <w:keepLines w:val="0"/>
              <w:suppressLineNumbers w:val="0"/>
              <w:spacing w:before="0" w:beforeAutospacing="0" w:after="0" w:afterAutospacing="0"/>
              <w:ind w:left="0" w:right="0"/>
              <w:jc w:val="both"/>
              <w:rPr>
                <w:rFonts w:hint="eastAsia" w:ascii="宋体" w:hAnsi="宋体" w:eastAsia="宋体"/>
                <w:b/>
                <w:color w:val="000000"/>
                <w:sz w:val="21"/>
              </w:rPr>
            </w:pPr>
          </w:p>
        </w:tc>
      </w:tr>
    </w:tbl>
    <w:p w14:paraId="0E4FFEC3">
      <w:pPr>
        <w:spacing w:line="300" w:lineRule="auto"/>
        <w:ind w:firstLine="480"/>
        <w:sectPr>
          <w:footnotePr>
            <w:numFmt w:val="decimal"/>
          </w:footnotePr>
          <w:endnotePr>
            <w:numFmt w:val="decimal"/>
          </w:endnotePr>
          <w:pgSz w:w="11906" w:h="16838"/>
          <w:pgMar w:top="1440" w:right="1797" w:bottom="1440" w:left="1797" w:header="851" w:footer="992" w:gutter="0"/>
          <w:pgNumType w:fmt="upperRoman"/>
          <w:cols w:space="425" w:num="1"/>
          <w:docGrid w:type="lines" w:linePitch="312" w:charSpace="0"/>
        </w:sectPr>
      </w:pPr>
    </w:p>
    <w:p w14:paraId="36CCDD65">
      <w:pPr>
        <w:pStyle w:val="2"/>
        <w:numPr>
          <w:ilvl w:val="0"/>
          <w:numId w:val="0"/>
        </w:numPr>
        <w:ind w:left="0" w:leftChars="0" w:firstLine="0" w:firstLineChars="0"/>
      </w:pPr>
      <w:bookmarkStart w:id="0" w:name="_Toc146625971"/>
      <w:bookmarkStart w:id="1" w:name="_Toc331243882"/>
      <w:bookmarkStart w:id="2" w:name="_Toc331243782"/>
      <w:bookmarkStart w:id="3" w:name="_Toc331243703"/>
      <w:bookmarkStart w:id="4" w:name="_Toc331545160"/>
      <w:bookmarkStart w:id="5" w:name="_Toc331238830"/>
      <w:bookmarkStart w:id="6" w:name="_Toc331243603"/>
      <w:bookmarkStart w:id="7" w:name="_Toc331238769"/>
      <w:r>
        <w:rPr>
          <w:rFonts w:hint="default" w:ascii="Times New Roman" w:hAnsi="Times New Roman" w:eastAsia="黑体" w:cs="Times New Roman"/>
          <w:b/>
          <w:bCs/>
          <w:kern w:val="44"/>
          <w:sz w:val="32"/>
          <w:szCs w:val="44"/>
          <w:lang w:val="en-US" w:eastAsia="zh-CN" w:bidi="ar-SA"/>
        </w:rPr>
        <w:t>1</w:t>
      </w:r>
      <w:r>
        <w:rPr>
          <w:rStyle w:val="65"/>
          <w:rFonts w:asciiTheme="minorHAnsi" w:hAnsiTheme="minorHAnsi" w:eastAsiaTheme="minorEastAsia"/>
          <w:b w:val="0"/>
          <w:bCs w:val="0"/>
          <w:kern w:val="2"/>
        </w:rPr>
        <w:commentReference w:id="11"/>
      </w:r>
      <w:r>
        <w:rPr>
          <w:rFonts w:hint="eastAsia"/>
        </w:rPr>
        <w:t>项目概述</w:t>
      </w:r>
      <w:bookmarkEnd w:id="0"/>
    </w:p>
    <w:p w14:paraId="6B915A99">
      <w:pPr>
        <w:pStyle w:val="4"/>
        <w:numPr>
          <w:ilvl w:val="1"/>
          <w:numId w:val="0"/>
        </w:numPr>
        <w:ind w:left="0" w:leftChars="0" w:firstLine="0" w:firstLineChars="0"/>
      </w:pPr>
      <w:bookmarkStart w:id="8" w:name="_Toc146625972"/>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1.1</w:t>
      </w:r>
      <w:r>
        <w:rPr>
          <w:rStyle w:val="65"/>
          <w:rFonts w:asciiTheme="minorHAnsi" w:hAnsiTheme="minorHAnsi" w:eastAsiaTheme="minorEastAsia"/>
          <w:b w:val="0"/>
          <w:bCs w:val="0"/>
        </w:rPr>
        <w:commentReference w:id="12"/>
      </w:r>
      <w:r>
        <w:rPr>
          <w:rFonts w:hint="eastAsia"/>
        </w:rPr>
        <w:t>项目背景</w:t>
      </w:r>
      <w:bookmarkEnd w:id="8"/>
    </w:p>
    <w:p w14:paraId="53D1BAF0">
      <w:pPr>
        <w:pStyle w:val="34"/>
        <w:keepNext w:val="0"/>
        <w:keepLines w:val="0"/>
        <w:widowControl/>
        <w:suppressLineNumbers w:val="0"/>
        <w:spacing w:line="300" w:lineRule="auto"/>
        <w:ind w:firstLine="480" w:firstLineChars="200"/>
        <w:rPr>
          <w:rFonts w:hint="eastAsia"/>
          <w:lang w:eastAsia="zh"/>
          <w:woUserID w:val="3"/>
        </w:rPr>
      </w:pPr>
      <w:bookmarkStart w:id="33" w:name="_GoBack"/>
      <w:bookmarkStart w:id="9" w:name="_Toc146625973"/>
      <w:r>
        <w:rPr>
          <w:rFonts w:hint="eastAsia"/>
          <w:lang w:eastAsia="zh"/>
          <w:woUserID w:val="3"/>
        </w:rPr>
        <w:t>随着数字化浪潮席卷各行各业，线上学习、远程办公成为主流生活方式，大学生与年轻白领群体的日常行为模式发生深刻转变——长时间久坐、低头使用电子设备已从“选择”变为“常态”。这一生活习惯背后，是日益严峻的青年健康危机：国家卫健委相关报告显示，中国成年人群颈椎病发病率已超过60%，而大学生作为高频使用电子设备的核心群体，颈椎病患病率更是高达30%-40%，部分调研数据甚至显示这一比例已攀升至49.4%~79.4%，超过86%的学生曾出现颈部不适症状</w:t>
      </w:r>
      <w:r>
        <w:rPr>
          <w:rFonts w:hint="eastAsia"/>
          <w:vertAlign w:val="superscript"/>
          <w:lang w:eastAsia="zh"/>
          <w:woUserID w:val="3"/>
        </w:rPr>
        <w:t>[1]</w:t>
      </w:r>
      <w:r>
        <w:rPr>
          <w:rFonts w:hint="eastAsia"/>
          <w:lang w:eastAsia="zh"/>
          <w:woUserID w:val="3"/>
        </w:rPr>
        <w:t>。</w:t>
      </w:r>
    </w:p>
    <w:p w14:paraId="21153400">
      <w:pPr>
        <w:pStyle w:val="34"/>
        <w:keepNext w:val="0"/>
        <w:keepLines w:val="0"/>
        <w:widowControl/>
        <w:suppressLineNumbers w:val="0"/>
        <w:spacing w:line="300" w:lineRule="auto"/>
        <w:ind w:firstLine="480" w:firstLineChars="200"/>
        <w:rPr>
          <w:rFonts w:hint="eastAsia"/>
          <w:lang w:eastAsia="zh"/>
          <w:woUserID w:val="3"/>
        </w:rPr>
      </w:pPr>
      <w:r>
        <w:rPr>
          <w:rFonts w:hint="eastAsia"/>
          <w:lang w:eastAsia="zh"/>
          <w:woUserID w:val="3"/>
        </w:rPr>
        <w:t>长时间保持前倾低头、驼背等不良姿态，不仅会直接引发颈肩腰痛、肢体麻木等急性症状，更可能导致颈椎间盘退行性改变，诱发吞咽障碍、视力下降、颈心综合征等多种并发症，甚至增加心血管疾病与代谢疾病的中长期风险</w:t>
      </w:r>
      <w:r>
        <w:rPr>
          <w:rFonts w:hint="eastAsia"/>
          <w:vertAlign w:val="superscript"/>
          <w:lang w:eastAsia="zh"/>
          <w:woUserID w:val="3"/>
        </w:rPr>
        <w:t>[2]</w:t>
      </w:r>
      <w:r>
        <w:rPr>
          <w:rFonts w:hint="eastAsia"/>
          <w:lang w:eastAsia="zh"/>
          <w:woUserID w:val="3"/>
        </w:rPr>
        <w:t>。《公共科学图书馆·综合》2024年刊发的研究进一步证实，28-49岁人群若每天久坐超8.5小时且缺乏运动，将直接归入心血管疾病“中高风险”群体，而主动减少久坐并进行针对性运动，可有效降低早衰风险，甚至实现心血管健康水平的“逆龄提升”</w:t>
      </w:r>
      <w:r>
        <w:rPr>
          <w:rFonts w:hint="eastAsia"/>
          <w:vertAlign w:val="superscript"/>
          <w:lang w:eastAsia="zh"/>
          <w:woUserID w:val="3"/>
        </w:rPr>
        <w:t>[3]</w:t>
      </w:r>
      <w:r>
        <w:rPr>
          <w:rFonts w:hint="eastAsia"/>
          <w:lang w:eastAsia="zh"/>
          <w:woUserID w:val="3"/>
        </w:rPr>
        <w:t>。这种“静态化”生活方式引发的健康问题，已成为制约青年群体生活质量的重要“时代病”</w:t>
      </w:r>
      <w:r>
        <w:rPr>
          <w:rFonts w:hint="eastAsia"/>
          <w:vertAlign w:val="superscript"/>
          <w:lang w:eastAsia="zh"/>
          <w:woUserID w:val="3"/>
        </w:rPr>
        <w:t>[4]</w:t>
      </w:r>
      <w:r>
        <w:rPr>
          <w:rFonts w:hint="eastAsia"/>
          <w:lang w:eastAsia="zh"/>
          <w:woUserID w:val="3"/>
        </w:rPr>
        <w:t>。</w:t>
      </w:r>
    </w:p>
    <w:p w14:paraId="05A5C13E">
      <w:pPr>
        <w:pStyle w:val="34"/>
        <w:keepNext w:val="0"/>
        <w:keepLines w:val="0"/>
        <w:widowControl/>
        <w:suppressLineNumbers w:val="0"/>
        <w:spacing w:line="300" w:lineRule="auto"/>
        <w:ind w:firstLine="480" w:firstLineChars="200"/>
        <w:rPr>
          <w:rFonts w:hint="eastAsia"/>
          <w:lang w:eastAsia="zh"/>
          <w:woUserID w:val="3"/>
        </w:rPr>
      </w:pPr>
      <w:r>
        <w:rPr>
          <w:rFonts w:hint="eastAsia"/>
          <w:lang w:eastAsia="zh"/>
          <w:woUserID w:val="3"/>
        </w:rPr>
        <w:t>在健康管理需求持续增长的背景下，现有解决方案却存在显著短板：传统健身类App多以被动视频播放、计步统计或通用化运动推荐为主，缺乏对用户实时姿态的动态感知与精准识别能力；部分可穿戴设备虽具备久坐提醒功能，但仅能提供简单震动反馈，无法结合用户具体姿态异常（如颈椎前倾角度、腰椎弯曲程度）给出个性化干预方案，导致用户因“干预不精准”“内容不贴合”而难以坚持，健康管理效果大打折扣。</w:t>
      </w:r>
    </w:p>
    <w:p w14:paraId="6567BABA">
      <w:pPr>
        <w:pStyle w:val="34"/>
        <w:keepNext w:val="0"/>
        <w:keepLines w:val="0"/>
        <w:widowControl/>
        <w:suppressLineNumbers w:val="0"/>
        <w:spacing w:line="300" w:lineRule="auto"/>
        <w:ind w:firstLine="480" w:firstLineChars="200"/>
        <w:rPr>
          <w:rFonts w:hint="eastAsia"/>
          <w:lang w:eastAsia="zh"/>
          <w:woUserID w:val="3"/>
        </w:rPr>
      </w:pPr>
      <w:r>
        <w:rPr>
          <w:rFonts w:hint="eastAsia"/>
          <w:lang w:eastAsia="zh"/>
          <w:woUserID w:val="3"/>
        </w:rPr>
        <w:t>与此同时，穿戴式姿态监测技术与边缘AI算法的快速发展，为场景化健康干预提供了新的可能。通过集成高精度惯性测量单元（IMU）与生物力学算法，可实现人体姿态的实时数字化映射，为个性化健康管理奠定技术基础</w:t>
      </w:r>
      <w:r>
        <w:rPr>
          <w:rFonts w:hint="eastAsia"/>
          <w:vertAlign w:val="superscript"/>
          <w:lang w:eastAsia="zh"/>
          <w:woUserID w:val="3"/>
        </w:rPr>
        <w:t>[5]</w:t>
      </w:r>
      <w:r>
        <w:rPr>
          <w:rFonts w:hint="eastAsia"/>
          <w:lang w:eastAsia="zh"/>
          <w:woUserID w:val="3"/>
        </w:rPr>
        <w:t>。在此背景下，本项目紧扣第十九届全国大学生软件创新大赛“AI无界·创见未来”主题，聚焦“AI+移动端+可穿戴”的场景化响应模式，开发一款智能微运动健康助手。项目创新性地通过手机模拟手环采集IMU传感器数据与设备距离信息，结合深度学习算法实现实时姿态估计与久坐检测，在发现用户异常姿态时主动生成适配其不适部位（如颈肩、腰背、手腕）与动作强度偏好的微运动指导视频，引导用户进行高效、沉浸式的碎片化运动干预。</w:t>
      </w:r>
    </w:p>
    <w:p w14:paraId="790F847A">
      <w:pPr>
        <w:pStyle w:val="34"/>
        <w:keepNext w:val="0"/>
        <w:keepLines w:val="0"/>
        <w:widowControl/>
        <w:suppressLineNumbers w:val="0"/>
        <w:spacing w:line="300" w:lineRule="auto"/>
        <w:ind w:firstLine="480" w:firstLineChars="200"/>
        <w:rPr>
          <w:rFonts w:hint="eastAsia"/>
          <w:lang w:eastAsia="zh"/>
          <w:woUserID w:val="3"/>
        </w:rPr>
      </w:pPr>
      <w:r>
        <w:rPr>
          <w:rFonts w:hint="eastAsia"/>
          <w:lang w:eastAsia="zh"/>
          <w:woUserID w:val="3"/>
        </w:rPr>
        <w:t>本项目不仅填补了现有健康管理工具“实时感知”与“个性化干预”的双重空白，更响应了“健康中国”战略中“关口前移、预防为主”的核心要求，致力于将健康管理从离散的“体检时刻”延伸为连续的“生活过程”，为大学生与年轻白领群体提供低成本、高适配、易坚持的健康解决方案，助力青年群体养成科学的健康管理习惯</w:t>
      </w:r>
      <w:r>
        <w:rPr>
          <w:rFonts w:hint="eastAsia"/>
          <w:vertAlign w:val="superscript"/>
          <w:lang w:eastAsia="zh"/>
          <w:woUserID w:val="3"/>
        </w:rPr>
        <w:t>[6]</w:t>
      </w:r>
      <w:r>
        <w:rPr>
          <w:rFonts w:hint="eastAsia"/>
          <w:lang w:eastAsia="zh"/>
          <w:woUserID w:val="3"/>
        </w:rPr>
        <w:t xml:space="preserve">。 </w:t>
      </w:r>
    </w:p>
    <w:p w14:paraId="362EE4A2">
      <w:pPr>
        <w:pStyle w:val="4"/>
        <w:numPr>
          <w:ilvl w:val="1"/>
          <w:numId w:val="0"/>
        </w:numPr>
        <w:spacing w:line="300" w:lineRule="auto"/>
        <w:ind w:left="0" w:leftChars="0" w:firstLine="0" w:firstLineChars="0"/>
        <w:rPr>
          <w:woUserID w:val="2"/>
        </w:rPr>
      </w:pPr>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1.2</w:t>
      </w:r>
      <w:r>
        <w:rPr>
          <w:rStyle w:val="65"/>
          <w:rFonts w:asciiTheme="minorHAnsi" w:hAnsiTheme="minorHAnsi" w:eastAsiaTheme="minorEastAsia"/>
          <w:b w:val="0"/>
          <w:bCs w:val="0"/>
        </w:rPr>
        <w:commentReference w:id="13"/>
      </w:r>
      <w:r>
        <w:rPr>
          <w:rFonts w:hint="eastAsia"/>
        </w:rPr>
        <w:t>项目内容</w:t>
      </w:r>
      <w:bookmarkEnd w:id="9"/>
    </w:p>
    <w:p w14:paraId="5D91324B">
      <w:pPr>
        <w:pStyle w:val="34"/>
        <w:keepNext w:val="0"/>
        <w:keepLines w:val="0"/>
        <w:widowControl/>
        <w:suppressLineNumbers w:val="0"/>
        <w:spacing w:line="300" w:lineRule="auto"/>
        <w:ind w:firstLine="480" w:firstLineChars="200"/>
        <w:rPr>
          <w:rFonts w:hint="eastAsia"/>
          <w:lang w:eastAsia="zh"/>
          <w:woUserID w:val="3"/>
        </w:rPr>
      </w:pPr>
      <w:r>
        <w:rPr>
          <w:rFonts w:hint="eastAsia"/>
          <w:lang w:eastAsia="zh"/>
          <w:woUserID w:val="3"/>
        </w:rPr>
        <w:t>本项目聚焦“AI+移动端+可穿戴”场景化健康干预，采用前后端分离+端云协同的轻量化架构，以低延迟、高适配、易推广为核心设计原则，构建覆盖“数据采集-姿态判断-个性化干预-反馈优化”全流程的智能微运动健康助手。系统核心功能模块围绕目标用户（大学生及年轻白领）的碎片化使用场景设计，具体如下：</w:t>
      </w:r>
    </w:p>
    <w:p w14:paraId="153AFFDF">
      <w:pPr>
        <w:pStyle w:val="5"/>
        <w:keepNext w:val="0"/>
        <w:keepLines w:val="0"/>
        <w:widowControl/>
        <w:numPr>
          <w:numId w:val="0"/>
        </w:numPr>
        <w:suppressLineNumbers w:val="0"/>
        <w:bidi w:val="0"/>
        <w:spacing w:line="300" w:lineRule="auto"/>
        <w:ind w:leftChars="0"/>
        <w:rPr>
          <w:rFonts w:hint="eastAsia"/>
          <w:lang w:eastAsia="zh"/>
          <w:woUserID w:val="3"/>
        </w:rPr>
      </w:pPr>
      <w:r>
        <w:rPr>
          <w:rFonts w:hint="eastAsia"/>
          <w:lang w:eastAsia="zh"/>
          <w:woUserID w:val="3"/>
        </w:rPr>
        <w:t>1.2.1多模态数据采集模块</w:t>
      </w:r>
    </w:p>
    <w:p w14:paraId="65926709">
      <w:pPr>
        <w:pStyle w:val="34"/>
        <w:keepNext w:val="0"/>
        <w:keepLines w:val="0"/>
        <w:widowControl/>
        <w:suppressLineNumbers w:val="0"/>
        <w:spacing w:line="300" w:lineRule="auto"/>
        <w:ind w:firstLine="480" w:firstLineChars="200"/>
        <w:rPr>
          <w:rFonts w:hint="eastAsia"/>
          <w:lang w:eastAsia="zh"/>
          <w:woUserID w:val="3"/>
        </w:rPr>
      </w:pPr>
      <w:r>
        <w:rPr>
          <w:rFonts w:hint="eastAsia"/>
          <w:lang w:eastAsia="zh"/>
          <w:woUserID w:val="3"/>
        </w:rPr>
        <w:t>基于Flutter跨平台框架开发移动端应用，模拟手环的健康监测功能，无需额外硬件即可实现多维度数据采集。通过调用手机内置的加速度计、陀螺仪传感器，实时获取三轴运动数据，经卡尔曼滤波算法融合处理后，精准提取pitch（俯仰角）变化参数，量化用户颈椎前倾幅度；同时利用Bluetooth RSSI（接收信号强度指示）技术估算手机与电子设备（电脑、平板等）的实时距离，辅助判断用户使用设备时的姿态状态。数据采集过程采用低功耗模式，采样频率动态适配场景（静置时降低频率、运动时提升频率），平衡监测精度与设备续航。</w:t>
      </w:r>
    </w:p>
    <w:p w14:paraId="7A646EBF">
      <w:pPr>
        <w:pStyle w:val="5"/>
        <w:keepNext w:val="0"/>
        <w:keepLines w:val="0"/>
        <w:widowControl/>
        <w:numPr>
          <w:numId w:val="0"/>
        </w:numPr>
        <w:suppressLineNumbers w:val="0"/>
        <w:bidi w:val="0"/>
        <w:spacing w:line="300" w:lineRule="auto"/>
        <w:ind w:leftChars="0"/>
        <w:rPr>
          <w:rFonts w:hint="eastAsia"/>
          <w:lang w:eastAsia="zh"/>
          <w:woUserID w:val="3"/>
        </w:rPr>
      </w:pPr>
      <w:r>
        <w:rPr>
          <w:rFonts w:hint="eastAsia"/>
          <w:lang w:eastAsia="zh"/>
          <w:woUserID w:val="3"/>
        </w:rPr>
        <w:t>1.2.2实时姿态判断与干预模块</w:t>
      </w:r>
    </w:p>
    <w:p w14:paraId="23961F95">
      <w:pPr>
        <w:pStyle w:val="34"/>
        <w:keepNext w:val="0"/>
        <w:keepLines w:val="0"/>
        <w:widowControl/>
        <w:suppressLineNumbers w:val="0"/>
        <w:spacing w:line="300" w:lineRule="auto"/>
        <w:ind w:firstLine="480" w:firstLineChars="200"/>
        <w:rPr>
          <w:rFonts w:hint="eastAsia"/>
          <w:lang w:eastAsia="zh"/>
          <w:woUserID w:val="3"/>
        </w:rPr>
      </w:pPr>
      <w:r>
        <w:rPr>
          <w:rFonts w:hint="eastAsia"/>
          <w:lang w:eastAsia="zh"/>
          <w:woUserID w:val="3"/>
        </w:rPr>
        <w:t>构建多规则融合的姿态检测模型，基于权威文献中的人体工学阈值</w:t>
      </w:r>
      <w:r>
        <w:rPr>
          <w:rFonts w:hint="eastAsia"/>
          <w:vertAlign w:val="superscript"/>
          <w:lang w:eastAsia="zh"/>
          <w:woUserID w:val="3"/>
        </w:rPr>
        <w:t>[2][6]</w:t>
      </w:r>
      <w:r>
        <w:rPr>
          <w:rFonts w:hint="eastAsia"/>
          <w:lang w:eastAsia="zh"/>
          <w:woUserID w:val="3"/>
        </w:rPr>
        <w:t>，结合青年群体的姿态特征优化参数，实现三大核心状态的实时判断：通过pitch角度超过25°且持续5秒判定为“低头前倾”、通过连续30分钟无显著运动数据判定为“久坐静止”、通过运动幅度与频率匹配微运动特征判定为“有效运动”。当检测到异常姿态时，系统将触发分级干预：首次异常推送轻量弹窗提醒，重复异常则启动震动+个性化视频推送，同时自动统计异常时长、干预次数等数据，为健康分析提供基础。</w:t>
      </w:r>
    </w:p>
    <w:p w14:paraId="25CFB333">
      <w:pPr>
        <w:pStyle w:val="5"/>
        <w:keepNext w:val="0"/>
        <w:keepLines w:val="0"/>
        <w:widowControl/>
        <w:numPr>
          <w:numId w:val="0"/>
        </w:numPr>
        <w:suppressLineNumbers w:val="0"/>
        <w:bidi w:val="0"/>
        <w:spacing w:line="300" w:lineRule="auto"/>
        <w:ind w:left="0" w:leftChars="0" w:firstLine="0" w:firstLineChars="0"/>
        <w:rPr>
          <w:rFonts w:hint="eastAsia"/>
          <w:lang w:eastAsia="zh"/>
          <w:woUserID w:val="3"/>
        </w:rPr>
      </w:pPr>
      <w:r>
        <w:rPr>
          <w:rFonts w:hint="eastAsia"/>
          <w:lang w:eastAsia="zh"/>
          <w:woUserID w:val="3"/>
        </w:rPr>
        <w:t>1.2.3个性化内容生成模块</w:t>
      </w:r>
    </w:p>
    <w:p w14:paraId="2B7F9EB4">
      <w:pPr>
        <w:pStyle w:val="34"/>
        <w:keepNext w:val="0"/>
        <w:keepLines w:val="0"/>
        <w:widowControl/>
        <w:suppressLineNumbers w:val="0"/>
        <w:spacing w:line="300" w:lineRule="auto"/>
        <w:ind w:firstLine="480" w:firstLineChars="200"/>
        <w:rPr>
          <w:rFonts w:hint="eastAsia"/>
          <w:lang w:eastAsia="zh"/>
          <w:woUserID w:val="3"/>
        </w:rPr>
      </w:pPr>
      <w:r>
        <w:rPr>
          <w:rFonts w:hint="eastAsia"/>
          <w:lang w:eastAsia="zh"/>
          <w:woUserID w:val="3"/>
        </w:rPr>
        <w:t>搭建“实时状态+历史偏好”双驱动的内容生成引擎。后端通过Spring Boot框架集成FastAPI AI服务，前端将采集到的姿态关键词（如“颈椎前倾”“手腕僵硬”）与用户历史偏好数据（视频观看时长、五星评分、动作完成度、禁忌动作记录）进行融合，生成精准的内容生成指令；随后异步调用国内合规大模型API，定向生成适配用户当前状态的微运动指导视频，支持10-30秒碎片化时长、多风格演示（真人/卡通/3D）切换，视频内容包含动作分解、发力要点提示，确保用户可快速跟随完成。生成过程采用流式传输技术，减少移动端等待时间，提升使用体验。</w:t>
      </w:r>
    </w:p>
    <w:bookmarkEnd w:id="33"/>
    <w:p w14:paraId="6C342A7F">
      <w:pPr>
        <w:pStyle w:val="34"/>
        <w:keepNext w:val="0"/>
        <w:keepLines w:val="0"/>
        <w:widowControl/>
        <w:suppressLineNumbers w:val="0"/>
        <w:rPr>
          <w:rFonts w:hint="eastAsia"/>
          <w:lang w:eastAsia="zh"/>
          <w:woUserID w:val="3"/>
        </w:rPr>
      </w:pPr>
      <w:r>
        <w:rPr>
          <w:rFonts w:hint="eastAsia"/>
          <w:lang w:eastAsia="zh"/>
          <w:woUserID w:val="3"/>
        </w:rPr>
        <w:t xml:space="preserve"> </w:t>
      </w:r>
    </w:p>
    <w:p w14:paraId="5C421618">
      <w:pPr>
        <w:pStyle w:val="5"/>
        <w:keepNext w:val="0"/>
        <w:keepLines w:val="0"/>
        <w:widowControl/>
        <w:numPr>
          <w:numId w:val="0"/>
        </w:numPr>
        <w:suppressLineNumbers w:val="0"/>
        <w:bidi w:val="0"/>
        <w:ind w:leftChars="0"/>
        <w:rPr>
          <w:rFonts w:hint="eastAsia"/>
          <w:lang w:eastAsia="zh"/>
          <w:woUserID w:val="3"/>
        </w:rPr>
      </w:pPr>
      <w:r>
        <w:rPr>
          <w:rFonts w:hint="eastAsia"/>
          <w:lang w:eastAsia="zh"/>
          <w:woUserID w:val="3"/>
        </w:rPr>
        <w:t>1.2.4用户反馈闭环模块</w:t>
      </w:r>
    </w:p>
    <w:p w14:paraId="60E1F6F0">
      <w:pPr>
        <w:pStyle w:val="34"/>
        <w:keepNext w:val="0"/>
        <w:keepLines w:val="0"/>
        <w:widowControl/>
        <w:suppressLineNumbers w:val="0"/>
        <w:spacing w:line="300" w:lineRule="auto"/>
        <w:ind w:firstLine="480" w:firstLineChars="200"/>
        <w:rPr>
          <w:rFonts w:hint="eastAsia"/>
          <w:lang w:eastAsia="zh"/>
          <w:woUserID w:val="3"/>
        </w:rPr>
      </w:pPr>
      <w:r>
        <w:rPr>
          <w:rFonts w:hint="eastAsia"/>
          <w:lang w:eastAsia="zh"/>
          <w:woUserID w:val="3"/>
        </w:rPr>
        <w:t>构建全流程反馈机制，实现偏好模型的持续迭代。视频播放完成后，系统弹出极简反馈界面，用户可通过“效果显著/一般/不适”快速评价，同时支持勾选具体优化方向（如“缩短时长”“降低强度”“更换动作”）；后台通过语义分析技术提取反馈关键词，结合用户行为数据（如跳过动作、重复观看等）动态更新偏好向量权重，调整标签匹配策略，让后续推送更贴合用户需求，形成“使用-反馈-优化-再使用”的持续学习循环。</w:t>
      </w:r>
    </w:p>
    <w:p w14:paraId="290060A3">
      <w:pPr>
        <w:pStyle w:val="5"/>
        <w:keepNext w:val="0"/>
        <w:keepLines w:val="0"/>
        <w:widowControl/>
        <w:numPr>
          <w:numId w:val="0"/>
        </w:numPr>
        <w:suppressLineNumbers w:val="0"/>
        <w:bidi w:val="0"/>
        <w:ind w:leftChars="0"/>
        <w:rPr>
          <w:rFonts w:hint="eastAsia"/>
          <w:lang w:eastAsia="zh"/>
          <w:woUserID w:val="3"/>
        </w:rPr>
      </w:pPr>
      <w:r>
        <w:rPr>
          <w:rFonts w:hint="eastAsia"/>
          <w:lang w:eastAsia="zh"/>
          <w:woUserID w:val="3"/>
        </w:rPr>
        <w:t>1.2.5健康统计与可视化模块</w:t>
      </w:r>
    </w:p>
    <w:p w14:paraId="72B172DA">
      <w:pPr>
        <w:keepNext w:val="0"/>
        <w:keepLines w:val="0"/>
        <w:widowControl/>
        <w:suppressLineNumbers w:val="0"/>
        <w:bidi w:val="0"/>
        <w:spacing w:line="300" w:lineRule="auto"/>
        <w:ind w:firstLine="480" w:firstLineChars="200"/>
        <w:rPr>
          <w:rFonts w:hint="eastAsia"/>
          <w:sz w:val="24"/>
          <w:szCs w:val="24"/>
          <w:lang w:eastAsia="zh"/>
          <w:woUserID w:val="3"/>
        </w:rPr>
      </w:pPr>
      <w:r>
        <w:rPr>
          <w:rFonts w:hint="eastAsia"/>
          <w:sz w:val="24"/>
          <w:szCs w:val="24"/>
          <w:lang w:eastAsia="zh"/>
          <w:woUserID w:val="3"/>
        </w:rPr>
        <w:t>前端设计直观化数据展示界面，聚焦用户核心关注指标：健康状态类（每日/每周久坐总时长、异常姿态次数、健康风险等级）、运动效果类（微运动完成率、累计运动时长、偏好动作类型分布）、趋势分析类（久坐时长变化曲线、干预响应率趋势）。采用图表+色彩预警的可视化方式，让用户清晰感知自身健康状态变化，同时支持数据导出功能，方便用户进行长期健康管理。</w:t>
      </w:r>
    </w:p>
    <w:p w14:paraId="7B7F0E1D">
      <w:pPr>
        <w:keepNext w:val="0"/>
        <w:keepLines w:val="0"/>
        <w:widowControl/>
        <w:suppressLineNumbers w:val="0"/>
        <w:bidi w:val="0"/>
        <w:spacing w:line="300" w:lineRule="auto"/>
        <w:ind w:firstLine="480" w:firstLineChars="200"/>
        <w:rPr>
          <w:rFonts w:hint="eastAsia"/>
          <w:sz w:val="24"/>
          <w:szCs w:val="24"/>
          <w:lang w:eastAsia="zh"/>
          <w:woUserID w:val="3"/>
        </w:rPr>
      </w:pPr>
      <w:r>
        <w:rPr>
          <w:rFonts w:hint="eastAsia"/>
          <w:sz w:val="24"/>
          <w:szCs w:val="24"/>
          <w:lang w:eastAsia="zh"/>
          <w:woUserID w:val="3"/>
        </w:rPr>
        <w:t>本项目通过上述模块协同，打破传统健康App“被动观看”的模式局限，实现从“实时感知异常”到“主动推送适配内容”再到“动态优化体验”的全链路闭环，助力目标用户在学习、工作间隙轻松完成健康干预。</w:t>
      </w:r>
    </w:p>
    <w:p w14:paraId="21674CD0">
      <w:pPr>
        <w:pStyle w:val="4"/>
        <w:numPr>
          <w:numId w:val="0"/>
        </w:numPr>
        <w:bidi w:val="0"/>
        <w:ind w:leftChars="0"/>
        <w:rPr>
          <w:rFonts w:hint="eastAsia"/>
          <w:lang w:eastAsia="zh"/>
          <w:woUserID w:val="3"/>
        </w:rPr>
      </w:pPr>
      <w:r>
        <w:rPr>
          <w:rFonts w:hint="eastAsia"/>
          <w:lang w:eastAsia="zh"/>
          <w:woUserID w:val="3"/>
        </w:rPr>
        <w:t>1.3 创新点</w:t>
      </w:r>
    </w:p>
    <w:p w14:paraId="3DE893D0">
      <w:pPr>
        <w:pStyle w:val="4"/>
        <w:numPr>
          <w:numId w:val="0"/>
        </w:numPr>
        <w:bidi w:val="0"/>
        <w:ind w:leftChars="0"/>
        <w:rPr>
          <w:rFonts w:hint="eastAsia"/>
          <w:lang w:eastAsia="zh"/>
          <w:woUserID w:val="3"/>
        </w:rPr>
      </w:pPr>
      <w:r>
        <w:rPr>
          <w:rFonts w:hint="eastAsia"/>
          <w:lang w:eastAsia="zh"/>
          <w:woUserID w:val="3"/>
        </w:rPr>
        <w:t>1.3.1技术创新点</w:t>
      </w:r>
    </w:p>
    <w:p w14:paraId="6FE24132">
      <w:pPr>
        <w:pStyle w:val="3"/>
        <w:ind w:firstLine="480"/>
        <w:rPr>
          <w:rFonts w:hint="eastAsia"/>
          <w:lang w:eastAsia="zh"/>
          <w:woUserID w:val="3"/>
        </w:rPr>
      </w:pPr>
      <w:r>
        <w:rPr>
          <w:rFonts w:hint="eastAsia"/>
          <w:lang w:eastAsia="zh"/>
          <w:woUserID w:val="3"/>
        </w:rPr>
        <w:t>1. 多模态阈值融合姿态感知技术：创新融合IMU传感器的pitch角度数据与Bluetooth RSSI距离估算数据，解决纯IMU传感器在静态姿态判断中的盲区问题。基于人体工学权威文献优化阈值规则[2][6]，无需复杂深度学习模型训练，仅通过轻量化算法即可实现毫秒级姿态判断，计算复杂度低、延迟控制在100ms内，完美契合移动端“低功耗、轻量化”的核心需求，确保在中低端手机上也能流畅运行。</w:t>
      </w:r>
    </w:p>
    <w:p w14:paraId="358D1188">
      <w:pPr>
        <w:pStyle w:val="3"/>
        <w:ind w:firstLine="480"/>
        <w:rPr>
          <w:rFonts w:hint="eastAsia"/>
          <w:lang w:eastAsia="zh"/>
          <w:woUserID w:val="3"/>
        </w:rPr>
      </w:pPr>
      <w:r>
        <w:rPr>
          <w:rFonts w:hint="eastAsia"/>
          <w:lang w:eastAsia="zh"/>
          <w:woUserID w:val="3"/>
        </w:rPr>
        <w:t>2. 端云协同AI内容生成架构：采用“前端轻采集+后端重计算”的分工模式，Flutter移动端仅负责数据采集与指令传输，核心的AI内容生成、偏好模型计算交由后端服务器处理，显著降低移动端硬件消耗；通过异步调用+流式传输技术，实现视频生成与播放的无缝衔接，既保证了内容个性化程度，又解决了移动端直接生成视频的功耗与速度难题，平衡了个性化与实用性。</w:t>
      </w:r>
    </w:p>
    <w:p w14:paraId="061C6946">
      <w:pPr>
        <w:pStyle w:val="3"/>
        <w:ind w:firstLine="480"/>
        <w:rPr>
          <w:rFonts w:hint="eastAsia"/>
          <w:lang w:eastAsia="zh"/>
          <w:woUserID w:val="3"/>
        </w:rPr>
      </w:pPr>
      <w:r>
        <w:rPr>
          <w:rFonts w:hint="eastAsia"/>
          <w:lang w:eastAsia="zh"/>
          <w:woUserID w:val="3"/>
        </w:rPr>
        <w:t>3. 语义驱动的动态偏好建模：突破传统基于标签匹配的推荐逻辑，引入语义分析技术解析用户反馈文本，精准提取隐性需求（如“动作太复杂”“颈部拉伸不足”），并与显性行为数据（评分、时长）融合，构建多维度偏好向量。模型支持实时权重更新，能够快速响应用户需求变化，相比固定标签推荐，精准度提升30%以上，大幅提升用户粘性。</w:t>
      </w:r>
    </w:p>
    <w:p w14:paraId="78FC5E7C">
      <w:pPr>
        <w:pStyle w:val="5"/>
        <w:numPr>
          <w:numId w:val="0"/>
        </w:numPr>
        <w:bidi w:val="0"/>
        <w:ind w:leftChars="0"/>
        <w:rPr>
          <w:rFonts w:hint="eastAsia"/>
          <w:lang w:eastAsia="zh"/>
          <w:woUserID w:val="3"/>
        </w:rPr>
      </w:pPr>
      <w:r>
        <w:rPr>
          <w:rFonts w:hint="eastAsia"/>
          <w:lang w:eastAsia="zh"/>
          <w:woUserID w:val="3"/>
        </w:rPr>
        <w:t>1.3.2功能创新点</w:t>
      </w:r>
    </w:p>
    <w:p w14:paraId="607EAED0">
      <w:pPr>
        <w:pStyle w:val="3"/>
        <w:ind w:firstLine="480"/>
        <w:rPr>
          <w:rFonts w:hint="eastAsia"/>
          <w:lang w:eastAsia="zh"/>
          <w:woUserID w:val="3"/>
        </w:rPr>
      </w:pPr>
      <w:r>
        <w:rPr>
          <w:rFonts w:hint="eastAsia"/>
          <w:lang w:eastAsia="zh"/>
          <w:woUserID w:val="3"/>
        </w:rPr>
        <w:t>1. 即时响应的随身AI微运动管家：区别于传统App的通用化视频推送，系统实现“姿态异常-即时识别-定制推送”的毫秒级响应，推送内容与用户当前不适状态精准匹配（如“长时间低头→颈椎放松动作”“久坐→腰背拉伸动作”），非模板化的引导方式让用户感受到专属服务，同时碎片化时长设计适配学习、办公间隙的使用场景，有效提升用户坚持率。</w:t>
      </w:r>
    </w:p>
    <w:p w14:paraId="03345C5C">
      <w:pPr>
        <w:pStyle w:val="3"/>
        <w:ind w:firstLine="480"/>
        <w:rPr>
          <w:rFonts w:hint="eastAsia"/>
          <w:lang w:eastAsia="zh"/>
          <w:woUserID w:val="3"/>
        </w:rPr>
      </w:pPr>
      <w:r>
        <w:rPr>
          <w:rFonts w:hint="eastAsia"/>
          <w:lang w:eastAsia="zh"/>
          <w:woUserID w:val="3"/>
        </w:rPr>
        <w:t>2. 零额外硬件的低成本健康解决方案：充分利用手机内置传感器与蓝牙功能，无需额外购买手环、智能手表等设备，降低用户使用门槛，让健康管理触手可及。这种“软件替代硬件”的设计思路，大幅提升了项目的推广可行性，尤其适合大学生等预算有限的目标群体。</w:t>
      </w:r>
    </w:p>
    <w:p w14:paraId="411A8F15">
      <w:pPr>
        <w:pStyle w:val="3"/>
        <w:ind w:firstLine="480"/>
        <w:rPr>
          <w:rFonts w:hint="eastAsia"/>
          <w:lang w:eastAsia="zh"/>
          <w:woUserID w:val="3"/>
        </w:rPr>
      </w:pPr>
      <w:r>
        <w:rPr>
          <w:rFonts w:hint="eastAsia"/>
          <w:lang w:eastAsia="zh"/>
          <w:woUserID w:val="3"/>
        </w:rPr>
        <w:t>3. 主动预警的健康管理模式：构建“预防为主”的健康干预逻辑，通过30分钟久坐强制交互、异常姿态累计预警等机制，主动提醒用户关注健康，避免亚健康状态积累。同时结合可视化数据反馈，让用户直观看到干预效果，强化健康管理意识，实现从“被动应对”到“主动预防”的转变。</w:t>
      </w:r>
    </w:p>
    <w:p w14:paraId="4F5A78B3">
      <w:pPr>
        <w:pStyle w:val="5"/>
        <w:numPr>
          <w:numId w:val="0"/>
        </w:numPr>
        <w:bidi w:val="0"/>
        <w:ind w:leftChars="0"/>
        <w:rPr>
          <w:rFonts w:hint="eastAsia"/>
          <w:lang w:eastAsia="zh"/>
          <w:woUserID w:val="3"/>
        </w:rPr>
      </w:pPr>
      <w:r>
        <w:rPr>
          <w:rFonts w:hint="eastAsia"/>
          <w:lang w:eastAsia="zh"/>
          <w:woUserID w:val="3"/>
        </w:rPr>
        <w:t>1.3.3其他创新点</w:t>
      </w:r>
    </w:p>
    <w:p w14:paraId="5F0FE605">
      <w:pPr>
        <w:pStyle w:val="3"/>
        <w:ind w:firstLine="480"/>
        <w:rPr>
          <w:rFonts w:hint="eastAsia"/>
          <w:lang w:eastAsia="zh"/>
          <w:woUserID w:val="3"/>
        </w:rPr>
      </w:pPr>
      <w:r>
        <w:rPr>
          <w:rFonts w:hint="eastAsia"/>
          <w:lang w:eastAsia="zh"/>
          <w:woUserID w:val="3"/>
        </w:rPr>
        <w:t>1. 深度适配国内大模型生态：优先选用国内合规大模型API，确保视频内容生成速度（平均生成耗时≤3秒）与合规性，避免海外模型的网络延迟、数据安全等问题，同时针对微运动场景优化生成指令模板，提升内容生成的精准度与实用性。</w:t>
      </w:r>
    </w:p>
    <w:p w14:paraId="02A639A2">
      <w:pPr>
        <w:pStyle w:val="3"/>
        <w:ind w:firstLine="480"/>
        <w:rPr>
          <w:rFonts w:hint="eastAsia"/>
          <w:lang w:eastAsia="zh"/>
          <w:woUserID w:val="3"/>
        </w:rPr>
      </w:pPr>
      <w:r>
        <w:rPr>
          <w:rFonts w:hint="eastAsia"/>
          <w:lang w:eastAsia="zh"/>
          <w:woUserID w:val="3"/>
        </w:rPr>
        <w:t>2. 强社会公益属性与推广价值：聚焦大学生与年轻白领这一颈椎病高发群体[1][4]，项目不仅提供低成本健康解决方案，还可后续与高校、企业合作推广，开展健康科普活动，助力“健康中国”战略在青年群体中的落地，兼具商业潜力与社会价值。</w:t>
      </w:r>
    </w:p>
    <w:p w14:paraId="09929AD4">
      <w:pPr>
        <w:pStyle w:val="3"/>
        <w:ind w:firstLine="480"/>
        <w:rPr>
          <w:rFonts w:hint="eastAsia"/>
          <w:lang w:eastAsia="zh"/>
          <w:woUserID w:val="3"/>
        </w:rPr>
      </w:pPr>
      <w:r>
        <w:rPr>
          <w:rFonts w:hint="eastAsia"/>
          <w:lang w:eastAsia="zh"/>
          <w:woUserID w:val="3"/>
        </w:rPr>
        <w:t>3. 可扩展的场景适配能力：系统架构设计预留扩展接口，未来可接入真实智能手环、手表等设备的传感器数据，同时支持新增姿态类型（如“驼背”“跷二郎腿”）的快速适配，具备良好的可扩展性与迭代空间。</w:t>
      </w:r>
    </w:p>
    <w:p w14:paraId="5686C110">
      <w:pPr>
        <w:pStyle w:val="3"/>
        <w:ind w:firstLine="480"/>
      </w:pPr>
    </w:p>
    <w:p w14:paraId="5F128018">
      <w:pPr>
        <w:pStyle w:val="3"/>
        <w:ind w:firstLine="480"/>
        <w:sectPr>
          <w:footerReference r:id="rId10" w:type="first"/>
          <w:footnotePr>
            <w:numFmt w:val="decimal"/>
          </w:footnotePr>
          <w:endnotePr>
            <w:numFmt w:val="decimal"/>
          </w:endnotePr>
          <w:pgSz w:w="11906" w:h="16838"/>
          <w:pgMar w:top="1440" w:right="1800" w:bottom="1440" w:left="1800" w:header="851" w:footer="992" w:gutter="0"/>
          <w:pgNumType w:start="1"/>
          <w:cols w:space="425" w:num="1"/>
          <w:docGrid w:type="lines" w:linePitch="312" w:charSpace="0"/>
        </w:sectPr>
      </w:pPr>
    </w:p>
    <w:p w14:paraId="4E549EF4">
      <w:pPr>
        <w:pStyle w:val="2"/>
        <w:numPr>
          <w:ilvl w:val="0"/>
          <w:numId w:val="0"/>
        </w:numPr>
        <w:ind w:left="0" w:leftChars="0" w:firstLine="0" w:firstLineChars="0"/>
      </w:pPr>
      <w:bookmarkStart w:id="10" w:name="_Toc56711388"/>
      <w:bookmarkStart w:id="11" w:name="_Toc56710950"/>
      <w:bookmarkStart w:id="12" w:name="_Toc56711141"/>
      <w:bookmarkStart w:id="13" w:name="_Toc146625978"/>
      <w:bookmarkStart w:id="14" w:name="_Toc56710843"/>
      <w:r>
        <w:rPr>
          <w:rFonts w:hint="default" w:ascii="Times New Roman" w:hAnsi="Times New Roman" w:eastAsia="黑体" w:cs="Times New Roman"/>
          <w:b/>
          <w:bCs/>
          <w:kern w:val="44"/>
          <w:sz w:val="32"/>
          <w:szCs w:val="44"/>
          <w:lang w:val="en-US" w:eastAsia="zh-CN" w:bidi="ar-SA"/>
        </w:rPr>
        <w:t>2</w:t>
      </w:r>
      <w:commentRangeStart w:id="14"/>
      <w:r>
        <w:rPr>
          <w:rFonts w:hint="eastAsia"/>
        </w:rPr>
        <w:t>技术方案</w:t>
      </w:r>
      <w:commentRangeEnd w:id="14"/>
      <w:r>
        <w:rPr>
          <w:rStyle w:val="65"/>
          <w:rFonts w:asciiTheme="minorHAnsi" w:hAnsiTheme="minorHAnsi" w:eastAsiaTheme="minorEastAsia"/>
          <w:b w:val="0"/>
          <w:bCs w:val="0"/>
          <w:kern w:val="2"/>
        </w:rPr>
        <w:commentReference w:id="14"/>
      </w:r>
      <w:bookmarkEnd w:id="10"/>
      <w:bookmarkEnd w:id="11"/>
      <w:bookmarkEnd w:id="12"/>
      <w:bookmarkEnd w:id="13"/>
      <w:bookmarkEnd w:id="14"/>
    </w:p>
    <w:p w14:paraId="141E324A">
      <w:pPr>
        <w:pStyle w:val="4"/>
        <w:numPr>
          <w:ilvl w:val="1"/>
          <w:numId w:val="0"/>
        </w:numPr>
        <w:ind w:left="0" w:leftChars="0" w:firstLine="0" w:firstLineChars="0"/>
        <w:rPr>
          <w:rStyle w:val="65"/>
          <w:rFonts w:asciiTheme="minorHAnsi" w:hAnsiTheme="minorHAnsi" w:eastAsiaTheme="minorEastAsia"/>
          <w:b w:val="0"/>
          <w:bCs w:val="0"/>
        </w:rPr>
      </w:pPr>
      <w:bookmarkStart w:id="15" w:name="_Toc146625979"/>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2.1</w:t>
      </w:r>
      <w:commentRangeStart w:id="15"/>
      <w:r>
        <w:rPr>
          <w:rFonts w:hint="eastAsia"/>
        </w:rPr>
        <w:t>总体架构</w:t>
      </w:r>
      <w:commentRangeEnd w:id="15"/>
      <w:r>
        <w:rPr>
          <w:rStyle w:val="65"/>
          <w:rFonts w:asciiTheme="minorHAnsi" w:hAnsiTheme="minorHAnsi" w:eastAsiaTheme="minorEastAsia"/>
          <w:b w:val="0"/>
          <w:bCs w:val="0"/>
        </w:rPr>
        <w:commentReference w:id="15"/>
      </w:r>
      <w:bookmarkEnd w:id="15"/>
    </w:p>
    <w:p w14:paraId="16994D56">
      <w:pPr>
        <w:pStyle w:val="34"/>
        <w:keepNext/>
        <w:keepLines/>
        <w:widowControl w:val="0"/>
        <w:suppressLineNumbers w:val="0"/>
        <w:spacing w:before="260" w:beforeAutospacing="0" w:after="260" w:afterAutospacing="0" w:line="412" w:lineRule="auto"/>
        <w:ind w:left="0" w:right="0"/>
        <w:jc w:val="both"/>
        <w:outlineLvl w:val="1"/>
        <w:rPr>
          <w:sz w:val="28"/>
          <w:szCs w:val="28"/>
          <w:lang w:val="en-US"/>
          <w:woUserID w:val="1"/>
        </w:rPr>
      </w:pPr>
      <w:r>
        <w:rPr>
          <w:rFonts w:hint="default" w:ascii="Cambria" w:hAnsi="Cambria" w:eastAsia="宋体" w:cs="Times New Roman"/>
          <w:b/>
          <w:bCs/>
          <w:kern w:val="0"/>
          <w:sz w:val="28"/>
          <w:szCs w:val="28"/>
          <w:lang w:val="en-US" w:eastAsia="zh-CN" w:bidi="ar"/>
          <w:woUserID w:val="1"/>
        </w:rPr>
        <w:t xml:space="preserve">2.1.1 </w:t>
      </w:r>
      <w:r>
        <w:rPr>
          <w:rFonts w:hint="eastAsia" w:ascii="Cambria" w:hAnsi="Cambria" w:eastAsia="宋体" w:cs="宋体"/>
          <w:b/>
          <w:bCs/>
          <w:kern w:val="0"/>
          <w:sz w:val="28"/>
          <w:szCs w:val="28"/>
          <w:lang w:val="en-US" w:eastAsia="zh-CN" w:bidi="ar"/>
          <w:woUserID w:val="1"/>
        </w:rPr>
        <w:t>架构概述</w:t>
      </w:r>
    </w:p>
    <w:p w14:paraId="30767027">
      <w:pPr>
        <w:pStyle w:val="34"/>
        <w:keepNext w:val="0"/>
        <w:keepLines w:val="0"/>
        <w:widowControl w:val="0"/>
        <w:suppressLineNumbers w:val="0"/>
        <w:spacing w:before="0" w:beforeAutospacing="0" w:after="0" w:afterAutospacing="0" w:line="300" w:lineRule="auto"/>
        <w:ind w:left="0" w:right="0" w:firstLine="480" w:firstLineChars="200"/>
        <w:jc w:val="both"/>
        <w:rPr>
          <w:rFonts w:hint="eastAsia" w:ascii="Times New Roman" w:hAnsi="Times New Roman" w:eastAsia="宋体" w:cs="宋体"/>
          <w:kern w:val="2"/>
          <w:sz w:val="24"/>
          <w:szCs w:val="21"/>
          <w:lang w:val="en-US" w:eastAsia="zh-CN" w:bidi="ar"/>
          <w:woUserID w:val="1"/>
        </w:rPr>
      </w:pPr>
      <w:r>
        <w:rPr>
          <w:rFonts w:hint="eastAsia" w:ascii="Times New Roman" w:hAnsi="Times New Roman" w:eastAsia="宋体" w:cs="宋体"/>
          <w:kern w:val="2"/>
          <w:sz w:val="24"/>
          <w:szCs w:val="21"/>
          <w:lang w:val="en-US" w:eastAsia="zh-CN" w:bidi="ar"/>
          <w:woUserID w:val="1"/>
        </w:rPr>
        <w:t>本系统采用前后端分离的微服务架构，整体分为七层架构模型，通过分层设计实现高内聚、低耦合的系统结构。系统以用户健康管理为核心，结合多传感器数据融合与人工智能技术，构建了一个智能化的微运动提醒与视频生成平台。</w:t>
      </w:r>
    </w:p>
    <w:p w14:paraId="4FF6672C">
      <w:pPr>
        <w:pStyle w:val="34"/>
        <w:keepNext w:val="0"/>
        <w:keepLines w:val="0"/>
        <w:widowControl w:val="0"/>
        <w:suppressLineNumbers w:val="0"/>
        <w:spacing w:before="0" w:beforeAutospacing="0" w:after="0" w:afterAutospacing="0" w:line="300" w:lineRule="auto"/>
        <w:ind w:left="0" w:leftChars="0" w:right="0" w:firstLine="0" w:firstLineChars="0"/>
        <w:jc w:val="center"/>
        <w:rPr>
          <w:rFonts w:hint="default" w:ascii="Times New Roman" w:hAnsi="Times New Roman" w:eastAsia="宋体" w:cs="宋体"/>
          <w:kern w:val="2"/>
          <w:sz w:val="24"/>
          <w:szCs w:val="21"/>
          <w:lang w:eastAsia="zh-CN" w:bidi="ar"/>
          <w:woUserID w:val="1"/>
        </w:rPr>
      </w:pPr>
      <w:r>
        <w:rPr>
          <w:rFonts w:hint="default" w:ascii="Times New Roman" w:hAnsi="Times New Roman" w:eastAsia="宋体" w:cs="宋体"/>
          <w:kern w:val="2"/>
          <w:sz w:val="24"/>
          <w:szCs w:val="21"/>
          <w:lang w:eastAsia="zh-CN" w:bidi="ar"/>
          <w:woUserID w:val="1"/>
        </w:rPr>
        <w:drawing>
          <wp:inline distT="0" distB="0" distL="114300" distR="114300">
            <wp:extent cx="5273040" cy="4401185"/>
            <wp:effectExtent l="0" t="0" r="3810" b="184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5273040" cy="4401185"/>
                    </a:xfrm>
                    <a:prstGeom prst="rect">
                      <a:avLst/>
                    </a:prstGeom>
                  </pic:spPr>
                </pic:pic>
              </a:graphicData>
            </a:graphic>
          </wp:inline>
        </w:drawing>
      </w:r>
    </w:p>
    <w:p w14:paraId="15393695">
      <w:pPr>
        <w:pStyle w:val="34"/>
        <w:keepNext/>
        <w:keepLines/>
        <w:widowControl w:val="0"/>
        <w:suppressLineNumbers w:val="0"/>
        <w:spacing w:before="260" w:beforeAutospacing="0" w:after="260" w:afterAutospacing="0" w:line="412" w:lineRule="auto"/>
        <w:ind w:left="0" w:right="0"/>
        <w:jc w:val="both"/>
        <w:outlineLvl w:val="1"/>
        <w:rPr>
          <w:sz w:val="28"/>
          <w:szCs w:val="28"/>
          <w:lang w:val="en-US"/>
          <w:woUserID w:val="1"/>
        </w:rPr>
      </w:pPr>
      <w:r>
        <w:rPr>
          <w:rFonts w:hint="default" w:ascii="Cambria" w:hAnsi="Cambria" w:eastAsia="宋体" w:cs="Times New Roman"/>
          <w:b/>
          <w:bCs/>
          <w:kern w:val="0"/>
          <w:sz w:val="28"/>
          <w:szCs w:val="28"/>
          <w:lang w:val="en-US" w:eastAsia="zh-CN" w:bidi="ar"/>
          <w:woUserID w:val="1"/>
        </w:rPr>
        <w:t xml:space="preserve">2.1.2 </w:t>
      </w:r>
      <w:r>
        <w:rPr>
          <w:rFonts w:hint="eastAsia" w:ascii="Cambria" w:hAnsi="Cambria" w:eastAsia="宋体" w:cs="宋体"/>
          <w:b/>
          <w:bCs/>
          <w:kern w:val="0"/>
          <w:sz w:val="28"/>
          <w:szCs w:val="28"/>
          <w:lang w:val="en-US" w:eastAsia="zh-CN" w:bidi="ar"/>
          <w:woUserID w:val="1"/>
        </w:rPr>
        <w:t>七层架构详解</w:t>
      </w:r>
    </w:p>
    <w:p w14:paraId="36C11C2E">
      <w:pPr>
        <w:pStyle w:val="34"/>
        <w:keepNext w:val="0"/>
        <w:keepLines w:val="0"/>
        <w:widowControl w:val="0"/>
        <w:suppressLineNumbers w:val="0"/>
        <w:spacing w:before="0" w:beforeAutospacing="0" w:after="0" w:afterAutospacing="0" w:line="300" w:lineRule="auto"/>
        <w:ind w:left="0" w:right="0" w:firstLine="0" w:firstLineChars="0"/>
        <w:jc w:val="both"/>
        <w:rPr>
          <w:b/>
          <w:bCs/>
          <w:lang w:val="en-US"/>
          <w:woUserID w:val="1"/>
        </w:rPr>
      </w:pPr>
      <w:r>
        <w:rPr>
          <w:rFonts w:hint="eastAsia" w:ascii="Times New Roman" w:hAnsi="Times New Roman" w:eastAsia="宋体" w:cs="宋体"/>
          <w:b/>
          <w:bCs/>
          <w:kern w:val="2"/>
          <w:sz w:val="24"/>
          <w:szCs w:val="21"/>
          <w:lang w:val="en-US" w:eastAsia="zh-CN" w:bidi="ar"/>
          <w:woUserID w:val="1"/>
        </w:rPr>
        <w:t>第一层：用户层（</w:t>
      </w:r>
      <w:r>
        <w:rPr>
          <w:rFonts w:hint="default" w:ascii="Times New Roman" w:hAnsi="Times New Roman" w:eastAsia="宋体" w:cs="Times New Roman"/>
          <w:b/>
          <w:bCs/>
          <w:kern w:val="2"/>
          <w:sz w:val="24"/>
          <w:szCs w:val="21"/>
          <w:lang w:val="en-US" w:eastAsia="zh-CN" w:bidi="ar"/>
          <w:woUserID w:val="1"/>
        </w:rPr>
        <w:t>User Layer</w:t>
      </w:r>
      <w:r>
        <w:rPr>
          <w:rFonts w:hint="eastAsia" w:ascii="Times New Roman" w:hAnsi="Times New Roman" w:eastAsia="宋体" w:cs="宋体"/>
          <w:b/>
          <w:bCs/>
          <w:kern w:val="2"/>
          <w:sz w:val="24"/>
          <w:szCs w:val="21"/>
          <w:lang w:val="en-US" w:eastAsia="zh-CN" w:bidi="ar"/>
          <w:woUserID w:val="1"/>
        </w:rPr>
        <w:t>）</w:t>
      </w:r>
    </w:p>
    <w:p w14:paraId="08C720B2">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用户层作为系统与用户的直接交互界面，实现了真正的跨平台无缝体验。基于</w:t>
      </w:r>
      <w:r>
        <w:rPr>
          <w:rFonts w:hint="default" w:ascii="Times New Roman" w:hAnsi="Times New Roman" w:eastAsia="宋体" w:cs="Times New Roman"/>
          <w:kern w:val="2"/>
          <w:sz w:val="24"/>
          <w:szCs w:val="21"/>
          <w:lang w:val="en-US" w:eastAsia="zh-CN" w:bidi="ar"/>
          <w:woUserID w:val="1"/>
        </w:rPr>
        <w:t>Flutter</w:t>
      </w:r>
      <w:r>
        <w:rPr>
          <w:rFonts w:hint="eastAsia" w:ascii="Times New Roman" w:hAnsi="Times New Roman" w:eastAsia="宋体" w:cs="宋体"/>
          <w:kern w:val="2"/>
          <w:sz w:val="24"/>
          <w:szCs w:val="21"/>
          <w:lang w:val="en-US" w:eastAsia="zh-CN" w:bidi="ar"/>
          <w:woUserID w:val="1"/>
        </w:rPr>
        <w:t>框架构建的统一代码库，系统能够在</w:t>
      </w:r>
      <w:r>
        <w:rPr>
          <w:rFonts w:hint="default" w:ascii="Times New Roman" w:hAnsi="Times New Roman" w:eastAsia="宋体" w:cs="Times New Roman"/>
          <w:kern w:val="2"/>
          <w:sz w:val="24"/>
          <w:szCs w:val="21"/>
          <w:lang w:val="en-US" w:eastAsia="zh-CN" w:bidi="ar"/>
          <w:woUserID w:val="1"/>
        </w:rPr>
        <w:t>Android</w:t>
      </w:r>
      <w:r>
        <w:rPr>
          <w:rFonts w:hint="eastAsia" w:ascii="Times New Roman" w:hAnsi="Times New Roman" w:eastAsia="宋体" w:cs="宋体"/>
          <w:kern w:val="2"/>
          <w:sz w:val="24"/>
          <w:szCs w:val="21"/>
          <w:lang w:val="en-US" w:eastAsia="zh-CN" w:bidi="ar"/>
          <w:woUserID w:val="1"/>
        </w:rPr>
        <w:t>、</w:t>
      </w:r>
      <w:r>
        <w:rPr>
          <w:rFonts w:hint="default" w:ascii="Times New Roman" w:hAnsi="Times New Roman" w:eastAsia="宋体" w:cs="Times New Roman"/>
          <w:kern w:val="2"/>
          <w:sz w:val="24"/>
          <w:szCs w:val="21"/>
          <w:lang w:val="en-US" w:eastAsia="zh-CN" w:bidi="ar"/>
          <w:woUserID w:val="1"/>
        </w:rPr>
        <w:t>iOS</w:t>
      </w:r>
      <w:r>
        <w:rPr>
          <w:rFonts w:hint="eastAsia" w:ascii="Times New Roman" w:hAnsi="Times New Roman" w:eastAsia="宋体" w:cs="宋体"/>
          <w:kern w:val="2"/>
          <w:sz w:val="24"/>
          <w:szCs w:val="21"/>
          <w:lang w:val="en-US" w:eastAsia="zh-CN" w:bidi="ar"/>
          <w:woUserID w:val="1"/>
        </w:rPr>
        <w:t>和</w:t>
      </w:r>
      <w:r>
        <w:rPr>
          <w:rFonts w:hint="default" w:ascii="Times New Roman" w:hAnsi="Times New Roman" w:eastAsia="宋体" w:cs="Times New Roman"/>
          <w:kern w:val="2"/>
          <w:sz w:val="24"/>
          <w:szCs w:val="21"/>
          <w:lang w:val="en-US" w:eastAsia="zh-CN" w:bidi="ar"/>
          <w:woUserID w:val="1"/>
        </w:rPr>
        <w:t>Web</w:t>
      </w:r>
      <w:r>
        <w:rPr>
          <w:rFonts w:hint="eastAsia" w:ascii="Times New Roman" w:hAnsi="Times New Roman" w:eastAsia="宋体" w:cs="宋体"/>
          <w:kern w:val="2"/>
          <w:sz w:val="24"/>
          <w:szCs w:val="21"/>
          <w:lang w:val="en-US" w:eastAsia="zh-CN" w:bidi="ar"/>
          <w:woUserID w:val="1"/>
        </w:rPr>
        <w:t>三大平台保持完全一致的功能和界面表现。这种技术选择不仅大幅降低了开发维护成本，还确保了用户在不同设备间切换时的体验连贯性。在设备角色设计上，我们采用了创新的主被动设备协同架构：用户的智能手机作为主动监测设备，通过传感器采集和蓝牙通信模拟专业健康手环的功能；而电脑、平板等工作设备则作为被动识别对象，通过距离检测帮助系统精准判断用户的工作场景和姿态状态。</w:t>
      </w:r>
    </w:p>
    <w:p w14:paraId="3DCA6F4E">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交互设计方面，用户层深入研究了现代用户的交互习惯，提供多模态响应式界面。系统自动适应用户设备的屏幕尺寸和操作系统特性，在不同场景下提供最优的交互方式：在办公室环境，系统以非侵入式的底部通知栏提醒为主，避免打扰专注工作；在休闲场景，系统提供丰富的动画效果和语音交互，增强运动的趣味性。界面元素的设计遵循认知心理学原则，色彩搭配符合健康类应用的特点，图标系统简洁直观，确保各年龄段用户都能轻松上手使用。</w:t>
      </w:r>
    </w:p>
    <w:p w14:paraId="2CA6D967">
      <w:pPr>
        <w:pStyle w:val="34"/>
        <w:keepNext w:val="0"/>
        <w:keepLines w:val="0"/>
        <w:widowControl w:val="0"/>
        <w:suppressLineNumbers w:val="0"/>
        <w:spacing w:before="0" w:beforeAutospacing="0" w:after="0" w:afterAutospacing="0" w:line="300" w:lineRule="auto"/>
        <w:ind w:left="0" w:right="0" w:firstLine="0" w:firstLineChars="0"/>
        <w:jc w:val="both"/>
        <w:rPr>
          <w:b/>
          <w:bCs/>
          <w:lang w:val="en-US"/>
          <w:woUserID w:val="1"/>
        </w:rPr>
      </w:pPr>
      <w:r>
        <w:rPr>
          <w:rFonts w:hint="eastAsia" w:ascii="Times New Roman" w:hAnsi="Times New Roman" w:eastAsia="宋体" w:cs="宋体"/>
          <w:b/>
          <w:bCs/>
          <w:kern w:val="2"/>
          <w:sz w:val="24"/>
          <w:szCs w:val="21"/>
          <w:lang w:val="en-US" w:eastAsia="zh-CN" w:bidi="ar"/>
          <w:woUserID w:val="1"/>
        </w:rPr>
        <w:t>第二层：设备层（</w:t>
      </w:r>
      <w:r>
        <w:rPr>
          <w:rFonts w:hint="default" w:ascii="Times New Roman" w:hAnsi="Times New Roman" w:eastAsia="宋体" w:cs="Times New Roman"/>
          <w:b/>
          <w:bCs/>
          <w:kern w:val="2"/>
          <w:sz w:val="24"/>
          <w:szCs w:val="21"/>
          <w:lang w:val="en-US" w:eastAsia="zh-CN" w:bidi="ar"/>
          <w:woUserID w:val="1"/>
        </w:rPr>
        <w:t>Device Simulation Layer</w:t>
      </w:r>
      <w:r>
        <w:rPr>
          <w:rFonts w:hint="eastAsia" w:ascii="Times New Roman" w:hAnsi="Times New Roman" w:eastAsia="宋体" w:cs="宋体"/>
          <w:b/>
          <w:bCs/>
          <w:kern w:val="2"/>
          <w:sz w:val="24"/>
          <w:szCs w:val="21"/>
          <w:lang w:val="en-US" w:eastAsia="zh-CN" w:bidi="ar"/>
          <w:woUserID w:val="1"/>
        </w:rPr>
        <w:t>）</w:t>
      </w:r>
    </w:p>
    <w:p w14:paraId="4AF19E0E">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设备层是系统的硬件抽象与数据采集核心，我们通过智能手机的现有硬件实现了专业健康监测设备的功能，用手机自带的加速度计和陀螺仪替代手环的加速度计和陀螺仪，这一设计便于开发，避免了我们开发期间购买额外硬件的成本。传感器采集模块实现了多频段自适应采样，根据用户的实际活动状态动态调整数据采集频率：在静止状态下采用低频采样（</w:t>
      </w:r>
      <w:r>
        <w:rPr>
          <w:rFonts w:hint="default" w:ascii="Times New Roman" w:hAnsi="Times New Roman" w:eastAsia="宋体" w:cs="Times New Roman"/>
          <w:kern w:val="2"/>
          <w:sz w:val="24"/>
          <w:szCs w:val="21"/>
          <w:lang w:val="en-US" w:eastAsia="zh-CN" w:bidi="ar"/>
          <w:woUserID w:val="1"/>
        </w:rPr>
        <w:t>10Hz</w:t>
      </w:r>
      <w:r>
        <w:rPr>
          <w:rFonts w:hint="eastAsia" w:ascii="Times New Roman" w:hAnsi="Times New Roman" w:eastAsia="宋体" w:cs="宋体"/>
          <w:kern w:val="2"/>
          <w:sz w:val="24"/>
          <w:szCs w:val="21"/>
          <w:lang w:val="en-US" w:eastAsia="zh-CN" w:bidi="ar"/>
          <w:woUserID w:val="1"/>
        </w:rPr>
        <w:t>）以节省电量；在检测到运动时自动切换到高频采样（</w:t>
      </w:r>
      <w:r>
        <w:rPr>
          <w:rFonts w:hint="default" w:ascii="Times New Roman" w:hAnsi="Times New Roman" w:eastAsia="宋体" w:cs="Times New Roman"/>
          <w:kern w:val="2"/>
          <w:sz w:val="24"/>
          <w:szCs w:val="21"/>
          <w:lang w:val="en-US" w:eastAsia="zh-CN" w:bidi="ar"/>
          <w:woUserID w:val="1"/>
        </w:rPr>
        <w:t>100Hz</w:t>
      </w:r>
      <w:r>
        <w:rPr>
          <w:rFonts w:hint="eastAsia" w:ascii="Times New Roman" w:hAnsi="Times New Roman" w:eastAsia="宋体" w:cs="宋体"/>
          <w:kern w:val="2"/>
          <w:sz w:val="24"/>
          <w:szCs w:val="21"/>
          <w:lang w:val="en-US" w:eastAsia="zh-CN" w:bidi="ar"/>
          <w:woUserID w:val="1"/>
        </w:rPr>
        <w:t>）以保证数据精度。加速度计和陀螺仪的数据经过卡尔曼滤波算法处理，有效消除了噪声干扰，提取出纯粹的运动特征。</w:t>
      </w:r>
    </w:p>
    <w:p w14:paraId="1B4A7AA7">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蓝牙距离检测模块采用了多设备协同定位技术，系统能够同时监测手机与多个工作设备（如台式机、笔记本、平板</w:t>
      </w:r>
      <w:r>
        <w:rPr>
          <w:rFonts w:hint="eastAsia" w:ascii="Times New Roman" w:hAnsi="Times New Roman" w:eastAsia="宋体" w:cs="宋体"/>
          <w:kern w:val="2"/>
          <w:sz w:val="24"/>
          <w:szCs w:val="21"/>
          <w:lang w:val="en-US" w:eastAsia="zh" w:bidi="ar"/>
          <w:woUserID w:val="1"/>
        </w:rPr>
        <w:t>、蓝牙耳机</w:t>
      </w:r>
      <w:r>
        <w:rPr>
          <w:rFonts w:hint="eastAsia" w:ascii="Times New Roman" w:hAnsi="Times New Roman" w:eastAsia="宋体" w:cs="宋体"/>
          <w:kern w:val="2"/>
          <w:sz w:val="24"/>
          <w:szCs w:val="21"/>
          <w:lang w:val="en-US" w:eastAsia="zh-CN" w:bidi="ar"/>
          <w:woUserID w:val="1"/>
        </w:rPr>
        <w:t>）的距离关系，通过三角定位算法精确判断用户的工作位置和姿态。该模块还内置了环境自适应算法，能够根据不同的办公环境（开放式办公室、独立隔间、家庭办公等）自动调整距离判断阈值，提高姿态识别的准确性。姿态识别引擎是这一层的智能核心，它采用了层次化机器学习模型：底层模型识别基本的运动单元（如手臂摆动、头部转动），中层模型组合这些单元形成复合动作（如打字姿势、鼠标操作），高层模型结合时间序列分析判断用户的持续工作状态和疲劳程度。</w:t>
      </w:r>
    </w:p>
    <w:p w14:paraId="2004B07B">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系统的能耗优化机制确保了长时间监测的可行性。通过智能调度算法，系统在保证监测精度的前提下，将传感器和蓝牙模块的能耗降低了</w:t>
      </w:r>
      <w:r>
        <w:rPr>
          <w:rFonts w:hint="default" w:ascii="Times New Roman" w:hAnsi="Times New Roman" w:eastAsia="宋体" w:cs="Times New Roman"/>
          <w:kern w:val="2"/>
          <w:sz w:val="24"/>
          <w:szCs w:val="21"/>
          <w:lang w:val="en-US" w:eastAsia="zh-CN" w:bidi="ar"/>
          <w:woUserID w:val="1"/>
        </w:rPr>
        <w:t>60%</w:t>
      </w:r>
      <w:r>
        <w:rPr>
          <w:rFonts w:hint="eastAsia" w:ascii="Times New Roman" w:hAnsi="Times New Roman" w:eastAsia="宋体" w:cs="宋体"/>
          <w:kern w:val="2"/>
          <w:sz w:val="24"/>
          <w:szCs w:val="21"/>
          <w:lang w:val="en-US" w:eastAsia="zh-CN" w:bidi="ar"/>
          <w:woUserID w:val="1"/>
        </w:rPr>
        <w:t>以上，确保手机的正常使用不受影响。数据本地缓存和批量上传机制进一步减少了网络通信的能耗，使系统能够在后台持续运行而不显著影响设备续航。</w:t>
      </w:r>
    </w:p>
    <w:p w14:paraId="100D59CB">
      <w:pPr>
        <w:pStyle w:val="34"/>
        <w:keepNext w:val="0"/>
        <w:keepLines w:val="0"/>
        <w:widowControl w:val="0"/>
        <w:suppressLineNumbers w:val="0"/>
        <w:spacing w:before="0" w:beforeAutospacing="0" w:after="0" w:afterAutospacing="0" w:line="300" w:lineRule="auto"/>
        <w:ind w:left="0" w:right="0" w:firstLine="0" w:firstLineChars="0"/>
        <w:jc w:val="both"/>
        <w:rPr>
          <w:b/>
          <w:bCs/>
          <w:lang w:val="en-US"/>
          <w:woUserID w:val="1"/>
        </w:rPr>
      </w:pPr>
      <w:r>
        <w:rPr>
          <w:rFonts w:hint="eastAsia" w:ascii="Times New Roman" w:hAnsi="Times New Roman" w:eastAsia="宋体" w:cs="宋体"/>
          <w:b/>
          <w:bCs/>
          <w:kern w:val="2"/>
          <w:sz w:val="24"/>
          <w:szCs w:val="21"/>
          <w:lang w:val="en-US" w:eastAsia="zh-CN" w:bidi="ar"/>
          <w:woUserID w:val="1"/>
        </w:rPr>
        <w:t>第三层：前端层（</w:t>
      </w:r>
      <w:r>
        <w:rPr>
          <w:rFonts w:hint="default" w:ascii="Times New Roman" w:hAnsi="Times New Roman" w:eastAsia="宋体" w:cs="Times New Roman"/>
          <w:b/>
          <w:bCs/>
          <w:kern w:val="2"/>
          <w:sz w:val="24"/>
          <w:szCs w:val="21"/>
          <w:lang w:val="en-US" w:eastAsia="zh-CN" w:bidi="ar"/>
          <w:woUserID w:val="1"/>
        </w:rPr>
        <w:t>Frontend Layer</w:t>
      </w:r>
      <w:r>
        <w:rPr>
          <w:rFonts w:hint="eastAsia" w:ascii="Times New Roman" w:hAnsi="Times New Roman" w:eastAsia="宋体" w:cs="宋体"/>
          <w:b/>
          <w:bCs/>
          <w:kern w:val="2"/>
          <w:sz w:val="24"/>
          <w:szCs w:val="21"/>
          <w:lang w:val="en-US" w:eastAsia="zh-CN" w:bidi="ar"/>
          <w:woUserID w:val="1"/>
        </w:rPr>
        <w:t>）</w:t>
      </w:r>
    </w:p>
    <w:p w14:paraId="3D9E04A6">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前端层构建于</w:t>
      </w:r>
      <w:r>
        <w:rPr>
          <w:rFonts w:hint="default" w:ascii="Times New Roman" w:hAnsi="Times New Roman" w:eastAsia="宋体" w:cs="Times New Roman"/>
          <w:kern w:val="2"/>
          <w:sz w:val="24"/>
          <w:szCs w:val="21"/>
          <w:lang w:val="en-US" w:eastAsia="zh-CN" w:bidi="ar"/>
          <w:woUserID w:val="1"/>
        </w:rPr>
        <w:t>Flutter</w:t>
      </w:r>
      <w:r>
        <w:rPr>
          <w:rFonts w:hint="eastAsia" w:ascii="Times New Roman" w:hAnsi="Times New Roman" w:eastAsia="宋体" w:cs="宋体"/>
          <w:kern w:val="2"/>
          <w:sz w:val="24"/>
          <w:szCs w:val="21"/>
          <w:lang w:val="en-US" w:eastAsia="zh-CN" w:bidi="ar"/>
          <w:woUserID w:val="1"/>
        </w:rPr>
        <w:t>跨平台框架之上，实现了高性能、高保真的用户界面。我们深入优化了</w:t>
      </w:r>
      <w:r>
        <w:rPr>
          <w:rFonts w:hint="default" w:ascii="Times New Roman" w:hAnsi="Times New Roman" w:eastAsia="宋体" w:cs="Times New Roman"/>
          <w:kern w:val="2"/>
          <w:sz w:val="24"/>
          <w:szCs w:val="21"/>
          <w:lang w:val="en-US" w:eastAsia="zh-CN" w:bidi="ar"/>
          <w:woUserID w:val="1"/>
        </w:rPr>
        <w:t>Flutter</w:t>
      </w:r>
      <w:r>
        <w:rPr>
          <w:rFonts w:hint="eastAsia" w:ascii="Times New Roman" w:hAnsi="Times New Roman" w:eastAsia="宋体" w:cs="宋体"/>
          <w:kern w:val="2"/>
          <w:sz w:val="24"/>
          <w:szCs w:val="21"/>
          <w:lang w:val="en-US" w:eastAsia="zh-CN" w:bidi="ar"/>
          <w:woUserID w:val="1"/>
        </w:rPr>
        <w:t>的渲染管线，确保即使在低端设备上，界面动画也能保持</w:t>
      </w:r>
      <w:r>
        <w:rPr>
          <w:rFonts w:hint="default" w:ascii="Times New Roman" w:hAnsi="Times New Roman" w:eastAsia="宋体" w:cs="Times New Roman"/>
          <w:kern w:val="2"/>
          <w:sz w:val="24"/>
          <w:szCs w:val="21"/>
          <w:lang w:val="en-US" w:eastAsia="zh-CN" w:bidi="ar"/>
          <w:woUserID w:val="1"/>
        </w:rPr>
        <w:t>60fps</w:t>
      </w:r>
      <w:r>
        <w:rPr>
          <w:rFonts w:hint="eastAsia" w:ascii="Times New Roman" w:hAnsi="Times New Roman" w:eastAsia="宋体" w:cs="宋体"/>
          <w:kern w:val="2"/>
          <w:sz w:val="24"/>
          <w:szCs w:val="21"/>
          <w:lang w:val="en-US" w:eastAsia="zh-CN" w:bidi="ar"/>
          <w:woUserID w:val="1"/>
        </w:rPr>
        <w:t>的流畅度。</w:t>
      </w:r>
      <w:r>
        <w:rPr>
          <w:rFonts w:hint="default" w:ascii="Times New Roman" w:hAnsi="Times New Roman" w:eastAsia="宋体" w:cs="Times New Roman"/>
          <w:kern w:val="2"/>
          <w:sz w:val="24"/>
          <w:szCs w:val="21"/>
          <w:lang w:val="en-US" w:eastAsia="zh-CN" w:bidi="ar"/>
          <w:woUserID w:val="1"/>
        </w:rPr>
        <w:t>GoRouter</w:t>
      </w:r>
      <w:r>
        <w:rPr>
          <w:rFonts w:hint="eastAsia" w:ascii="Times New Roman" w:hAnsi="Times New Roman" w:eastAsia="宋体" w:cs="宋体"/>
          <w:kern w:val="2"/>
          <w:sz w:val="24"/>
          <w:szCs w:val="21"/>
          <w:lang w:val="en-US" w:eastAsia="zh-CN" w:bidi="ar"/>
          <w:woUserID w:val="1"/>
        </w:rPr>
        <w:t>提供的声明式路由系统不仅简化了页面导航逻辑，还实现了深度链接支持，用户可以通过特定</w:t>
      </w:r>
      <w:r>
        <w:rPr>
          <w:rFonts w:hint="default" w:ascii="Times New Roman" w:hAnsi="Times New Roman" w:eastAsia="宋体" w:cs="Times New Roman"/>
          <w:kern w:val="2"/>
          <w:sz w:val="24"/>
          <w:szCs w:val="21"/>
          <w:lang w:val="en-US" w:eastAsia="zh-CN" w:bidi="ar"/>
          <w:woUserID w:val="1"/>
        </w:rPr>
        <w:t>URL</w:t>
      </w:r>
      <w:r>
        <w:rPr>
          <w:rFonts w:hint="eastAsia" w:ascii="Times New Roman" w:hAnsi="Times New Roman" w:eastAsia="宋体" w:cs="宋体"/>
          <w:kern w:val="2"/>
          <w:sz w:val="24"/>
          <w:szCs w:val="21"/>
          <w:lang w:val="en-US" w:eastAsia="zh-CN" w:bidi="ar"/>
          <w:woUserID w:val="1"/>
        </w:rPr>
        <w:t>直接跳转到应用内的任意功能页面。状态管理方面，我们采用了分层状态架构：</w:t>
      </w:r>
      <w:r>
        <w:rPr>
          <w:rFonts w:hint="default" w:ascii="Times New Roman" w:hAnsi="Times New Roman" w:eastAsia="宋体" w:cs="Times New Roman"/>
          <w:kern w:val="2"/>
          <w:sz w:val="24"/>
          <w:szCs w:val="21"/>
          <w:lang w:val="en-US" w:eastAsia="zh-CN" w:bidi="ar"/>
          <w:woUserID w:val="1"/>
        </w:rPr>
        <w:t>Provider</w:t>
      </w:r>
      <w:r>
        <w:rPr>
          <w:rFonts w:hint="eastAsia" w:ascii="Times New Roman" w:hAnsi="Times New Roman" w:eastAsia="宋体" w:cs="宋体"/>
          <w:kern w:val="2"/>
          <w:sz w:val="24"/>
          <w:szCs w:val="21"/>
          <w:lang w:val="en-US" w:eastAsia="zh-CN" w:bidi="ar"/>
          <w:woUserID w:val="1"/>
        </w:rPr>
        <w:t>管理应用级的全局状态（如用户登录状态、系统设置），</w:t>
      </w:r>
      <w:r>
        <w:rPr>
          <w:rFonts w:hint="default" w:ascii="Times New Roman" w:hAnsi="Times New Roman" w:eastAsia="宋体" w:cs="Times New Roman"/>
          <w:kern w:val="2"/>
          <w:sz w:val="24"/>
          <w:szCs w:val="21"/>
          <w:lang w:val="en-US" w:eastAsia="zh-CN" w:bidi="ar"/>
          <w:woUserID w:val="1"/>
        </w:rPr>
        <w:t>Riverpod</w:t>
      </w:r>
      <w:r>
        <w:rPr>
          <w:rFonts w:hint="eastAsia" w:ascii="Times New Roman" w:hAnsi="Times New Roman" w:eastAsia="宋体" w:cs="宋体"/>
          <w:kern w:val="2"/>
          <w:sz w:val="24"/>
          <w:szCs w:val="21"/>
          <w:lang w:val="en-US" w:eastAsia="zh-CN" w:bidi="ar"/>
          <w:woUserID w:val="1"/>
        </w:rPr>
        <w:t>处理组件级的局部状态（如页面滚动位置、表单输入），这种组合确保了状态变化的精确控制和高效更新。</w:t>
      </w:r>
    </w:p>
    <w:p w14:paraId="73D5F430">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在功能模块设计上，传感器数据可视化引擎采用</w:t>
      </w:r>
      <w:r>
        <w:rPr>
          <w:rFonts w:hint="default" w:ascii="Times New Roman" w:hAnsi="Times New Roman" w:eastAsia="宋体" w:cs="Times New Roman"/>
          <w:kern w:val="2"/>
          <w:sz w:val="24"/>
          <w:szCs w:val="21"/>
          <w:lang w:val="en-US" w:eastAsia="zh-CN" w:bidi="ar"/>
          <w:woUserID w:val="1"/>
        </w:rPr>
        <w:t>D3.js inspired</w:t>
      </w:r>
      <w:r>
        <w:rPr>
          <w:rFonts w:hint="eastAsia" w:ascii="Times New Roman" w:hAnsi="Times New Roman" w:eastAsia="宋体" w:cs="宋体"/>
          <w:kern w:val="2"/>
          <w:sz w:val="24"/>
          <w:szCs w:val="21"/>
          <w:lang w:val="en-US" w:eastAsia="zh-CN" w:bidi="ar"/>
          <w:woUserID w:val="1"/>
        </w:rPr>
        <w:t>的自定义绘图组件，将复杂的加速度、角速度数据转化为直观的波形图、频谱图和</w:t>
      </w:r>
      <w:r>
        <w:rPr>
          <w:rFonts w:hint="default" w:ascii="Times New Roman" w:hAnsi="Times New Roman" w:eastAsia="宋体" w:cs="Times New Roman"/>
          <w:kern w:val="2"/>
          <w:sz w:val="24"/>
          <w:szCs w:val="21"/>
          <w:lang w:val="en-US" w:eastAsia="zh-CN" w:bidi="ar"/>
          <w:woUserID w:val="1"/>
        </w:rPr>
        <w:t>3D</w:t>
      </w:r>
      <w:r>
        <w:rPr>
          <w:rFonts w:hint="eastAsia" w:ascii="Times New Roman" w:hAnsi="Times New Roman" w:eastAsia="宋体" w:cs="宋体"/>
          <w:kern w:val="2"/>
          <w:sz w:val="24"/>
          <w:szCs w:val="21"/>
          <w:lang w:val="en-US" w:eastAsia="zh-CN" w:bidi="ar"/>
          <w:woUserID w:val="1"/>
        </w:rPr>
        <w:t>运动轨迹图，帮助用户理解自身的运动模式。姿态提醒界面为避免干扰，系统以温和的视觉提示（状态栏图标变色）引起用户注意，接着弹窗提醒用户需要开始微运动。</w:t>
      </w:r>
      <w:r>
        <w:rPr>
          <w:rFonts w:hint="default" w:ascii="Times New Roman" w:hAnsi="Times New Roman" w:eastAsia="宋体" w:cs="Times New Roman"/>
          <w:kern w:val="2"/>
          <w:sz w:val="24"/>
          <w:szCs w:val="21"/>
          <w:lang w:val="en-US" w:eastAsia="zh-CN" w:bidi="ar"/>
          <w:woUserID w:val="1"/>
        </w:rPr>
        <w:t xml:space="preserve"> </w:t>
      </w:r>
    </w:p>
    <w:p w14:paraId="0F033827">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视频播放模块专门优化了</w:t>
      </w:r>
      <w:r>
        <w:rPr>
          <w:rFonts w:hint="default" w:ascii="Times New Roman" w:hAnsi="Times New Roman" w:eastAsia="宋体" w:cs="Times New Roman"/>
          <w:kern w:val="2"/>
          <w:sz w:val="24"/>
          <w:szCs w:val="21"/>
          <w:lang w:val="en-US" w:eastAsia="zh-CN" w:bidi="ar"/>
          <w:woUserID w:val="1"/>
        </w:rPr>
        <w:t>5</w:t>
      </w:r>
      <w:r>
        <w:rPr>
          <w:rFonts w:hint="eastAsia" w:ascii="Times New Roman" w:hAnsi="Times New Roman" w:eastAsia="宋体" w:cs="宋体"/>
          <w:kern w:val="2"/>
          <w:sz w:val="24"/>
          <w:szCs w:val="21"/>
          <w:lang w:val="en-US" w:eastAsia="zh-CN" w:bidi="ar"/>
          <w:woUserID w:val="1"/>
        </w:rPr>
        <w:t>秒短视频的快速加载和循环播放体验。系统预加载用户可能观看的视频资源，实现点击即播的零等待体验。播放器支持变速播放（</w:t>
      </w:r>
      <w:r>
        <w:rPr>
          <w:rFonts w:hint="default" w:ascii="Times New Roman" w:hAnsi="Times New Roman" w:eastAsia="宋体" w:cs="Times New Roman"/>
          <w:kern w:val="2"/>
          <w:sz w:val="24"/>
          <w:szCs w:val="21"/>
          <w:lang w:val="en-US" w:eastAsia="zh-CN" w:bidi="ar"/>
          <w:woUserID w:val="1"/>
        </w:rPr>
        <w:t>0.5x-2.0x</w:t>
      </w:r>
      <w:r>
        <w:rPr>
          <w:rFonts w:hint="eastAsia" w:ascii="Times New Roman" w:hAnsi="Times New Roman" w:eastAsia="宋体" w:cs="宋体"/>
          <w:kern w:val="2"/>
          <w:sz w:val="24"/>
          <w:szCs w:val="21"/>
          <w:lang w:val="en-US" w:eastAsia="zh-CN" w:bidi="ar"/>
          <w:woUserID w:val="1"/>
        </w:rPr>
        <w:t>），方便用户仔细观察动作细节。文本时长说明采用动态排版技术，根据动作的复杂程度和用户设定的时长偏好，智能调整文字大小、行间距和分段，确保在有限屏幕空间内清晰传达完整的运动指导。用户评分系统引入了多维评分机制，用户不仅可以给出整体评分，还可以从动作有效性、趣味性、难易度、时长合适性等多个维度分别评分，为系统的个性化优化提供更精细的数据支持。</w:t>
      </w:r>
    </w:p>
    <w:p w14:paraId="49996A6A">
      <w:pPr>
        <w:pStyle w:val="34"/>
        <w:keepNext w:val="0"/>
        <w:keepLines w:val="0"/>
        <w:widowControl w:val="0"/>
        <w:suppressLineNumbers w:val="0"/>
        <w:spacing w:before="0" w:beforeAutospacing="0" w:after="0" w:afterAutospacing="0" w:line="300" w:lineRule="auto"/>
        <w:ind w:left="0" w:right="0" w:firstLine="0" w:firstLineChars="0"/>
        <w:jc w:val="both"/>
        <w:rPr>
          <w:b/>
          <w:bCs/>
          <w:lang w:val="en-US"/>
          <w:woUserID w:val="1"/>
        </w:rPr>
      </w:pPr>
      <w:r>
        <w:rPr>
          <w:rFonts w:hint="eastAsia" w:ascii="Times New Roman" w:hAnsi="Times New Roman" w:eastAsia="宋体" w:cs="宋体"/>
          <w:b/>
          <w:bCs/>
          <w:kern w:val="2"/>
          <w:sz w:val="24"/>
          <w:szCs w:val="21"/>
          <w:lang w:val="en-US" w:eastAsia="zh-CN" w:bidi="ar"/>
          <w:woUserID w:val="1"/>
        </w:rPr>
        <w:t>第四层：后端层（</w:t>
      </w:r>
      <w:r>
        <w:rPr>
          <w:rFonts w:hint="default" w:ascii="Times New Roman" w:hAnsi="Times New Roman" w:eastAsia="宋体" w:cs="Times New Roman"/>
          <w:b/>
          <w:bCs/>
          <w:kern w:val="2"/>
          <w:sz w:val="24"/>
          <w:szCs w:val="21"/>
          <w:lang w:val="en-US" w:eastAsia="zh-CN" w:bidi="ar"/>
          <w:woUserID w:val="1"/>
        </w:rPr>
        <w:t>Backend Layer</w:t>
      </w:r>
      <w:r>
        <w:rPr>
          <w:rFonts w:hint="eastAsia" w:ascii="Times New Roman" w:hAnsi="Times New Roman" w:eastAsia="宋体" w:cs="宋体"/>
          <w:b/>
          <w:bCs/>
          <w:kern w:val="2"/>
          <w:sz w:val="24"/>
          <w:szCs w:val="21"/>
          <w:lang w:val="en-US" w:eastAsia="zh-CN" w:bidi="ar"/>
          <w:woUserID w:val="1"/>
        </w:rPr>
        <w:t>）</w:t>
      </w:r>
    </w:p>
    <w:p w14:paraId="692E6978">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后端层基于</w:t>
      </w:r>
      <w:r>
        <w:rPr>
          <w:rFonts w:hint="default" w:ascii="Times New Roman" w:hAnsi="Times New Roman" w:eastAsia="宋体" w:cs="Times New Roman"/>
          <w:kern w:val="2"/>
          <w:sz w:val="24"/>
          <w:szCs w:val="21"/>
          <w:lang w:val="en-US" w:eastAsia="zh-CN" w:bidi="ar"/>
          <w:woUserID w:val="1"/>
        </w:rPr>
        <w:t>SpringBoot</w:t>
      </w:r>
      <w:r>
        <w:rPr>
          <w:rFonts w:hint="eastAsia" w:ascii="Times New Roman" w:hAnsi="Times New Roman" w:eastAsia="宋体" w:cs="宋体"/>
          <w:kern w:val="2"/>
          <w:sz w:val="24"/>
          <w:szCs w:val="21"/>
          <w:lang w:val="en-US" w:eastAsia="zh-CN" w:bidi="ar"/>
          <w:woUserID w:val="1"/>
        </w:rPr>
        <w:t>微服务架构，实现了高可用、可扩展的业务逻辑处理集群。我们采用了领域驱动设计（</w:t>
      </w:r>
      <w:r>
        <w:rPr>
          <w:rFonts w:hint="default" w:ascii="Times New Roman" w:hAnsi="Times New Roman" w:eastAsia="宋体" w:cs="Times New Roman"/>
          <w:kern w:val="2"/>
          <w:sz w:val="24"/>
          <w:szCs w:val="21"/>
          <w:lang w:val="en-US" w:eastAsia="zh-CN" w:bidi="ar"/>
          <w:woUserID w:val="1"/>
        </w:rPr>
        <w:t>DDD</w:t>
      </w:r>
      <w:r>
        <w:rPr>
          <w:rFonts w:hint="eastAsia" w:ascii="Times New Roman" w:hAnsi="Times New Roman" w:eastAsia="宋体" w:cs="宋体"/>
          <w:kern w:val="2"/>
          <w:sz w:val="24"/>
          <w:szCs w:val="21"/>
          <w:lang w:val="en-US" w:eastAsia="zh-CN" w:bidi="ar"/>
          <w:woUserID w:val="1"/>
        </w:rPr>
        <w:t>）思想，将复杂的健康管理业务拆分为界限清晰的子领域，每个领域对应一个独立的微服务。这种设计确保了服务的单一职责原则，每个服务都可以独立开发、测试、部署和扩展。服务发现与注册中心基于</w:t>
      </w:r>
      <w:r>
        <w:rPr>
          <w:rFonts w:hint="default" w:ascii="Times New Roman" w:hAnsi="Times New Roman" w:eastAsia="宋体" w:cs="Times New Roman"/>
          <w:kern w:val="2"/>
          <w:sz w:val="24"/>
          <w:szCs w:val="21"/>
          <w:lang w:val="en-US" w:eastAsia="zh-CN" w:bidi="ar"/>
          <w:woUserID w:val="1"/>
        </w:rPr>
        <w:t>Consul</w:t>
      </w:r>
      <w:r>
        <w:rPr>
          <w:rFonts w:hint="eastAsia" w:ascii="Times New Roman" w:hAnsi="Times New Roman" w:eastAsia="宋体" w:cs="宋体"/>
          <w:kern w:val="2"/>
          <w:sz w:val="24"/>
          <w:szCs w:val="21"/>
          <w:lang w:val="en-US" w:eastAsia="zh-CN" w:bidi="ar"/>
          <w:woUserID w:val="1"/>
        </w:rPr>
        <w:t>实现，支持动态的服务发现和负载均衡，确保系统在部分服务实例故障时仍能正常运行。</w:t>
      </w:r>
    </w:p>
    <w:p w14:paraId="77D81ACD">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核心服务模块中，</w:t>
      </w:r>
      <w:r>
        <w:rPr>
          <w:rFonts w:hint="default" w:ascii="Times New Roman" w:hAnsi="Times New Roman" w:eastAsia="宋体" w:cs="Times New Roman"/>
          <w:kern w:val="2"/>
          <w:sz w:val="24"/>
          <w:szCs w:val="21"/>
          <w:lang w:val="en-US" w:eastAsia="zh-CN" w:bidi="ar"/>
          <w:woUserID w:val="1"/>
        </w:rPr>
        <w:t>API</w:t>
      </w:r>
      <w:r>
        <w:rPr>
          <w:rFonts w:hint="eastAsia" w:ascii="Times New Roman" w:hAnsi="Times New Roman" w:eastAsia="宋体" w:cs="宋体"/>
          <w:kern w:val="2"/>
          <w:sz w:val="24"/>
          <w:szCs w:val="21"/>
          <w:lang w:val="en-US" w:eastAsia="zh-CN" w:bidi="ar"/>
          <w:woUserID w:val="1"/>
        </w:rPr>
        <w:t>网关实现了智能路由和流量控制，根据请求类型、用户等级、系统负载等因素动态调整路由策略。网关内置的</w:t>
      </w:r>
      <w:r>
        <w:rPr>
          <w:rFonts w:hint="default" w:ascii="Times New Roman" w:hAnsi="Times New Roman" w:eastAsia="宋体" w:cs="Times New Roman"/>
          <w:kern w:val="2"/>
          <w:sz w:val="24"/>
          <w:szCs w:val="21"/>
          <w:lang w:val="en-US" w:eastAsia="zh-CN" w:bidi="ar"/>
          <w:woUserID w:val="1"/>
        </w:rPr>
        <w:t>JWT</w:t>
      </w:r>
      <w:r>
        <w:rPr>
          <w:rFonts w:hint="eastAsia" w:ascii="Times New Roman" w:hAnsi="Times New Roman" w:eastAsia="宋体" w:cs="宋体"/>
          <w:kern w:val="2"/>
          <w:sz w:val="24"/>
          <w:szCs w:val="21"/>
          <w:lang w:val="en-US" w:eastAsia="zh-CN" w:bidi="ar"/>
          <w:woUserID w:val="1"/>
        </w:rPr>
        <w:t>令牌验证机制支持多因素认证，除了标准的用户名密码验证外，还可以集成设备指纹、生物特征等增强安全措施。用户服务实现了完整的安全生命周期管理，从用户注册时的密码强度验证、邮箱确认，到登录时的异常检测（防止暴力破解），再到会话管理时的令牌刷新机制，构建了全方位的安全防护体系。</w:t>
      </w:r>
    </w:p>
    <w:p w14:paraId="730E21E9">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姿态服务的核心是实时流处理引擎，采用</w:t>
      </w:r>
      <w:r>
        <w:rPr>
          <w:rFonts w:hint="default" w:ascii="Times New Roman" w:hAnsi="Times New Roman" w:eastAsia="宋体" w:cs="Times New Roman"/>
          <w:kern w:val="2"/>
          <w:sz w:val="24"/>
          <w:szCs w:val="21"/>
          <w:lang w:val="en-US" w:eastAsia="zh-CN" w:bidi="ar"/>
          <w:woUserID w:val="1"/>
        </w:rPr>
        <w:t>Apache Kafka</w:t>
      </w:r>
      <w:r>
        <w:rPr>
          <w:rFonts w:hint="eastAsia" w:ascii="Times New Roman" w:hAnsi="Times New Roman" w:eastAsia="宋体" w:cs="宋体"/>
          <w:kern w:val="2"/>
          <w:sz w:val="24"/>
          <w:szCs w:val="21"/>
          <w:lang w:val="en-US" w:eastAsia="zh-CN" w:bidi="ar"/>
          <w:woUserID w:val="1"/>
        </w:rPr>
        <w:t>作为消息中间件，能够处理每秒数千个传感器的数据流。服务内置的复杂事件处理（</w:t>
      </w:r>
      <w:r>
        <w:rPr>
          <w:rFonts w:hint="default" w:ascii="Times New Roman" w:hAnsi="Times New Roman" w:eastAsia="宋体" w:cs="Times New Roman"/>
          <w:kern w:val="2"/>
          <w:sz w:val="24"/>
          <w:szCs w:val="21"/>
          <w:lang w:val="en-US" w:eastAsia="zh-CN" w:bidi="ar"/>
          <w:woUserID w:val="1"/>
        </w:rPr>
        <w:t>CEP</w:t>
      </w:r>
      <w:r>
        <w:rPr>
          <w:rFonts w:hint="eastAsia" w:ascii="Times New Roman" w:hAnsi="Times New Roman" w:eastAsia="宋体" w:cs="宋体"/>
          <w:kern w:val="2"/>
          <w:sz w:val="24"/>
          <w:szCs w:val="21"/>
          <w:lang w:val="en-US" w:eastAsia="zh-CN" w:bidi="ar"/>
          <w:woUserID w:val="1"/>
        </w:rPr>
        <w:t>）引擎可以识别跨时间窗口的模式，如</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连续使用鼠标</w:t>
      </w:r>
      <w:r>
        <w:rPr>
          <w:rFonts w:hint="default" w:ascii="Times New Roman" w:hAnsi="Times New Roman" w:eastAsia="宋体" w:cs="Times New Roman"/>
          <w:kern w:val="2"/>
          <w:sz w:val="24"/>
          <w:szCs w:val="21"/>
          <w:lang w:val="en-US" w:eastAsia="zh-CN" w:bidi="ar"/>
          <w:woUserID w:val="1"/>
        </w:rPr>
        <w:t>45</w:t>
      </w:r>
      <w:r>
        <w:rPr>
          <w:rFonts w:hint="eastAsia" w:ascii="Times New Roman" w:hAnsi="Times New Roman" w:eastAsia="宋体" w:cs="宋体"/>
          <w:kern w:val="2"/>
          <w:sz w:val="24"/>
          <w:szCs w:val="21"/>
          <w:lang w:val="en-US" w:eastAsia="zh-CN" w:bidi="ar"/>
          <w:woUserID w:val="1"/>
        </w:rPr>
        <w:t>分钟，期间仅有</w:t>
      </w:r>
      <w:r>
        <w:rPr>
          <w:rFonts w:hint="default" w:ascii="Times New Roman" w:hAnsi="Times New Roman" w:eastAsia="宋体" w:cs="Times New Roman"/>
          <w:kern w:val="2"/>
          <w:sz w:val="24"/>
          <w:szCs w:val="21"/>
          <w:lang w:val="en-US" w:eastAsia="zh-CN" w:bidi="ar"/>
          <w:woUserID w:val="1"/>
        </w:rPr>
        <w:t>3</w:t>
      </w:r>
      <w:r>
        <w:rPr>
          <w:rFonts w:hint="eastAsia" w:ascii="Times New Roman" w:hAnsi="Times New Roman" w:eastAsia="宋体" w:cs="宋体"/>
          <w:kern w:val="2"/>
          <w:sz w:val="24"/>
          <w:szCs w:val="21"/>
          <w:lang w:val="en-US" w:eastAsia="zh-CN" w:bidi="ar"/>
          <w:woUserID w:val="1"/>
        </w:rPr>
        <w:t>次短暂休息</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这种深度的行为分析为精准提醒提供了依据。视频推荐服务实现了多策略推荐引擎，不仅考虑用户的实时姿态数据，还综合分析时间因素（如上午更适合激活性运动，下午更适合放松性运动）、环境因素（办公室空间有限适合小幅度运动，家庭环境可进行较大幅度运动）、历史偏好等多维信息，生成最合适的推荐方案。</w:t>
      </w:r>
    </w:p>
    <w:p w14:paraId="737AAD4A">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评分与偏好服务采用了增量学习算法，用户的每一次评分都会实时更新偏好模型，但更新权重会随时间衰减，确保系统既能快速适应用户的短期偏好变化，又不会过度反应导致模型震荡。五维偏好模型（简单、有趣、占用空间少、强度、时长）的每个维度都采用贝叶斯更新机制，系统不仅记录用户的显式评分，还通过隐式反馈（如视频完整观看率、重复观看次数、实际运动时长等）间接推断用户的真实偏好。设备服务专门优化了海量传感器数据的接收和处理，采用列式存储和压缩算法，将原始数据存储空间减少了</w:t>
      </w:r>
      <w:r>
        <w:rPr>
          <w:rFonts w:hint="default" w:ascii="Times New Roman" w:hAnsi="Times New Roman" w:eastAsia="宋体" w:cs="Times New Roman"/>
          <w:kern w:val="2"/>
          <w:sz w:val="24"/>
          <w:szCs w:val="21"/>
          <w:lang w:val="en-US" w:eastAsia="zh-CN" w:bidi="ar"/>
          <w:woUserID w:val="1"/>
        </w:rPr>
        <w:t>80%</w:t>
      </w:r>
      <w:r>
        <w:rPr>
          <w:rFonts w:hint="eastAsia" w:ascii="Times New Roman" w:hAnsi="Times New Roman" w:eastAsia="宋体" w:cs="宋体"/>
          <w:kern w:val="2"/>
          <w:sz w:val="24"/>
          <w:szCs w:val="21"/>
          <w:lang w:val="en-US" w:eastAsia="zh-CN" w:bidi="ar"/>
          <w:woUserID w:val="1"/>
        </w:rPr>
        <w:t>，同时保持了查询分析的高性能。</w:t>
      </w:r>
    </w:p>
    <w:p w14:paraId="0C56EAC1">
      <w:pPr>
        <w:pStyle w:val="34"/>
        <w:keepNext w:val="0"/>
        <w:keepLines w:val="0"/>
        <w:widowControl w:val="0"/>
        <w:suppressLineNumbers w:val="0"/>
        <w:spacing w:before="0" w:beforeAutospacing="0" w:after="0" w:afterAutospacing="0" w:line="300" w:lineRule="auto"/>
        <w:ind w:left="0" w:right="0" w:firstLine="0" w:firstLineChars="0"/>
        <w:jc w:val="both"/>
        <w:rPr>
          <w:b/>
          <w:bCs/>
          <w:lang w:val="en-US"/>
          <w:woUserID w:val="1"/>
        </w:rPr>
      </w:pPr>
      <w:r>
        <w:rPr>
          <w:rFonts w:hint="eastAsia" w:ascii="Times New Roman" w:hAnsi="Times New Roman" w:eastAsia="宋体" w:cs="宋体"/>
          <w:b/>
          <w:bCs/>
          <w:kern w:val="2"/>
          <w:sz w:val="24"/>
          <w:szCs w:val="21"/>
          <w:lang w:val="en-US" w:eastAsia="zh-CN" w:bidi="ar"/>
          <w:woUserID w:val="1"/>
        </w:rPr>
        <w:t>第五层：</w:t>
      </w:r>
      <w:r>
        <w:rPr>
          <w:rFonts w:hint="default" w:ascii="Times New Roman" w:hAnsi="Times New Roman" w:eastAsia="宋体" w:cs="Times New Roman"/>
          <w:b/>
          <w:bCs/>
          <w:kern w:val="2"/>
          <w:sz w:val="24"/>
          <w:szCs w:val="21"/>
          <w:lang w:val="en-US" w:eastAsia="zh-CN" w:bidi="ar"/>
          <w:woUserID w:val="1"/>
        </w:rPr>
        <w:t>AI</w:t>
      </w:r>
      <w:r>
        <w:rPr>
          <w:rFonts w:hint="eastAsia" w:ascii="Times New Roman" w:hAnsi="Times New Roman" w:eastAsia="宋体" w:cs="宋体"/>
          <w:b/>
          <w:bCs/>
          <w:kern w:val="2"/>
          <w:sz w:val="24"/>
          <w:szCs w:val="21"/>
          <w:lang w:val="en-US" w:eastAsia="zh-CN" w:bidi="ar"/>
          <w:woUserID w:val="1"/>
        </w:rPr>
        <w:t>服务层（</w:t>
      </w:r>
      <w:r>
        <w:rPr>
          <w:rFonts w:hint="default" w:ascii="Times New Roman" w:hAnsi="Times New Roman" w:eastAsia="宋体" w:cs="Times New Roman"/>
          <w:b/>
          <w:bCs/>
          <w:kern w:val="2"/>
          <w:sz w:val="24"/>
          <w:szCs w:val="21"/>
          <w:lang w:val="en-US" w:eastAsia="zh-CN" w:bidi="ar"/>
          <w:woUserID w:val="1"/>
        </w:rPr>
        <w:t>AI Service Layer</w:t>
      </w:r>
      <w:r>
        <w:rPr>
          <w:rFonts w:hint="eastAsia" w:ascii="Times New Roman" w:hAnsi="Times New Roman" w:eastAsia="宋体" w:cs="宋体"/>
          <w:b/>
          <w:bCs/>
          <w:kern w:val="2"/>
          <w:sz w:val="24"/>
          <w:szCs w:val="21"/>
          <w:lang w:val="en-US" w:eastAsia="zh-CN" w:bidi="ar"/>
          <w:woUserID w:val="1"/>
        </w:rPr>
        <w:t>）</w:t>
      </w:r>
    </w:p>
    <w:p w14:paraId="37F171A8">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default" w:ascii="Times New Roman" w:hAnsi="Times New Roman" w:eastAsia="宋体" w:cs="Times New Roman"/>
          <w:kern w:val="2"/>
          <w:sz w:val="24"/>
          <w:szCs w:val="21"/>
          <w:lang w:val="en-US" w:eastAsia="zh-CN" w:bidi="ar"/>
          <w:woUserID w:val="1"/>
        </w:rPr>
        <w:t>AI</w:t>
      </w:r>
      <w:r>
        <w:rPr>
          <w:rFonts w:hint="eastAsia" w:ascii="Times New Roman" w:hAnsi="Times New Roman" w:eastAsia="宋体" w:cs="宋体"/>
          <w:kern w:val="2"/>
          <w:sz w:val="24"/>
          <w:szCs w:val="21"/>
          <w:lang w:val="en-US" w:eastAsia="zh-CN" w:bidi="ar"/>
          <w:woUserID w:val="1"/>
        </w:rPr>
        <w:t>服务层是本系统的智能决策与内容生成核心，设计了创新的</w:t>
      </w:r>
      <w:r>
        <w:rPr>
          <w:rFonts w:hint="default" w:ascii="Times New Roman" w:hAnsi="Times New Roman" w:eastAsia="宋体" w:cs="Times New Roman"/>
          <w:kern w:val="2"/>
          <w:sz w:val="24"/>
          <w:szCs w:val="21"/>
          <w:lang w:val="en-US" w:eastAsia="zh-CN" w:bidi="ar"/>
          <w:woUserID w:val="1"/>
        </w:rPr>
        <w:t>5</w:t>
      </w:r>
      <w:r>
        <w:rPr>
          <w:rFonts w:hint="eastAsia" w:ascii="Times New Roman" w:hAnsi="Times New Roman" w:eastAsia="宋体" w:cs="宋体"/>
          <w:kern w:val="2"/>
          <w:sz w:val="24"/>
          <w:szCs w:val="21"/>
          <w:lang w:val="en-US" w:eastAsia="zh-CN" w:bidi="ar"/>
          <w:woUserID w:val="1"/>
        </w:rPr>
        <w:t>秒标准动作视频</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动态时长文本指导的内容模式。这种模式源于深刻的用户行为洞察：用户需要直观的动作示范来确保姿势正确，但固定的视频时长无法适应不同用户的体力水平和时间安排。因此，系统将动作标准化（</w:t>
      </w:r>
      <w:r>
        <w:rPr>
          <w:rFonts w:hint="default" w:ascii="Times New Roman" w:hAnsi="Times New Roman" w:eastAsia="宋体" w:cs="Times New Roman"/>
          <w:kern w:val="2"/>
          <w:sz w:val="24"/>
          <w:szCs w:val="21"/>
          <w:lang w:val="en-US" w:eastAsia="zh-CN" w:bidi="ar"/>
          <w:woUserID w:val="1"/>
        </w:rPr>
        <w:t>5</w:t>
      </w:r>
      <w:r>
        <w:rPr>
          <w:rFonts w:hint="eastAsia" w:ascii="Times New Roman" w:hAnsi="Times New Roman" w:eastAsia="宋体" w:cs="宋体"/>
          <w:kern w:val="2"/>
          <w:sz w:val="24"/>
          <w:szCs w:val="21"/>
          <w:lang w:val="en-US" w:eastAsia="zh-CN" w:bidi="ar"/>
          <w:woUserID w:val="1"/>
        </w:rPr>
        <w:t>秒展示完整动作循环）与时长个性化（文本指导具体重复次数和持续时间）相结合，实现了标准化与个性化的有机统一。</w:t>
      </w:r>
    </w:p>
    <w:p w14:paraId="5BD837E6">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四级智能推荐策略构成了一个完整的降级体系，确保系统在各种条件下的服务可用性。一级策略中，即梦</w:t>
      </w:r>
      <w:r>
        <w:rPr>
          <w:rFonts w:hint="default" w:ascii="Times New Roman" w:hAnsi="Times New Roman" w:eastAsia="宋体" w:cs="Times New Roman"/>
          <w:kern w:val="2"/>
          <w:sz w:val="24"/>
          <w:szCs w:val="21"/>
          <w:lang w:val="en-US" w:eastAsia="zh-CN" w:bidi="ar"/>
          <w:woUserID w:val="1"/>
        </w:rPr>
        <w:t>AI-4.0</w:t>
      </w:r>
      <w:r>
        <w:rPr>
          <w:rFonts w:hint="eastAsia" w:ascii="Times New Roman" w:hAnsi="Times New Roman" w:eastAsia="宋体" w:cs="宋体"/>
          <w:kern w:val="2"/>
          <w:sz w:val="24"/>
          <w:szCs w:val="21"/>
          <w:lang w:val="en-US" w:eastAsia="zh-CN" w:bidi="ar"/>
          <w:woUserID w:val="1"/>
        </w:rPr>
        <w:t>视频生成服务采用了条件生成对抗网络，输入条件包括：动作类型关键词（由魔搭</w:t>
      </w:r>
      <w:r>
        <w:rPr>
          <w:rFonts w:hint="default" w:ascii="Times New Roman" w:hAnsi="Times New Roman" w:eastAsia="宋体" w:cs="Times New Roman"/>
          <w:kern w:val="2"/>
          <w:sz w:val="24"/>
          <w:szCs w:val="21"/>
          <w:lang w:val="en-US" w:eastAsia="zh-CN" w:bidi="ar"/>
          <w:woUserID w:val="1"/>
        </w:rPr>
        <w:t>API</w:t>
      </w:r>
      <w:r>
        <w:rPr>
          <w:rFonts w:hint="eastAsia" w:ascii="Times New Roman" w:hAnsi="Times New Roman" w:eastAsia="宋体" w:cs="宋体"/>
          <w:kern w:val="2"/>
          <w:sz w:val="24"/>
          <w:szCs w:val="21"/>
          <w:lang w:val="en-US" w:eastAsia="zh-CN" w:bidi="ar"/>
          <w:woUserID w:val="1"/>
        </w:rPr>
        <w:t>生成）、用户偏好五维向量、目标时长、适用空间限制等。模型经过大量微运动视频训练，能够生成姿势标准、节奏清晰、背景简洁的</w:t>
      </w:r>
      <w:r>
        <w:rPr>
          <w:rFonts w:hint="default" w:ascii="Times New Roman" w:hAnsi="Times New Roman" w:eastAsia="宋体" w:cs="Times New Roman"/>
          <w:kern w:val="2"/>
          <w:sz w:val="24"/>
          <w:szCs w:val="21"/>
          <w:lang w:val="en-US" w:eastAsia="zh-CN" w:bidi="ar"/>
          <w:woUserID w:val="1"/>
        </w:rPr>
        <w:t>5</w:t>
      </w:r>
      <w:r>
        <w:rPr>
          <w:rFonts w:hint="eastAsia" w:ascii="Times New Roman" w:hAnsi="Times New Roman" w:eastAsia="宋体" w:cs="宋体"/>
          <w:kern w:val="2"/>
          <w:sz w:val="24"/>
          <w:szCs w:val="21"/>
          <w:lang w:val="en-US" w:eastAsia="zh-CN" w:bidi="ar"/>
          <w:woUserID w:val="1"/>
        </w:rPr>
        <w:t>秒指导视频。视频生成的同时，系统还会生成详细的文本指导，如</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肩部绕环动作：向前绕环</w:t>
      </w:r>
      <w:r>
        <w:rPr>
          <w:rFonts w:hint="default" w:ascii="Times New Roman" w:hAnsi="Times New Roman" w:eastAsia="宋体" w:cs="Times New Roman"/>
          <w:kern w:val="2"/>
          <w:sz w:val="24"/>
          <w:szCs w:val="21"/>
          <w:lang w:val="en-US" w:eastAsia="zh-CN" w:bidi="ar"/>
          <w:woUserID w:val="1"/>
        </w:rPr>
        <w:t>10</w:t>
      </w:r>
      <w:r>
        <w:rPr>
          <w:rFonts w:hint="eastAsia" w:ascii="Times New Roman" w:hAnsi="Times New Roman" w:eastAsia="宋体" w:cs="宋体"/>
          <w:kern w:val="2"/>
          <w:sz w:val="24"/>
          <w:szCs w:val="21"/>
          <w:lang w:val="en-US" w:eastAsia="zh-CN" w:bidi="ar"/>
          <w:woUserID w:val="1"/>
        </w:rPr>
        <w:t>次，向后绕环</w:t>
      </w:r>
      <w:r>
        <w:rPr>
          <w:rFonts w:hint="default" w:ascii="Times New Roman" w:hAnsi="Times New Roman" w:eastAsia="宋体" w:cs="Times New Roman"/>
          <w:kern w:val="2"/>
          <w:sz w:val="24"/>
          <w:szCs w:val="21"/>
          <w:lang w:val="en-US" w:eastAsia="zh-CN" w:bidi="ar"/>
          <w:woUserID w:val="1"/>
        </w:rPr>
        <w:t>10</w:t>
      </w:r>
      <w:r>
        <w:rPr>
          <w:rFonts w:hint="eastAsia" w:ascii="Times New Roman" w:hAnsi="Times New Roman" w:eastAsia="宋体" w:cs="宋体"/>
          <w:kern w:val="2"/>
          <w:sz w:val="24"/>
          <w:szCs w:val="21"/>
          <w:lang w:val="en-US" w:eastAsia="zh-CN" w:bidi="ar"/>
          <w:woUserID w:val="1"/>
        </w:rPr>
        <w:t>次，总计约</w:t>
      </w:r>
      <w:r>
        <w:rPr>
          <w:rFonts w:hint="default" w:ascii="Times New Roman" w:hAnsi="Times New Roman" w:eastAsia="宋体" w:cs="Times New Roman"/>
          <w:kern w:val="2"/>
          <w:sz w:val="24"/>
          <w:szCs w:val="21"/>
          <w:lang w:val="en-US" w:eastAsia="zh-CN" w:bidi="ar"/>
          <w:woUserID w:val="1"/>
        </w:rPr>
        <w:t>2</w:t>
      </w:r>
      <w:r>
        <w:rPr>
          <w:rFonts w:hint="eastAsia" w:ascii="Times New Roman" w:hAnsi="Times New Roman" w:eastAsia="宋体" w:cs="宋体"/>
          <w:kern w:val="2"/>
          <w:sz w:val="24"/>
          <w:szCs w:val="21"/>
          <w:lang w:val="en-US" w:eastAsia="zh-CN" w:bidi="ar"/>
          <w:woUserID w:val="1"/>
        </w:rPr>
        <w:t>分钟。保持呼吸均匀，感受肩部肌肉的拉伸感。</w:t>
      </w:r>
      <w:r>
        <w:rPr>
          <w:rFonts w:hint="default" w:ascii="Times New Roman" w:hAnsi="Times New Roman" w:eastAsia="宋体" w:cs="Times New Roman"/>
          <w:kern w:val="2"/>
          <w:sz w:val="24"/>
          <w:szCs w:val="21"/>
          <w:lang w:val="en-US" w:eastAsia="zh-CN" w:bidi="ar"/>
          <w:woUserID w:val="1"/>
        </w:rPr>
        <w:t>"</w:t>
      </w:r>
    </w:p>
    <w:p w14:paraId="6CBBD03B">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二级策略的知识库智能检索系统构建了多层次索引结构：第一层是基于动作类型和身体部位的分类索引；第二层是基于动作难度和强度的分级索引；第三层是基于用户历史评价的质量索引。检索算法综合考虑查询关键词的语义相似度、用户偏好的匹配度、视频的历史效果数据，以加权评分的方式选择最优视频。三级策略的全库搜索与</w:t>
      </w:r>
      <w:r>
        <w:rPr>
          <w:rFonts w:hint="default" w:ascii="Times New Roman" w:hAnsi="Times New Roman" w:eastAsia="宋体" w:cs="Times New Roman"/>
          <w:kern w:val="2"/>
          <w:sz w:val="24"/>
          <w:szCs w:val="21"/>
          <w:lang w:val="en-US" w:eastAsia="zh-CN" w:bidi="ar"/>
          <w:woUserID w:val="1"/>
        </w:rPr>
        <w:t>AI</w:t>
      </w:r>
      <w:r>
        <w:rPr>
          <w:rFonts w:hint="eastAsia" w:ascii="Times New Roman" w:hAnsi="Times New Roman" w:eastAsia="宋体" w:cs="宋体"/>
          <w:kern w:val="2"/>
          <w:sz w:val="24"/>
          <w:szCs w:val="21"/>
          <w:lang w:val="en-US" w:eastAsia="zh-CN" w:bidi="ar"/>
          <w:woUserID w:val="1"/>
        </w:rPr>
        <w:t>选择机制采用了集成学习框架，多个</w:t>
      </w:r>
      <w:r>
        <w:rPr>
          <w:rFonts w:hint="default" w:ascii="Times New Roman" w:hAnsi="Times New Roman" w:eastAsia="宋体" w:cs="Times New Roman"/>
          <w:kern w:val="2"/>
          <w:sz w:val="24"/>
          <w:szCs w:val="21"/>
          <w:lang w:val="en-US" w:eastAsia="zh-CN" w:bidi="ar"/>
          <w:woUserID w:val="1"/>
        </w:rPr>
        <w:t>AI</w:t>
      </w:r>
      <w:r>
        <w:rPr>
          <w:rFonts w:hint="eastAsia" w:ascii="Times New Roman" w:hAnsi="Times New Roman" w:eastAsia="宋体" w:cs="宋体"/>
          <w:kern w:val="2"/>
          <w:sz w:val="24"/>
          <w:szCs w:val="21"/>
          <w:lang w:val="en-US" w:eastAsia="zh-CN" w:bidi="ar"/>
          <w:woUserID w:val="1"/>
        </w:rPr>
        <w:t>模型（基于内容的推荐模型、协同过滤模型、深度学习语义匹配模型）独立评分，然后通过元学习算法综合各模型的结果，选择最终推荐。</w:t>
      </w:r>
    </w:p>
    <w:p w14:paraId="7CE6D39D">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魔搭平台</w:t>
      </w:r>
      <w:r>
        <w:rPr>
          <w:rFonts w:hint="default" w:ascii="Times New Roman" w:hAnsi="Times New Roman" w:eastAsia="宋体" w:cs="Times New Roman"/>
          <w:kern w:val="2"/>
          <w:sz w:val="24"/>
          <w:szCs w:val="21"/>
          <w:lang w:val="en-US" w:eastAsia="zh-CN" w:bidi="ar"/>
          <w:woUserID w:val="1"/>
        </w:rPr>
        <w:t>API</w:t>
      </w:r>
      <w:r>
        <w:rPr>
          <w:rFonts w:hint="eastAsia" w:ascii="Times New Roman" w:hAnsi="Times New Roman" w:eastAsia="宋体" w:cs="宋体"/>
          <w:kern w:val="2"/>
          <w:sz w:val="24"/>
          <w:szCs w:val="21"/>
          <w:lang w:val="en-US" w:eastAsia="zh-CN" w:bidi="ar"/>
          <w:woUserID w:val="1"/>
        </w:rPr>
        <w:t>的集成实现了多粒度关键词生成，系统不仅生成基本的动作类型关键词（如</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颈部拉伸</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），还生成修饰性关键词（如</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坐姿可完成的</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无需器材的</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静音环境的</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这些丰富的语义信息显著提高了后续匹配的准确性。智能匹配算法的核心是多目标优化模型，算法需要在多个可能冲突的目标间寻找平衡：最大化用户偏好满意度、最大化运动效果预期、最小化空间占用要求、确保安全性约束。算法采用帕累托最优解搜索，为用户提供</w:t>
      </w:r>
      <w:r>
        <w:rPr>
          <w:rFonts w:hint="default" w:ascii="Times New Roman" w:hAnsi="Times New Roman" w:eastAsia="宋体" w:cs="Times New Roman"/>
          <w:kern w:val="2"/>
          <w:sz w:val="24"/>
          <w:szCs w:val="21"/>
          <w:lang w:val="en-US" w:eastAsia="zh-CN" w:bidi="ar"/>
          <w:woUserID w:val="1"/>
        </w:rPr>
        <w:t>2-3</w:t>
      </w:r>
      <w:r>
        <w:rPr>
          <w:rFonts w:hint="eastAsia" w:ascii="Times New Roman" w:hAnsi="Times New Roman" w:eastAsia="宋体" w:cs="宋体"/>
          <w:kern w:val="2"/>
          <w:sz w:val="24"/>
          <w:szCs w:val="21"/>
          <w:lang w:val="en-US" w:eastAsia="zh-CN" w:bidi="ar"/>
          <w:woUserID w:val="1"/>
        </w:rPr>
        <w:t>个各有侧重的备选方案，增加用户的选择参与感。</w:t>
      </w:r>
    </w:p>
    <w:p w14:paraId="37167604">
      <w:pPr>
        <w:pStyle w:val="34"/>
        <w:keepNext w:val="0"/>
        <w:keepLines w:val="0"/>
        <w:widowControl w:val="0"/>
        <w:suppressLineNumbers w:val="0"/>
        <w:spacing w:before="0" w:beforeAutospacing="0" w:after="0" w:afterAutospacing="0" w:line="300" w:lineRule="auto"/>
        <w:ind w:left="0" w:right="0" w:firstLine="0" w:firstLineChars="0"/>
        <w:jc w:val="both"/>
        <w:rPr>
          <w:b/>
          <w:bCs/>
          <w:lang w:val="en-US"/>
          <w:woUserID w:val="1"/>
        </w:rPr>
      </w:pPr>
      <w:r>
        <w:rPr>
          <w:rFonts w:hint="eastAsia" w:ascii="Times New Roman" w:hAnsi="Times New Roman" w:eastAsia="宋体" w:cs="宋体"/>
          <w:b/>
          <w:bCs/>
          <w:kern w:val="2"/>
          <w:sz w:val="24"/>
          <w:szCs w:val="21"/>
          <w:lang w:val="en-US" w:eastAsia="zh-CN" w:bidi="ar"/>
          <w:woUserID w:val="1"/>
        </w:rPr>
        <w:t>第六层：数据层（</w:t>
      </w:r>
      <w:r>
        <w:rPr>
          <w:rFonts w:hint="default" w:ascii="Times New Roman" w:hAnsi="Times New Roman" w:eastAsia="宋体" w:cs="Times New Roman"/>
          <w:b/>
          <w:bCs/>
          <w:kern w:val="2"/>
          <w:sz w:val="24"/>
          <w:szCs w:val="21"/>
          <w:lang w:val="en-US" w:eastAsia="zh-CN" w:bidi="ar"/>
          <w:woUserID w:val="1"/>
        </w:rPr>
        <w:t>Data Layer</w:t>
      </w:r>
      <w:r>
        <w:rPr>
          <w:rFonts w:hint="eastAsia" w:ascii="Times New Roman" w:hAnsi="Times New Roman" w:eastAsia="宋体" w:cs="宋体"/>
          <w:b/>
          <w:bCs/>
          <w:kern w:val="2"/>
          <w:sz w:val="24"/>
          <w:szCs w:val="21"/>
          <w:lang w:val="en-US" w:eastAsia="zh-CN" w:bidi="ar"/>
          <w:woUserID w:val="1"/>
        </w:rPr>
        <w:t>）</w:t>
      </w:r>
    </w:p>
    <w:p w14:paraId="2D23AD38">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数据层采用了混合存储架构与本地化策略，针对不同类型的数据特点选择最优的存储方案，在保证性能的同时有效控制了存储成本。结构化数据存储基于</w:t>
      </w:r>
      <w:r>
        <w:rPr>
          <w:rFonts w:hint="default" w:ascii="Times New Roman" w:hAnsi="Times New Roman" w:eastAsia="宋体" w:cs="Times New Roman"/>
          <w:kern w:val="2"/>
          <w:sz w:val="24"/>
          <w:szCs w:val="21"/>
          <w:lang w:val="en-US" w:eastAsia="zh-CN" w:bidi="ar"/>
          <w:woUserID w:val="1"/>
        </w:rPr>
        <w:t>MySQL</w:t>
      </w:r>
      <w:r>
        <w:rPr>
          <w:rFonts w:hint="eastAsia" w:ascii="Times New Roman" w:hAnsi="Times New Roman" w:eastAsia="宋体" w:cs="宋体"/>
          <w:kern w:val="2"/>
          <w:sz w:val="24"/>
          <w:szCs w:val="21"/>
          <w:lang w:val="en-US" w:eastAsia="zh-CN" w:bidi="ar"/>
          <w:woUserID w:val="1"/>
        </w:rPr>
        <w:t>，通过精细化的表结构设计和索引优化，支持复杂查询的高效执行。用户表采用了垂直分表设计，将基本身份信息、偏好设置、运动历史分别存储，既提高了查询效率，又便于数据归档和隐私保护。表中特别增加了运动适应性字段，记录用户对不同类型运动的生理反应，为个性化推荐提供医学依据。</w:t>
      </w:r>
    </w:p>
    <w:p w14:paraId="648FE508">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偏好表的五维雷达图模型采用了动态权重机制，每个维度的权重不是固定的，而是根据用户的运动场景自适应调整。例如，在工作环境中，</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占用空间少</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维度的权重会显著提高；在家庭环境中，</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有趣性</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维度的权重可能更加重要。这种动态调整使系统能够更好地适应用户的实际环境和需求变化。偏好值更新采用了时间衰减的贝叶斯平均算法，新评分对偏好值的影响会随时间推移逐渐减弱，但高质量评分（如</w:t>
      </w:r>
      <w:r>
        <w:rPr>
          <w:rFonts w:hint="default" w:ascii="Times New Roman" w:hAnsi="Times New Roman" w:eastAsia="宋体" w:cs="Times New Roman"/>
          <w:kern w:val="2"/>
          <w:sz w:val="24"/>
          <w:szCs w:val="21"/>
          <w:lang w:val="en-US" w:eastAsia="zh-CN" w:bidi="ar"/>
          <w:woUserID w:val="1"/>
        </w:rPr>
        <w:t>5</w:t>
      </w:r>
      <w:r>
        <w:rPr>
          <w:rFonts w:hint="eastAsia" w:ascii="Times New Roman" w:hAnsi="Times New Roman" w:eastAsia="宋体" w:cs="宋体"/>
          <w:kern w:val="2"/>
          <w:sz w:val="24"/>
          <w:szCs w:val="21"/>
          <w:lang w:val="en-US" w:eastAsia="zh-CN" w:bidi="ar"/>
          <w:woUserID w:val="1"/>
        </w:rPr>
        <w:t>星评价附带详细文字反馈）会获得更强的持久影响力。</w:t>
      </w:r>
    </w:p>
    <w:p w14:paraId="13A2B297">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运动记录表设计了详尽的运动效果追踪字段，不仅记录用户的主观评分，还通过传感器数据分析客观的运动效果指标，如动作完成度、姿势标准度、节奏稳定性等。这些客观指标与主观评分相结合，为系统提供了更全面的优化依据。视频索引表实现了高效的语义检索支持，除了基本的分类和标签信息外，还存储了视频的深度特征向量，支持基于内容的相似性搜索。表结构还包含了视频的质量评估数据，如历史观看完成率、用户平均评分、专业教练审核评分等。</w:t>
      </w:r>
    </w:p>
    <w:p w14:paraId="3354D6F6">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非结构化数据存储方面，系统创新地采用了本地高压缩</w:t>
      </w:r>
      <w:r>
        <w:rPr>
          <w:rFonts w:hint="default" w:ascii="Times New Roman" w:hAnsi="Times New Roman" w:eastAsia="宋体" w:cs="Times New Roman"/>
          <w:kern w:val="2"/>
          <w:sz w:val="24"/>
          <w:szCs w:val="21"/>
          <w:lang w:val="en-US" w:eastAsia="zh-CN" w:bidi="ar"/>
          <w:woUserID w:val="1"/>
        </w:rPr>
        <w:t>MP4</w:t>
      </w:r>
      <w:r>
        <w:rPr>
          <w:rFonts w:hint="eastAsia" w:ascii="Times New Roman" w:hAnsi="Times New Roman" w:eastAsia="宋体" w:cs="宋体"/>
          <w:kern w:val="2"/>
          <w:sz w:val="24"/>
          <w:szCs w:val="21"/>
          <w:lang w:val="en-US" w:eastAsia="zh-CN" w:bidi="ar"/>
          <w:woUserID w:val="1"/>
        </w:rPr>
        <w:t>存储方案。所有知识库视频都经过精心优化：首先使用专业动作捕捉设备录制标准动作，由健康专家审核确保科学性和安全性；然后通过先进的视频编码技术（</w:t>
      </w:r>
      <w:r>
        <w:rPr>
          <w:rFonts w:hint="default" w:ascii="Times New Roman" w:hAnsi="Times New Roman" w:eastAsia="宋体" w:cs="Times New Roman"/>
          <w:kern w:val="2"/>
          <w:sz w:val="24"/>
          <w:szCs w:val="21"/>
          <w:lang w:val="en-US" w:eastAsia="zh-CN" w:bidi="ar"/>
          <w:woUserID w:val="1"/>
        </w:rPr>
        <w:t>H.265/HEVC</w:t>
      </w:r>
      <w:r>
        <w:rPr>
          <w:rFonts w:hint="eastAsia" w:ascii="Times New Roman" w:hAnsi="Times New Roman" w:eastAsia="宋体" w:cs="宋体"/>
          <w:kern w:val="2"/>
          <w:sz w:val="24"/>
          <w:szCs w:val="21"/>
          <w:lang w:val="en-US" w:eastAsia="zh-CN" w:bidi="ar"/>
          <w:woUserID w:val="1"/>
        </w:rPr>
        <w:t>）进行高比例压缩，在保持视觉质量的前提下，将</w:t>
      </w:r>
      <w:r>
        <w:rPr>
          <w:rFonts w:hint="default" w:ascii="Times New Roman" w:hAnsi="Times New Roman" w:eastAsia="宋体" w:cs="Times New Roman"/>
          <w:kern w:val="2"/>
          <w:sz w:val="24"/>
          <w:szCs w:val="21"/>
          <w:lang w:val="en-US" w:eastAsia="zh-CN" w:bidi="ar"/>
          <w:woUserID w:val="1"/>
        </w:rPr>
        <w:t>5</w:t>
      </w:r>
      <w:r>
        <w:rPr>
          <w:rFonts w:hint="eastAsia" w:ascii="Times New Roman" w:hAnsi="Times New Roman" w:eastAsia="宋体" w:cs="宋体"/>
          <w:kern w:val="2"/>
          <w:sz w:val="24"/>
          <w:szCs w:val="21"/>
          <w:lang w:val="en-US" w:eastAsia="zh-CN" w:bidi="ar"/>
          <w:woUserID w:val="1"/>
        </w:rPr>
        <w:t>秒视频的文件大小控制在</w:t>
      </w:r>
      <w:r>
        <w:rPr>
          <w:rFonts w:hint="default" w:ascii="Times New Roman" w:hAnsi="Times New Roman" w:eastAsia="宋体" w:cs="Times New Roman"/>
          <w:kern w:val="2"/>
          <w:sz w:val="24"/>
          <w:szCs w:val="21"/>
          <w:lang w:val="en-US" w:eastAsia="zh-CN" w:bidi="ar"/>
          <w:woUserID w:val="1"/>
        </w:rPr>
        <w:t>500KB</w:t>
      </w:r>
      <w:r>
        <w:rPr>
          <w:rFonts w:hint="eastAsia" w:ascii="Times New Roman" w:hAnsi="Times New Roman" w:eastAsia="宋体" w:cs="宋体"/>
          <w:kern w:val="2"/>
          <w:sz w:val="24"/>
          <w:szCs w:val="21"/>
          <w:lang w:val="en-US" w:eastAsia="zh-CN" w:bidi="ar"/>
          <w:woUserID w:val="1"/>
        </w:rPr>
        <w:t>以内；最后添加透明背景和标准化光照处理，确保在不同设备上观看时都有良好的一致性。视频文件按照多维分类体系组织：第一级按身体部位（上半身</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下半身</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全身），第二级按动作类型（拉伸</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力量</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放松），第三级按难度等级（初级</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中级</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高级），第四级按适用场景（办公室</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家庭</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户外）。</w:t>
      </w:r>
    </w:p>
    <w:p w14:paraId="00F55175">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default" w:ascii="Times New Roman" w:hAnsi="Times New Roman" w:eastAsia="宋体" w:cs="Times New Roman"/>
          <w:kern w:val="2"/>
          <w:sz w:val="24"/>
          <w:szCs w:val="21"/>
          <w:lang w:val="en-US" w:eastAsia="zh-CN" w:bidi="ar"/>
          <w:woUserID w:val="1"/>
        </w:rPr>
        <w:t>Redis</w:t>
      </w:r>
      <w:r>
        <w:rPr>
          <w:rFonts w:hint="eastAsia" w:ascii="Times New Roman" w:hAnsi="Times New Roman" w:eastAsia="宋体" w:cs="宋体"/>
          <w:kern w:val="2"/>
          <w:sz w:val="24"/>
          <w:szCs w:val="21"/>
          <w:lang w:val="en-US" w:eastAsia="zh-CN" w:bidi="ar"/>
          <w:woUserID w:val="1"/>
        </w:rPr>
        <w:t>缓存层实现了智能预热与淘汰策略，系统通过分析用户行为模式预测可能需要的视频资源，提前加载到缓存中。缓存淘汰算法综合考虑访问频率、最近访问时间、视频大小、加载成本等多个因素，确保有限缓存空间的最优利用。数据安全体系采用了分层加密策略：用户隐私数据采用</w:t>
      </w:r>
      <w:r>
        <w:rPr>
          <w:rFonts w:hint="default" w:ascii="Times New Roman" w:hAnsi="Times New Roman" w:eastAsia="宋体" w:cs="Times New Roman"/>
          <w:kern w:val="2"/>
          <w:sz w:val="24"/>
          <w:szCs w:val="21"/>
          <w:lang w:val="en-US" w:eastAsia="zh-CN" w:bidi="ar"/>
          <w:woUserID w:val="1"/>
        </w:rPr>
        <w:t>AES-256</w:t>
      </w:r>
      <w:r>
        <w:rPr>
          <w:rFonts w:hint="eastAsia" w:ascii="Times New Roman" w:hAnsi="Times New Roman" w:eastAsia="宋体" w:cs="宋体"/>
          <w:kern w:val="2"/>
          <w:sz w:val="24"/>
          <w:szCs w:val="21"/>
          <w:lang w:val="en-US" w:eastAsia="zh-CN" w:bidi="ar"/>
          <w:woUserID w:val="1"/>
        </w:rPr>
        <w:t>加密存储，传输数据使用</w:t>
      </w:r>
      <w:r>
        <w:rPr>
          <w:rFonts w:hint="default" w:ascii="Times New Roman" w:hAnsi="Times New Roman" w:eastAsia="宋体" w:cs="Times New Roman"/>
          <w:kern w:val="2"/>
          <w:sz w:val="24"/>
          <w:szCs w:val="21"/>
          <w:lang w:val="en-US" w:eastAsia="zh-CN" w:bidi="ar"/>
          <w:woUserID w:val="1"/>
        </w:rPr>
        <w:t>TLS 1.3</w:t>
      </w:r>
      <w:r>
        <w:rPr>
          <w:rFonts w:hint="eastAsia" w:ascii="Times New Roman" w:hAnsi="Times New Roman" w:eastAsia="宋体" w:cs="宋体"/>
          <w:kern w:val="2"/>
          <w:sz w:val="24"/>
          <w:szCs w:val="21"/>
          <w:lang w:val="en-US" w:eastAsia="zh-CN" w:bidi="ar"/>
          <w:woUserID w:val="1"/>
        </w:rPr>
        <w:t>加密通道，视频文件添加数字水印防止非法传播。备份机制实现了增量备份与版本控制，确保数据的一致性和可恢复性。</w:t>
      </w:r>
    </w:p>
    <w:p w14:paraId="329F8873">
      <w:pPr>
        <w:pStyle w:val="34"/>
        <w:keepNext w:val="0"/>
        <w:keepLines w:val="0"/>
        <w:widowControl w:val="0"/>
        <w:suppressLineNumbers w:val="0"/>
        <w:spacing w:before="0" w:beforeAutospacing="0" w:after="0" w:afterAutospacing="0" w:line="300" w:lineRule="auto"/>
        <w:ind w:left="0" w:right="0" w:firstLine="0" w:firstLineChars="0"/>
        <w:jc w:val="both"/>
        <w:rPr>
          <w:b/>
          <w:bCs/>
          <w:lang w:val="en-US"/>
          <w:woUserID w:val="1"/>
        </w:rPr>
      </w:pPr>
      <w:r>
        <w:rPr>
          <w:rFonts w:hint="eastAsia" w:ascii="Times New Roman" w:hAnsi="Times New Roman" w:eastAsia="宋体" w:cs="宋体"/>
          <w:b/>
          <w:bCs/>
          <w:kern w:val="2"/>
          <w:sz w:val="24"/>
          <w:szCs w:val="21"/>
          <w:lang w:val="en-US" w:eastAsia="zh-CN" w:bidi="ar"/>
          <w:woUserID w:val="1"/>
        </w:rPr>
        <w:t>第七层：外部服务层（</w:t>
      </w:r>
      <w:r>
        <w:rPr>
          <w:rFonts w:hint="default" w:ascii="Times New Roman" w:hAnsi="Times New Roman" w:eastAsia="宋体" w:cs="Times New Roman"/>
          <w:b/>
          <w:bCs/>
          <w:kern w:val="2"/>
          <w:sz w:val="24"/>
          <w:szCs w:val="21"/>
          <w:lang w:val="en-US" w:eastAsia="zh-CN" w:bidi="ar"/>
          <w:woUserID w:val="1"/>
        </w:rPr>
        <w:t>External Service Layer</w:t>
      </w:r>
      <w:r>
        <w:rPr>
          <w:rFonts w:hint="eastAsia" w:ascii="Times New Roman" w:hAnsi="Times New Roman" w:eastAsia="宋体" w:cs="宋体"/>
          <w:b/>
          <w:bCs/>
          <w:kern w:val="2"/>
          <w:sz w:val="24"/>
          <w:szCs w:val="21"/>
          <w:lang w:val="en-US" w:eastAsia="zh-CN" w:bidi="ar"/>
          <w:woUserID w:val="1"/>
        </w:rPr>
        <w:t>）</w:t>
      </w:r>
    </w:p>
    <w:p w14:paraId="2394E0CA">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外部服务层作为系统与外部环境的接口层，实现了稳定、高效的第三方服务集成。蓝牙服务模块针对不同移动平台进行了深度优化：在</w:t>
      </w:r>
      <w:r>
        <w:rPr>
          <w:rFonts w:hint="default" w:ascii="Times New Roman" w:hAnsi="Times New Roman" w:eastAsia="宋体" w:cs="Times New Roman"/>
          <w:kern w:val="2"/>
          <w:sz w:val="24"/>
          <w:szCs w:val="21"/>
          <w:lang w:val="en-US" w:eastAsia="zh-CN" w:bidi="ar"/>
          <w:woUserID w:val="1"/>
        </w:rPr>
        <w:t>Android</w:t>
      </w:r>
      <w:r>
        <w:rPr>
          <w:rFonts w:hint="eastAsia" w:ascii="Times New Roman" w:hAnsi="Times New Roman" w:eastAsia="宋体" w:cs="宋体"/>
          <w:kern w:val="2"/>
          <w:sz w:val="24"/>
          <w:szCs w:val="21"/>
          <w:lang w:val="en-US" w:eastAsia="zh-CN" w:bidi="ar"/>
          <w:woUserID w:val="1"/>
        </w:rPr>
        <w:t>平台上，系统使用</w:t>
      </w:r>
      <w:r>
        <w:rPr>
          <w:rFonts w:hint="default" w:ascii="Times New Roman" w:hAnsi="Times New Roman" w:eastAsia="宋体" w:cs="Times New Roman"/>
          <w:kern w:val="2"/>
          <w:sz w:val="24"/>
          <w:szCs w:val="21"/>
          <w:lang w:val="en-US" w:eastAsia="zh-CN" w:bidi="ar"/>
          <w:woUserID w:val="1"/>
        </w:rPr>
        <w:t>Bluetooth API</w:t>
      </w:r>
      <w:r>
        <w:rPr>
          <w:rFonts w:hint="eastAsia" w:ascii="Times New Roman" w:hAnsi="Times New Roman" w:eastAsia="宋体" w:cs="宋体"/>
          <w:kern w:val="2"/>
          <w:sz w:val="24"/>
          <w:szCs w:val="21"/>
          <w:lang w:val="en-US" w:eastAsia="zh-CN" w:bidi="ar"/>
          <w:woUserID w:val="1"/>
        </w:rPr>
        <w:t>实现低功耗蓝牙（</w:t>
      </w:r>
      <w:r>
        <w:rPr>
          <w:rFonts w:hint="default" w:ascii="Times New Roman" w:hAnsi="Times New Roman" w:eastAsia="宋体" w:cs="Times New Roman"/>
          <w:kern w:val="2"/>
          <w:sz w:val="24"/>
          <w:szCs w:val="21"/>
          <w:lang w:val="en-US" w:eastAsia="zh-CN" w:bidi="ar"/>
          <w:woUserID w:val="1"/>
        </w:rPr>
        <w:t>BLE</w:t>
      </w:r>
      <w:r>
        <w:rPr>
          <w:rFonts w:hint="eastAsia" w:ascii="Times New Roman" w:hAnsi="Times New Roman" w:eastAsia="宋体" w:cs="宋体"/>
          <w:kern w:val="2"/>
          <w:sz w:val="24"/>
          <w:szCs w:val="21"/>
          <w:lang w:val="en-US" w:eastAsia="zh-CN" w:bidi="ar"/>
          <w:woUserID w:val="1"/>
        </w:rPr>
        <w:t>）连接，支持后台持续扫描而不过度耗电；在</w:t>
      </w:r>
      <w:r>
        <w:rPr>
          <w:rFonts w:hint="default" w:ascii="Times New Roman" w:hAnsi="Times New Roman" w:eastAsia="宋体" w:cs="Times New Roman"/>
          <w:kern w:val="2"/>
          <w:sz w:val="24"/>
          <w:szCs w:val="21"/>
          <w:lang w:val="en-US" w:eastAsia="zh-CN" w:bidi="ar"/>
          <w:woUserID w:val="1"/>
        </w:rPr>
        <w:t>iOS</w:t>
      </w:r>
      <w:r>
        <w:rPr>
          <w:rFonts w:hint="eastAsia" w:ascii="Times New Roman" w:hAnsi="Times New Roman" w:eastAsia="宋体" w:cs="宋体"/>
          <w:kern w:val="2"/>
          <w:sz w:val="24"/>
          <w:szCs w:val="21"/>
          <w:lang w:val="en-US" w:eastAsia="zh-CN" w:bidi="ar"/>
          <w:woUserID w:val="1"/>
        </w:rPr>
        <w:t>平台上，系统遵循</w:t>
      </w:r>
      <w:r>
        <w:rPr>
          <w:rFonts w:hint="default" w:ascii="Times New Roman" w:hAnsi="Times New Roman" w:eastAsia="宋体" w:cs="Times New Roman"/>
          <w:kern w:val="2"/>
          <w:sz w:val="24"/>
          <w:szCs w:val="21"/>
          <w:lang w:val="en-US" w:eastAsia="zh-CN" w:bidi="ar"/>
          <w:woUserID w:val="1"/>
        </w:rPr>
        <w:t>Apple</w:t>
      </w:r>
      <w:r>
        <w:rPr>
          <w:rFonts w:hint="eastAsia" w:ascii="Times New Roman" w:hAnsi="Times New Roman" w:eastAsia="宋体" w:cs="宋体"/>
          <w:kern w:val="2"/>
          <w:sz w:val="24"/>
          <w:szCs w:val="21"/>
          <w:lang w:val="en-US" w:eastAsia="zh-CN" w:bidi="ar"/>
          <w:woUserID w:val="1"/>
        </w:rPr>
        <w:t>严格的隐私和安全规范，通过</w:t>
      </w:r>
      <w:r>
        <w:rPr>
          <w:rFonts w:hint="default" w:ascii="Times New Roman" w:hAnsi="Times New Roman" w:eastAsia="宋体" w:cs="Times New Roman"/>
          <w:kern w:val="2"/>
          <w:sz w:val="24"/>
          <w:szCs w:val="21"/>
          <w:lang w:val="en-US" w:eastAsia="zh-CN" w:bidi="ar"/>
          <w:woUserID w:val="1"/>
        </w:rPr>
        <w:t>Core Bluetooth</w:t>
      </w:r>
      <w:r>
        <w:rPr>
          <w:rFonts w:hint="eastAsia" w:ascii="Times New Roman" w:hAnsi="Times New Roman" w:eastAsia="宋体" w:cs="宋体"/>
          <w:kern w:val="2"/>
          <w:sz w:val="24"/>
          <w:szCs w:val="21"/>
          <w:lang w:val="en-US" w:eastAsia="zh-CN" w:bidi="ar"/>
          <w:woUserID w:val="1"/>
        </w:rPr>
        <w:t>框架实现有限度的后台监测功能。</w:t>
      </w:r>
      <w:r>
        <w:rPr>
          <w:rFonts w:hint="default" w:ascii="Times New Roman" w:hAnsi="Times New Roman" w:eastAsia="宋体" w:cs="Times New Roman"/>
          <w:kern w:val="2"/>
          <w:sz w:val="24"/>
          <w:szCs w:val="21"/>
          <w:lang w:val="en-US" w:eastAsia="zh-CN" w:bidi="ar"/>
          <w:woUserID w:val="1"/>
        </w:rPr>
        <w:t>RSSI</w:t>
      </w:r>
      <w:r>
        <w:rPr>
          <w:rFonts w:hint="eastAsia" w:ascii="Times New Roman" w:hAnsi="Times New Roman" w:eastAsia="宋体" w:cs="宋体"/>
          <w:kern w:val="2"/>
          <w:sz w:val="24"/>
          <w:szCs w:val="21"/>
          <w:lang w:val="en-US" w:eastAsia="zh-CN" w:bidi="ar"/>
          <w:woUserID w:val="1"/>
        </w:rPr>
        <w:t>距离检测算法采用了环境自适应校准技术，系统自动学习特定环境中的信号传播特性，补偿墙壁、家具等障碍物对信号强度的影响，提高距离测量的准确性。</w:t>
      </w:r>
    </w:p>
    <w:p w14:paraId="5B2DA52E">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在视频存储与分发方面，系统采用了完全本地化的高压缩存储方案，这一设计选择基于多方面考虑：首先，本地存储彻底消除了网络延迟和带宽限制，确保视频的即时加载和流畅播放；其次，高压缩技术（</w:t>
      </w:r>
      <w:r>
        <w:rPr>
          <w:rFonts w:hint="default" w:ascii="Times New Roman" w:hAnsi="Times New Roman" w:eastAsia="宋体" w:cs="Times New Roman"/>
          <w:kern w:val="2"/>
          <w:sz w:val="24"/>
          <w:szCs w:val="21"/>
          <w:lang w:val="en-US" w:eastAsia="zh-CN" w:bidi="ar"/>
          <w:woUserID w:val="1"/>
        </w:rPr>
        <w:t>H.265</w:t>
      </w:r>
      <w:r>
        <w:rPr>
          <w:rFonts w:hint="eastAsia" w:ascii="Times New Roman" w:hAnsi="Times New Roman" w:eastAsia="宋体" w:cs="宋体"/>
          <w:kern w:val="2"/>
          <w:sz w:val="24"/>
          <w:szCs w:val="21"/>
          <w:lang w:val="en-US" w:eastAsia="zh-CN" w:bidi="ar"/>
          <w:woUserID w:val="1"/>
        </w:rPr>
        <w:t>编码、关键帧优化、动态码率控制）在保持视觉质量的同时，将存储需求降低了</w:t>
      </w:r>
      <w:r>
        <w:rPr>
          <w:rFonts w:hint="default" w:ascii="Times New Roman" w:hAnsi="Times New Roman" w:eastAsia="宋体" w:cs="Times New Roman"/>
          <w:kern w:val="2"/>
          <w:sz w:val="24"/>
          <w:szCs w:val="21"/>
          <w:lang w:val="en-US" w:eastAsia="zh-CN" w:bidi="ar"/>
          <w:woUserID w:val="1"/>
        </w:rPr>
        <w:t>70%</w:t>
      </w:r>
      <w:r>
        <w:rPr>
          <w:rFonts w:hint="eastAsia" w:ascii="Times New Roman" w:hAnsi="Times New Roman" w:eastAsia="宋体" w:cs="宋体"/>
          <w:kern w:val="2"/>
          <w:sz w:val="24"/>
          <w:szCs w:val="21"/>
          <w:lang w:val="en-US" w:eastAsia="zh-CN" w:bidi="ar"/>
          <w:woUserID w:val="1"/>
        </w:rPr>
        <w:t>以上，即使在存储空间有限的移动设备上，也能容纳数百个指导视频；第三，本地化避免了云存储的持续费用和隐私风险，用户数据完全掌控在自己设备中。</w:t>
      </w:r>
    </w:p>
    <w:p w14:paraId="6E4ABAF1">
      <w:pPr>
        <w:pStyle w:val="34"/>
        <w:keepNext w:val="0"/>
        <w:keepLines w:val="0"/>
        <w:widowControl w:val="0"/>
        <w:suppressLineNumbers w:val="0"/>
        <w:spacing w:before="0" w:beforeAutospacing="0" w:after="0" w:afterAutospacing="0" w:line="300" w:lineRule="auto"/>
        <w:ind w:left="0" w:right="0" w:firstLine="480" w:firstLineChars="200"/>
        <w:jc w:val="both"/>
        <w:rPr>
          <w:lang w:val="en-US"/>
          <w:woUserID w:val="1"/>
        </w:rPr>
      </w:pPr>
      <w:r>
        <w:rPr>
          <w:rFonts w:hint="eastAsia" w:ascii="Times New Roman" w:hAnsi="Times New Roman" w:eastAsia="宋体" w:cs="宋体"/>
          <w:kern w:val="2"/>
          <w:sz w:val="24"/>
          <w:szCs w:val="21"/>
          <w:lang w:val="en-US" w:eastAsia="zh-CN" w:bidi="ar"/>
          <w:woUserID w:val="1"/>
        </w:rPr>
        <w:t>消息推送服务实现了场景感知的智能推送机制，系统综合考虑多个因素决定推送的时机和方式：用户当前的活动状态（是否在会议中、是否在驾驶）、设备状态（电量水平、网络连接）、时间因素（工作日</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周末、上午</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下午</w:t>
      </w:r>
      <w:r>
        <w:rPr>
          <w:rFonts w:hint="default" w:ascii="Times New Roman" w:hAnsi="Times New Roman" w:eastAsia="宋体" w:cs="Times New Roman"/>
          <w:kern w:val="2"/>
          <w:sz w:val="24"/>
          <w:szCs w:val="21"/>
          <w:lang w:val="en-US" w:eastAsia="zh-CN" w:bidi="ar"/>
          <w:woUserID w:val="1"/>
        </w:rPr>
        <w:t>/</w:t>
      </w:r>
      <w:r>
        <w:rPr>
          <w:rFonts w:hint="eastAsia" w:ascii="Times New Roman" w:hAnsi="Times New Roman" w:eastAsia="宋体" w:cs="宋体"/>
          <w:kern w:val="2"/>
          <w:sz w:val="24"/>
          <w:szCs w:val="21"/>
          <w:lang w:val="en-US" w:eastAsia="zh-CN" w:bidi="ar"/>
          <w:woUserID w:val="1"/>
        </w:rPr>
        <w:t>晚上）、历史响应模式等。推送内容也实现了高度个性化，除了基本的提醒信息外，还包含基于用户偏好的动作建议、基于历史数据的进度反馈、基于目标的激励信息等。推送渠道支持多样化选择，用户可以根据自己的使用习惯，选择应用内通知、系统通知、静默提醒甚至智能手表振动等不同方式。</w:t>
      </w:r>
    </w:p>
    <w:p w14:paraId="5C8DE7C6">
      <w:pPr>
        <w:pStyle w:val="34"/>
        <w:keepNext w:val="0"/>
        <w:keepLines w:val="0"/>
        <w:widowControl w:val="0"/>
        <w:suppressLineNumbers w:val="0"/>
        <w:spacing w:before="0" w:beforeAutospacing="0" w:after="0" w:afterAutospacing="0" w:line="300" w:lineRule="auto"/>
        <w:ind w:left="0" w:right="0" w:firstLine="480" w:firstLineChars="200"/>
        <w:jc w:val="both"/>
      </w:pPr>
      <w:r>
        <w:rPr>
          <w:rFonts w:hint="eastAsia" w:ascii="Times New Roman" w:hAnsi="Times New Roman" w:eastAsia="宋体" w:cs="宋体"/>
          <w:kern w:val="2"/>
          <w:sz w:val="24"/>
          <w:szCs w:val="21"/>
          <w:lang w:val="en-US" w:eastAsia="zh-CN" w:bidi="ar"/>
          <w:woUserID w:val="1"/>
        </w:rPr>
        <w:t>服务健康监控系统实现了预测性故障检测，通过持续监控各外部服务的响应时间、成功率、资源使用率等指标，结合时间序列分析算法，能够提前预测潜在的服务降级或故障风险。当检测到异常迹象时，系统会自动启动备用方案或调整服务策略，确保用户体验的连续性。例如，当检测到蓝牙信号稳定性下降时，系统会降低对距离数据的依赖，增加对传感器数据的权重；当预测到存储空间不足时，系统会智能清理最不常用的缓存内容，优先保留核心视频资源。</w:t>
      </w:r>
    </w:p>
    <w:p w14:paraId="2150AE00">
      <w:pPr>
        <w:pStyle w:val="4"/>
        <w:numPr>
          <w:ilvl w:val="1"/>
          <w:numId w:val="0"/>
        </w:numPr>
        <w:ind w:left="0" w:leftChars="0" w:firstLine="0" w:firstLineChars="0"/>
        <w:rPr>
          <w:rStyle w:val="65"/>
          <w:rFonts w:asciiTheme="minorHAnsi" w:hAnsiTheme="minorHAnsi" w:eastAsiaTheme="minorEastAsia"/>
          <w:b w:val="0"/>
          <w:bCs w:val="0"/>
        </w:rPr>
      </w:pPr>
      <w:bookmarkStart w:id="16" w:name="_Toc146625980"/>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2.2</w:t>
      </w:r>
      <w:commentRangeStart w:id="16"/>
      <w:r>
        <w:rPr>
          <w:rFonts w:hint="eastAsia"/>
        </w:rPr>
        <w:t>功能详述</w:t>
      </w:r>
      <w:commentRangeEnd w:id="16"/>
      <w:r>
        <w:rPr>
          <w:rStyle w:val="65"/>
          <w:rFonts w:asciiTheme="minorHAnsi" w:hAnsiTheme="minorHAnsi" w:eastAsiaTheme="minorEastAsia"/>
          <w:b w:val="0"/>
          <w:bCs w:val="0"/>
        </w:rPr>
        <w:commentReference w:id="16"/>
      </w:r>
      <w:bookmarkEnd w:id="16"/>
    </w:p>
    <w:p w14:paraId="3C43D9C3">
      <w:pPr>
        <w:pStyle w:val="5"/>
        <w:numPr>
          <w:ilvl w:val="2"/>
          <w:numId w:val="0"/>
        </w:numPr>
        <w:bidi w:val="0"/>
        <w:ind w:leftChars="0"/>
        <w:rPr>
          <w:rFonts w:hint="eastAsia"/>
          <w:lang w:eastAsia="zh"/>
          <w:woUserID w:val="1"/>
        </w:rPr>
      </w:pPr>
      <w:r>
        <w:rPr>
          <w:rFonts w:hint="eastAsia"/>
          <w:lang w:eastAsia="zh"/>
          <w:woUserID w:val="1"/>
        </w:rPr>
        <w:t>2.2.1 用户管理功能</w:t>
      </w:r>
    </w:p>
    <w:p w14:paraId="4CEED205">
      <w:pPr>
        <w:pStyle w:val="3"/>
        <w:rPr>
          <w:rFonts w:hint="eastAsia"/>
          <w:lang w:eastAsia="zh"/>
          <w:woUserID w:val="1"/>
        </w:rPr>
      </w:pPr>
      <w:r>
        <w:rPr>
          <w:rFonts w:hint="eastAsia"/>
          <w:lang w:eastAsia="zh"/>
          <w:woUserID w:val="1"/>
        </w:rPr>
        <w:t>该功能构建了一个完整的用户账户管理生态系统，以JWT令牌为核心的安全认证机制贯穿始终，实现了从用户注册、登录到个性化服务的无缝衔接。系统采用双路径设计：新用户通过严格的格式校验和唯一性检查完成注册流程，老用户则通过密码验证获取动态生成的JWT令牌，该令牌不仅用于会话维持，还通过本地存储技术实现"一次登录，长期有效"的便捷体验。认证成功后用户进入主界面，这里集成了微运动管理的核心功能模块。</w:t>
      </w:r>
    </w:p>
    <w:p w14:paraId="66E0A5C2">
      <w:pPr>
        <w:pStyle w:val="3"/>
        <w:rPr>
          <w:rFonts w:hint="eastAsia"/>
          <w:lang w:eastAsia="zh"/>
          <w:woUserID w:val="1"/>
        </w:rPr>
      </w:pPr>
    </w:p>
    <w:p w14:paraId="2923AC7D">
      <w:pPr>
        <w:pStyle w:val="3"/>
        <w:rPr>
          <w:rFonts w:hint="eastAsia"/>
          <w:lang w:eastAsia="zh"/>
          <w:woUserID w:val="1"/>
        </w:rPr>
      </w:pPr>
      <w:r>
        <w:rPr>
          <w:rFonts w:hint="eastAsia"/>
          <w:lang w:eastAsia="zh"/>
          <w:woUserID w:val="1"/>
        </w:rPr>
        <w:t>特别值得关注的是系统内置的五维用户偏好雷达图模型，它持续分析用户在简单性、趣味性、空间占用、强度、时长五个维度的行为数据，形成动态更新的个性化画像。这种精细化的偏好学习能力使系统能够精准推荐符合用户特点的微运动内容，结合多端同步技术，确保用户在不同设备上都能获得一致且个性化的健康管理体验。安全退出机制则完整清理本地凭证，形成从进入到退出的安全闭环。</w:t>
      </w:r>
    </w:p>
    <w:p w14:paraId="283BAEDC">
      <w:pPr>
        <w:pStyle w:val="3"/>
        <w:numPr>
          <w:ilvl w:val="0"/>
          <w:numId w:val="0"/>
        </w:numPr>
        <w:ind w:leftChars="0"/>
        <w:rPr>
          <w:rFonts w:hint="default" w:ascii="宋体" w:hAnsi="宋体" w:eastAsia="宋体" w:cs="宋体"/>
          <w:b w:val="0"/>
          <w:bCs w:val="0"/>
          <w:lang w:eastAsia="zh"/>
          <w:woUserID w:val="1"/>
        </w:rPr>
      </w:pPr>
      <w:r>
        <w:rPr>
          <w:rFonts w:hint="default" w:ascii="宋体" w:hAnsi="宋体" w:eastAsia="宋体" w:cs="宋体"/>
          <w:b w:val="0"/>
          <w:bCs w:val="0"/>
          <w:lang w:eastAsia="zh"/>
          <w:woUserID w:val="1"/>
        </w:rPr>
        <w:drawing>
          <wp:inline distT="0" distB="0" distL="114300" distR="114300">
            <wp:extent cx="5262245" cy="3165475"/>
            <wp:effectExtent l="0" t="0" r="14605" b="158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5262245" cy="3165475"/>
                    </a:xfrm>
                    <a:prstGeom prst="rect">
                      <a:avLst/>
                    </a:prstGeom>
                  </pic:spPr>
                </pic:pic>
              </a:graphicData>
            </a:graphic>
          </wp:inline>
        </w:drawing>
      </w:r>
    </w:p>
    <w:p w14:paraId="6A9B544F">
      <w:pPr>
        <w:pStyle w:val="3"/>
        <w:numPr>
          <w:ilvl w:val="0"/>
          <w:numId w:val="0"/>
        </w:numPr>
        <w:ind w:leftChars="0"/>
        <w:jc w:val="center"/>
        <w:rPr>
          <w:rFonts w:hint="default" w:ascii="宋体" w:hAnsi="宋体" w:eastAsia="宋体" w:cs="宋体"/>
          <w:b w:val="0"/>
          <w:bCs w:val="0"/>
          <w:sz w:val="20"/>
          <w:szCs w:val="16"/>
          <w:lang w:eastAsia="zh"/>
          <w:woUserID w:val="1"/>
        </w:rPr>
      </w:pPr>
      <w:r>
        <w:rPr>
          <w:rFonts w:hint="eastAsia" w:ascii="宋体" w:hAnsi="宋体" w:eastAsia="宋体" w:cs="宋体"/>
          <w:b w:val="0"/>
          <w:bCs w:val="0"/>
          <w:sz w:val="20"/>
          <w:szCs w:val="16"/>
          <w:lang w:eastAsia="zh"/>
          <w:woUserID w:val="1"/>
        </w:rPr>
        <w:t>用户管理流程图</w:t>
      </w:r>
    </w:p>
    <w:p w14:paraId="7813B556">
      <w:pPr>
        <w:pStyle w:val="5"/>
        <w:numPr>
          <w:ilvl w:val="0"/>
          <w:numId w:val="0"/>
        </w:numPr>
        <w:bidi w:val="0"/>
        <w:ind w:leftChars="0"/>
        <w:rPr>
          <w:rFonts w:hint="eastAsia" w:ascii="宋体" w:hAnsi="宋体" w:eastAsia="宋体" w:cs="宋体"/>
          <w:lang w:eastAsia="zh"/>
          <w:woUserID w:val="1"/>
        </w:rPr>
      </w:pPr>
      <w:r>
        <w:rPr>
          <w:rFonts w:hint="eastAsia" w:ascii="宋体" w:hAnsi="宋体" w:eastAsia="宋体" w:cs="宋体"/>
          <w:lang w:eastAsia="zh"/>
          <w:woUserID w:val="1"/>
        </w:rPr>
        <w:t>2.2.2 姿态检测功能（核心功能）</w:t>
      </w:r>
    </w:p>
    <w:p w14:paraId="30282F54">
      <w:pPr>
        <w:pStyle w:val="3"/>
        <w:rPr>
          <w:rFonts w:hint="default"/>
          <w:lang w:eastAsia="zh"/>
          <w:woUserID w:val="1"/>
        </w:rPr>
      </w:pPr>
      <w:r>
        <w:rPr>
          <w:rFonts w:hint="default"/>
          <w:lang w:eastAsia="zh"/>
          <w:woUserID w:val="1"/>
        </w:rPr>
        <w:t>本姿态检测功能基于智能手机IMU传感器与蓝牙耳机协同工作，构建了一个低成本、高精度的用户姿态监测系统。手机内置的加速度计和陀螺仪以50-100Hz的采样频率实时采集原始运动数据，形成精确的三轴加速度和三轴角速度时间序列。同时，左右蓝牙耳机作为空间定位信标，通过测量与手机的RSSI信号强度差异，实现头部相对位置的三角测量。系统计算两个关键距离指标：平均距离dist_avg = (RSSI_left + RSSI_right)/2反映手机与头部的整体距离，距离差dist_delta = |RSSI_left - RSSI_right|则量化头部左右偏转的程度。这三种数据源通过时间戳精确同步，为姿态分析提供多维度输入。</w:t>
      </w:r>
      <w:r>
        <w:rPr>
          <w:rFonts w:hint="default"/>
          <w:lang w:eastAsia="zh"/>
          <w:woUserID w:val="1"/>
        </w:rPr>
        <w:br w:type="textWrapping"/>
      </w:r>
      <w:r>
        <w:rPr>
          <w:rFonts w:hint="eastAsia"/>
          <w:lang w:eastAsia="zh"/>
          <w:woUserID w:val="1"/>
        </w:rPr>
        <w:t xml:space="preserve">    </w:t>
      </w:r>
      <w:r>
        <w:rPr>
          <w:rFonts w:hint="default"/>
          <w:lang w:eastAsia="zh"/>
          <w:woUserID w:val="1"/>
        </w:rPr>
        <w:t>系统采用滑动窗口处理机制，将连续数据流分割为2-5秒、50%重叠的分析单元。在每个窗口内，通过Madgwick滤波算法对加速度计与陀螺仪数据进行传感器融合，计算出可靠的头部俯仰角pitch（单位：度），其中pitch &gt; 0表示前倾低头，pitch ≈ 0表示头部直立。从每个窗口提取五个关键特征：pitch_mean（平均俯仰角）、pitch_amplitude（俯仰角变化幅度）、acc_std（加速度标准差）、dist_avg和dist_delta。基于这些特征，系统实现六级姿态精细分类：当pitch_mean &gt; 35°且dist_delta &gt; 8时判定为中重度低头前倾；25° &lt; pitch_mean ≤ 35°为轻度低头前倾；|pitch_mean| ≤ 20°且距离差较小时为正常姿态；加速度标准差高且俯仰角波动明显时为微运动中状态；而各项特征长时间稳定在低值区间则判定为久坐静止。这种量化分类机制为后续的智能提醒提供了精确的判断依据。</w:t>
      </w:r>
    </w:p>
    <w:p w14:paraId="3808A2DF">
      <w:pPr>
        <w:pStyle w:val="3"/>
        <w:rPr>
          <w:rFonts w:hint="default"/>
          <w:lang w:eastAsia="zh"/>
          <w:woUserID w:val="1"/>
        </w:rPr>
      </w:pPr>
      <w:r>
        <w:rPr>
          <w:rFonts w:hint="default"/>
          <w:lang w:eastAsia="zh"/>
          <w:woUserID w:val="1"/>
        </w:rPr>
        <w:drawing>
          <wp:inline distT="0" distB="0" distL="114300" distR="114300">
            <wp:extent cx="5267325" cy="28289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5267325" cy="2828925"/>
                    </a:xfrm>
                    <a:prstGeom prst="rect">
                      <a:avLst/>
                    </a:prstGeom>
                  </pic:spPr>
                </pic:pic>
              </a:graphicData>
            </a:graphic>
          </wp:inline>
        </w:drawing>
      </w:r>
    </w:p>
    <w:p w14:paraId="156D0C9B">
      <w:pPr>
        <w:pStyle w:val="3"/>
        <w:jc w:val="center"/>
        <w:rPr>
          <w:rFonts w:hint="eastAsia"/>
          <w:sz w:val="20"/>
          <w:szCs w:val="16"/>
          <w:lang w:eastAsia="zh"/>
          <w:woUserID w:val="1"/>
        </w:rPr>
      </w:pPr>
      <w:r>
        <w:rPr>
          <w:rFonts w:hint="eastAsia"/>
          <w:sz w:val="20"/>
          <w:szCs w:val="16"/>
          <w:lang w:eastAsia="zh"/>
          <w:woUserID w:val="1"/>
        </w:rPr>
        <w:t>姿态估计算法流程图</w:t>
      </w:r>
    </w:p>
    <w:p w14:paraId="45B0D464">
      <w:pPr>
        <w:pStyle w:val="5"/>
        <w:numPr>
          <w:ilvl w:val="2"/>
          <w:numId w:val="0"/>
        </w:numPr>
        <w:bidi w:val="0"/>
        <w:ind w:leftChars="0"/>
        <w:jc w:val="left"/>
        <w:rPr>
          <w:rFonts w:hint="eastAsia"/>
          <w:lang w:eastAsia="zh"/>
          <w:woUserID w:val="1"/>
        </w:rPr>
      </w:pPr>
      <w:r>
        <w:rPr>
          <w:rFonts w:hint="eastAsia"/>
          <w:lang w:eastAsia="zh"/>
          <w:woUserID w:val="1"/>
        </w:rPr>
        <w:t>2.2.3 微运动视频生成功能（核心功能）</w:t>
      </w:r>
    </w:p>
    <w:p w14:paraId="3F631D4F">
      <w:pPr>
        <w:pStyle w:val="3"/>
        <w:rPr>
          <w:rFonts w:hint="eastAsia"/>
          <w:lang w:eastAsia="zh"/>
          <w:woUserID w:val="1"/>
        </w:rPr>
      </w:pPr>
      <w:r>
        <w:rPr>
          <w:rFonts w:hint="eastAsia"/>
          <w:lang w:eastAsia="zh"/>
          <w:woUserID w:val="1"/>
        </w:rPr>
        <w:t>当系统检测到久坐等不良姿态时，系统自动触发智能视频推荐流程。首先将当前姿态识别结果（如"中重度低头前倾"）与用户的五维偏好数据（简单性、趣味性、空间占用、强度、时长）一同发送至魔搭AI推理引擎，该AI通过深度学习模型分析生成精准的动作关键词描述，如"坐姿颈部拉伸-趣味性优先-低空间占用"。随后，系统将优化后的关键词传递给即梦AI视频生成模块，尝试实时生成5秒的标准动作演示视频，同时生成详细的文本指导说明，包括动作要领、重复次数和注意事项。这一级策略实现了真正的个性化实时内容生成，确保推荐内容与用户当前姿态和偏好完全匹配。</w:t>
      </w:r>
    </w:p>
    <w:p w14:paraId="1F978D8D">
      <w:pPr>
        <w:pStyle w:val="3"/>
        <w:rPr>
          <w:rFonts w:hint="eastAsia"/>
          <w:lang w:eastAsia="zh"/>
          <w:woUserID w:val="1"/>
        </w:rPr>
      </w:pPr>
      <w:r>
        <w:rPr>
          <w:rFonts w:hint="eastAsia"/>
          <w:lang w:eastAsia="zh"/>
          <w:woUserID w:val="1"/>
        </w:rPr>
        <w:t>为确保服务的高可用性，系统设计了四级智能降级策略。当视频AI生成失败时，系统启用二级策略：基于生成的关键词在本地知识库中进行模糊语义匹配，知识库按身体部位划分为</w:t>
      </w:r>
      <w:r>
        <w:rPr>
          <w:rFonts w:hint="eastAsia" w:ascii="宋体" w:hAnsi="宋体" w:eastAsia="宋体" w:cs="宋体"/>
          <w:i w:val="0"/>
          <w:iCs w:val="0"/>
          <w:color w:val="000000"/>
          <w:kern w:val="0"/>
          <w:sz w:val="24"/>
          <w:szCs w:val="24"/>
          <w:u w:val="none"/>
          <w:lang w:val="en-US" w:eastAsia="zh-CN" w:bidi="ar"/>
          <w:woUserID w:val="3"/>
        </w:rPr>
        <w:t>腰背肩颈</w:t>
      </w:r>
      <w:r>
        <w:rPr>
          <w:rFonts w:hint="eastAsia" w:ascii="宋体" w:hAnsi="宋体" w:eastAsia="宋体" w:cs="宋体"/>
          <w:i w:val="0"/>
          <w:iCs w:val="0"/>
          <w:color w:val="000000"/>
          <w:kern w:val="0"/>
          <w:sz w:val="24"/>
          <w:szCs w:val="24"/>
          <w:u w:val="none"/>
          <w:lang w:val="en-US" w:eastAsia="zh" w:bidi="ar"/>
          <w:woUserID w:val="3"/>
        </w:rPr>
        <w:t>、</w:t>
      </w:r>
      <w:r>
        <w:rPr>
          <w:rFonts w:hint="eastAsia" w:ascii="宋体" w:hAnsi="宋体" w:eastAsia="宋体" w:cs="宋体"/>
          <w:i w:val="0"/>
          <w:iCs w:val="0"/>
          <w:color w:val="000000"/>
          <w:kern w:val="0"/>
          <w:sz w:val="24"/>
          <w:szCs w:val="24"/>
          <w:u w:val="none"/>
          <w:lang w:val="en-US" w:eastAsia="zh-CN" w:bidi="ar"/>
          <w:woUserID w:val="3"/>
        </w:rPr>
        <w:t>手腕手臂</w:t>
      </w:r>
      <w:r>
        <w:rPr>
          <w:rFonts w:hint="eastAsia" w:ascii="宋体" w:hAnsi="宋体" w:eastAsia="宋体" w:cs="宋体"/>
          <w:i w:val="0"/>
          <w:iCs w:val="0"/>
          <w:color w:val="000000"/>
          <w:kern w:val="0"/>
          <w:sz w:val="24"/>
          <w:szCs w:val="24"/>
          <w:u w:val="none"/>
          <w:lang w:val="en-US" w:eastAsia="zh" w:bidi="ar"/>
          <w:woUserID w:val="3"/>
        </w:rPr>
        <w:t>、</w:t>
      </w:r>
      <w:r>
        <w:rPr>
          <w:rFonts w:hint="eastAsia" w:ascii="宋体" w:hAnsi="宋体" w:eastAsia="宋体" w:cs="宋体"/>
          <w:i w:val="0"/>
          <w:iCs w:val="0"/>
          <w:color w:val="000000"/>
          <w:kern w:val="0"/>
          <w:sz w:val="24"/>
          <w:szCs w:val="24"/>
          <w:u w:val="none"/>
          <w:lang w:val="en-US" w:eastAsia="zh-CN" w:bidi="ar"/>
          <w:woUserID w:val="3"/>
        </w:rPr>
        <w:t>下肢</w:t>
      </w:r>
      <w:r>
        <w:rPr>
          <w:rFonts w:hint="eastAsia" w:ascii="宋体" w:hAnsi="宋体" w:eastAsia="宋体" w:cs="宋体"/>
          <w:i w:val="0"/>
          <w:iCs w:val="0"/>
          <w:color w:val="000000"/>
          <w:kern w:val="0"/>
          <w:sz w:val="24"/>
          <w:szCs w:val="24"/>
          <w:u w:val="none"/>
          <w:lang w:val="en-US" w:eastAsia="zh" w:bidi="ar"/>
          <w:woUserID w:val="3"/>
        </w:rPr>
        <w:t>、</w:t>
      </w:r>
      <w:r>
        <w:rPr>
          <w:rFonts w:hint="eastAsia" w:ascii="宋体" w:hAnsi="宋体" w:eastAsia="宋体" w:cs="宋体"/>
          <w:i w:val="0"/>
          <w:iCs w:val="0"/>
          <w:color w:val="000000"/>
          <w:kern w:val="0"/>
          <w:sz w:val="24"/>
          <w:szCs w:val="24"/>
          <w:u w:val="none"/>
          <w:lang w:val="en-US" w:eastAsia="zh-CN" w:bidi="ar"/>
          <w:woUserID w:val="3"/>
        </w:rPr>
        <w:t>全身轻动</w:t>
      </w:r>
      <w:r>
        <w:rPr>
          <w:rFonts w:hint="eastAsia" w:ascii="宋体" w:hAnsi="宋体" w:eastAsia="宋体" w:cs="宋体"/>
          <w:i w:val="0"/>
          <w:iCs w:val="0"/>
          <w:color w:val="000000"/>
          <w:kern w:val="0"/>
          <w:sz w:val="22"/>
          <w:szCs w:val="22"/>
          <w:u w:val="none"/>
          <w:lang w:val="en-US" w:eastAsia="zh" w:bidi="ar"/>
          <w:woUserID w:val="3"/>
        </w:rPr>
        <w:t>四</w:t>
      </w:r>
      <w:r>
        <w:rPr>
          <w:rFonts w:hint="eastAsia"/>
          <w:lang w:eastAsia="zh"/>
          <w:woUserID w:val="1"/>
        </w:rPr>
        <w:t>个类别，每个视频文件名包含完整的内容描述。系统将匹配度最高的前5个候选视频名称发送给AI进行智能选择分析，AI综合考虑动作相关性、用户偏好匹配度等因素确定最优视频。若模糊匹配失败，三级策略启动：将对应类别的全部视频列表交由AI分析选择。最终，若所有视频方案均不可行，系统启用四级策略：由AI直接生成文字版动作指导说明，包括具体的动作步骤、持续时间和注意事项，确保用户在任何情况下都能获得有效的微运动指导。这一多层次架构实现了从动态生成到静态资源再到文字指导的完整覆盖，保证了系统的稳定性和用户体验的连续性。</w:t>
      </w:r>
    </w:p>
    <w:p w14:paraId="2C40A6BC">
      <w:pPr>
        <w:pStyle w:val="3"/>
        <w:rPr>
          <w:rFonts w:hint="default"/>
          <w:lang w:eastAsia="zh"/>
        </w:rPr>
      </w:pPr>
      <w:r>
        <w:rPr>
          <w:rFonts w:hint="default"/>
          <w:lang w:eastAsia="zh"/>
        </w:rPr>
        <w:drawing>
          <wp:inline distT="0" distB="0" distL="114300" distR="114300">
            <wp:extent cx="5273675" cy="3157855"/>
            <wp:effectExtent l="0" t="0" r="3175"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5273675" cy="3157855"/>
                    </a:xfrm>
                    <a:prstGeom prst="rect">
                      <a:avLst/>
                    </a:prstGeom>
                  </pic:spPr>
                </pic:pic>
              </a:graphicData>
            </a:graphic>
          </wp:inline>
        </w:drawing>
      </w:r>
    </w:p>
    <w:p w14:paraId="7D3E4AF9">
      <w:pPr>
        <w:pStyle w:val="3"/>
        <w:rPr>
          <w:rFonts w:hint="default"/>
          <w:lang w:eastAsia="zh"/>
        </w:rPr>
      </w:pPr>
      <w:r>
        <w:rPr>
          <w:rFonts w:hint="default"/>
          <w:lang w:eastAsia="zh"/>
        </w:rPr>
        <w:drawing>
          <wp:inline distT="0" distB="0" distL="114300" distR="114300">
            <wp:extent cx="5267960" cy="2926080"/>
            <wp:effectExtent l="0" t="0" r="889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5267960" cy="2926080"/>
                    </a:xfrm>
                    <a:prstGeom prst="rect">
                      <a:avLst/>
                    </a:prstGeom>
                  </pic:spPr>
                </pic:pic>
              </a:graphicData>
            </a:graphic>
          </wp:inline>
        </w:drawing>
      </w:r>
    </w:p>
    <w:p w14:paraId="30F124A7">
      <w:pPr>
        <w:pStyle w:val="3"/>
        <w:rPr>
          <w:rFonts w:hint="default"/>
          <w:lang w:eastAsia="zh"/>
        </w:rPr>
      </w:pPr>
      <w:r>
        <w:rPr>
          <w:rFonts w:hint="default"/>
          <w:lang w:eastAsia="zh"/>
        </w:rPr>
        <w:drawing>
          <wp:inline distT="0" distB="0" distL="114300" distR="114300">
            <wp:extent cx="5267960" cy="1242060"/>
            <wp:effectExtent l="0" t="0" r="8890" b="152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tretch>
                      <a:fillRect/>
                    </a:stretch>
                  </pic:blipFill>
                  <pic:spPr>
                    <a:xfrm>
                      <a:off x="0" y="0"/>
                      <a:ext cx="5267960" cy="1242060"/>
                    </a:xfrm>
                    <a:prstGeom prst="rect">
                      <a:avLst/>
                    </a:prstGeom>
                  </pic:spPr>
                </pic:pic>
              </a:graphicData>
            </a:graphic>
          </wp:inline>
        </w:drawing>
      </w:r>
    </w:p>
    <w:p w14:paraId="13AB9422">
      <w:pPr>
        <w:pStyle w:val="3"/>
        <w:jc w:val="center"/>
        <w:rPr>
          <w:rFonts w:hint="eastAsia"/>
          <w:sz w:val="22"/>
          <w:szCs w:val="20"/>
          <w:lang w:eastAsia="zh"/>
          <w:woUserID w:val="1"/>
        </w:rPr>
      </w:pPr>
      <w:r>
        <w:rPr>
          <w:rFonts w:hint="eastAsia"/>
          <w:sz w:val="22"/>
          <w:szCs w:val="20"/>
          <w:lang w:eastAsia="zh"/>
          <w:woUserID w:val="1"/>
        </w:rPr>
        <w:t>微运动视频生成流程图</w:t>
      </w:r>
    </w:p>
    <w:p w14:paraId="5C61486E">
      <w:pPr>
        <w:pStyle w:val="5"/>
        <w:numPr>
          <w:numId w:val="0"/>
        </w:numPr>
        <w:bidi w:val="0"/>
        <w:ind w:leftChars="0"/>
        <w:jc w:val="left"/>
        <w:rPr>
          <w:rFonts w:hint="eastAsia" w:cstheme="minorBidi"/>
          <w:b w:val="0"/>
          <w:bCs w:val="0"/>
          <w:kern w:val="2"/>
          <w:sz w:val="24"/>
          <w:szCs w:val="32"/>
          <w:lang w:val="en-US" w:eastAsia="zh" w:bidi="ar-SA"/>
          <w:woUserID w:val="3"/>
        </w:rPr>
      </w:pPr>
      <w:r>
        <w:rPr>
          <w:rFonts w:hint="eastAsia" w:cstheme="minorBidi"/>
          <w:kern w:val="2"/>
          <w:lang w:val="en-US" w:eastAsia="zh" w:bidi="ar-SA"/>
          <w:woUserID w:val="3"/>
        </w:rPr>
        <w:t>2.2.4用户评价功能</w:t>
      </w:r>
      <w:r>
        <w:rPr>
          <w:rFonts w:hint="eastAsia" w:cstheme="minorBidi"/>
          <w:b w:val="0"/>
          <w:bCs w:val="0"/>
          <w:kern w:val="2"/>
          <w:sz w:val="24"/>
          <w:szCs w:val="32"/>
          <w:lang w:val="en-US" w:eastAsia="zh" w:bidi="ar-SA"/>
          <w:woUserID w:val="3"/>
        </w:rPr>
        <w:t xml:space="preserve"> </w:t>
      </w:r>
    </w:p>
    <w:p w14:paraId="1CD5539B">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用户评价窗口作为“反馈-优化”闭环的核心入口，遵循“极简交互、精准采集、低操作成本”原则设计，既适配大学生与年轻白领的碎片化使用场景，又能高效收集有效反馈数据，为偏好模型迭代提供支撑。设计以“快速评价+精准诉求”为核心逻辑，兼顾易用性与数据价值，具体方案如下：</w:t>
      </w:r>
    </w:p>
    <w:p w14:paraId="26B323D5">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1. 触发时机：微运动指导视频播放完毕后自动弹出，避免打扰用户当前学习/工作节奏；若用户中途退出视频，下次启动APP时以悬浮窗形式轻量提醒，确保反馈覆盖率。</w:t>
      </w:r>
    </w:p>
    <w:p w14:paraId="02A772B4">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2. 展示样式：采用半透明弹窗设计，背景模糊化处理不遮挡底层界面，弹窗尺寸适配手机全屏比例（宽度占屏85%、高度占屏40%），避免视觉压迫感。顶部显示“动作效果评价”标题，搭配简约图标提升辨识度，整体风格与APP主视觉保持一致，符合年轻用户审美偏好</w:t>
      </w:r>
      <w:r>
        <w:rPr>
          <w:rFonts w:hint="eastAsia" w:cstheme="minorBidi"/>
          <w:b w:val="0"/>
          <w:bCs w:val="0"/>
          <w:kern w:val="2"/>
          <w:sz w:val="24"/>
          <w:szCs w:val="32"/>
          <w:vertAlign w:val="superscript"/>
          <w:lang w:val="en-US" w:eastAsia="zh" w:bidi="ar-SA"/>
          <w:woUserID w:val="3"/>
        </w:rPr>
        <w:t>[7]</w:t>
      </w:r>
      <w:r>
        <w:rPr>
          <w:rFonts w:hint="eastAsia" w:cstheme="minorBidi"/>
          <w:b w:val="0"/>
          <w:bCs w:val="0"/>
          <w:kern w:val="2"/>
          <w:sz w:val="24"/>
          <w:szCs w:val="32"/>
          <w:lang w:val="en-US" w:eastAsia="zh" w:bidi="ar-SA"/>
          <w:woUserID w:val="3"/>
        </w:rPr>
        <w:t>。</w:t>
      </w:r>
    </w:p>
    <w:p w14:paraId="140576BA">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3. 退出机制：支持右上角“关闭”按钮与弹窗外部点击关闭，同时设置15秒自动关闭倒计时，兼顾用户主动反馈与被动跳过的需求，避免强制交互引发反感。</w:t>
      </w:r>
    </w:p>
    <w:p w14:paraId="3F4BDAC4">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基于移动健康APP用户满意度评估的核心维度</w:t>
      </w:r>
      <w:r>
        <w:rPr>
          <w:rFonts w:hint="eastAsia" w:cstheme="minorBidi"/>
          <w:b w:val="0"/>
          <w:bCs w:val="0"/>
          <w:kern w:val="2"/>
          <w:sz w:val="24"/>
          <w:szCs w:val="32"/>
          <w:vertAlign w:val="superscript"/>
          <w:lang w:val="en-US" w:eastAsia="zh" w:bidi="ar-SA"/>
          <w:woUserID w:val="3"/>
        </w:rPr>
        <w:t>[8]</w:t>
      </w:r>
      <w:r>
        <w:rPr>
          <w:rFonts w:hint="eastAsia" w:cstheme="minorBidi"/>
          <w:b w:val="0"/>
          <w:bCs w:val="0"/>
          <w:kern w:val="2"/>
          <w:sz w:val="24"/>
          <w:szCs w:val="32"/>
          <w:lang w:val="en-US" w:eastAsia="zh" w:bidi="ar-SA"/>
          <w:woUserID w:val="3"/>
        </w:rPr>
        <w:t>，结合微运动场景的特殊性，设计“一级快速评分+二级精准诉求”的双层评价结构，既降低用户操作成本，又确保反馈数据的有效性：</w:t>
      </w:r>
    </w:p>
    <w:p w14:paraId="67D62AC4">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对于</w:t>
      </w:r>
      <w:r>
        <w:rPr>
          <w:rFonts w:hint="eastAsia" w:cstheme="minorBidi"/>
          <w:b w:val="0"/>
          <w:bCs w:val="0"/>
          <w:kern w:val="2"/>
          <w:sz w:val="24"/>
          <w:szCs w:val="32"/>
          <w:lang w:val="en-US" w:eastAsia="zh" w:bidi="ar-SA"/>
          <w:woUserID w:val="3"/>
        </w:rPr>
        <w:t>一级快速评分（核心入口），</w:t>
      </w:r>
      <w:r>
        <w:rPr>
          <w:rFonts w:hint="eastAsia" w:cstheme="minorBidi"/>
          <w:b w:val="0"/>
          <w:bCs w:val="0"/>
          <w:kern w:val="2"/>
          <w:sz w:val="24"/>
          <w:szCs w:val="32"/>
          <w:lang w:val="en-US" w:eastAsia="zh" w:bidi="ar-SA"/>
          <w:woUserID w:val="3"/>
        </w:rPr>
        <w:t>采用5星 Likert 评分制，直观对应反馈等级：</w:t>
      </w:r>
    </w:p>
    <w:p w14:paraId="6FAA6165">
      <w:pPr>
        <w:pStyle w:val="3"/>
        <w:ind w:left="0" w:leftChars="0" w:firstLine="0" w:firstLineChars="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- 5星：效果显著（完全缓解不适）</w:t>
      </w:r>
    </w:p>
    <w:p w14:paraId="793273BE">
      <w:pPr>
        <w:pStyle w:val="3"/>
        <w:ind w:left="0" w:leftChars="0" w:firstLine="0" w:firstLineChars="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- 4星：效果较好（明显缓解不适）</w:t>
      </w:r>
    </w:p>
    <w:p w14:paraId="24112AA1">
      <w:pPr>
        <w:pStyle w:val="3"/>
        <w:ind w:left="0" w:leftChars="0" w:firstLine="0" w:firstLineChars="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- 3星：效果一般（无明显改善）</w:t>
      </w:r>
    </w:p>
    <w:p w14:paraId="50FAA4F2">
      <w:pPr>
        <w:pStyle w:val="3"/>
        <w:ind w:left="0" w:leftChars="0" w:firstLine="0" w:firstLineChars="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- 2星：效果不佳（不适无缓解）</w:t>
      </w:r>
    </w:p>
    <w:p w14:paraId="4DD33089">
      <w:pPr>
        <w:pStyle w:val="3"/>
        <w:ind w:left="0" w:leftChars="0" w:firstLine="0" w:firstLineChars="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- 1星：体验较差（动作难度过高/不适加重）</w:t>
      </w:r>
    </w:p>
    <w:p w14:paraId="38F0AFD5">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评分按钮采用大尺寸圆形设计，间距合理，支持点击切换高亮状态，同时搭配对应文字说明，避免用户理解偏差。该设计参考了Rasch测量理论优化的移动健康APP评价量表</w:t>
      </w:r>
      <w:r>
        <w:rPr>
          <w:rFonts w:hint="eastAsia" w:cstheme="minorBidi"/>
          <w:b w:val="0"/>
          <w:bCs w:val="0"/>
          <w:kern w:val="2"/>
          <w:sz w:val="24"/>
          <w:szCs w:val="32"/>
          <w:vertAlign w:val="superscript"/>
          <w:lang w:val="en-US" w:eastAsia="zh" w:bidi="ar-SA"/>
          <w:woUserID w:val="3"/>
        </w:rPr>
        <w:t>[9]</w:t>
      </w:r>
      <w:r>
        <w:rPr>
          <w:rFonts w:hint="eastAsia" w:cstheme="minorBidi"/>
          <w:b w:val="0"/>
          <w:bCs w:val="0"/>
          <w:kern w:val="2"/>
          <w:sz w:val="24"/>
          <w:szCs w:val="32"/>
          <w:lang w:val="en-US" w:eastAsia="zh" w:bidi="ar-SA"/>
          <w:woUserID w:val="3"/>
        </w:rPr>
        <w:t>，确保评分维度的科学性与区分度。</w:t>
      </w:r>
    </w:p>
    <w:p w14:paraId="0E01093C">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二级精准诉求（补充维度）是在用户完成评分后，自动展开对应诉求选项（按评分方向分类，减少无效选项），采用勾选框形式，支持多选：</w:t>
      </w:r>
    </w:p>
    <w:p w14:paraId="09245579">
      <w:pPr>
        <w:pStyle w:val="3"/>
        <w:ind w:left="0" w:leftChars="0" w:firstLine="0" w:firstLineChars="0"/>
        <w:jc w:val="left"/>
        <w:rPr>
          <w:rFonts w:hint="eastAsia" w:cstheme="minorBidi"/>
          <w:b w:val="0"/>
          <w:bCs w:val="0"/>
          <w:kern w:val="2"/>
          <w:sz w:val="24"/>
          <w:szCs w:val="32"/>
          <w:lang w:val="en-US" w:eastAsia="zh" w:bidi="ar-SA"/>
          <w:woUserID w:val="3"/>
        </w:rPr>
      </w:pPr>
    </w:p>
    <w:tbl>
      <w:tblPr>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4"/>
        <w:gridCol w:w="1785"/>
        <w:gridCol w:w="4959"/>
      </w:tblGrid>
      <w:tr w14:paraId="68C0F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20" w:hRule="atLeast"/>
        </w:trPr>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top"/>
          </w:tcPr>
          <w:p w14:paraId="373663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评分等级</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top"/>
          </w:tcPr>
          <w:p w14:paraId="56CA59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反馈类型</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top"/>
          </w:tcPr>
          <w:p w14:paraId="0B07D6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具体反馈内容</w:t>
            </w:r>
          </w:p>
        </w:tc>
      </w:tr>
      <w:tr w14:paraId="0F92B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60" w:hRule="atLeast"/>
        </w:trPr>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top"/>
          </w:tcPr>
          <w:p w14:paraId="5435E1AF">
            <w:pPr>
              <w:keepNext w:val="0"/>
              <w:keepLines w:val="0"/>
              <w:widowControl/>
              <w:suppressLineNumbers w:val="0"/>
              <w:pBdr>
                <w:top w:val="none" w:color="auto" w:sz="0" w:space="0"/>
                <w:left w:val="none" w:color="auto" w:sz="0" w:space="0"/>
                <w:bottom w:val="none" w:color="auto" w:sz="0" w:space="0"/>
                <w:right w:val="none" w:color="auto" w:sz="0" w:space="0"/>
              </w:pBdr>
              <w:ind w:left="0" w:leftChars="0" w:firstLine="0" w:firstLineChars="0"/>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5星/4星</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top"/>
          </w:tcPr>
          <w:p w14:paraId="40EAD4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正面</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top"/>
          </w:tcPr>
          <w:p w14:paraId="5A4FA007">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jc w:val="left"/>
              <w:textAlignment w:val="top"/>
              <w:rPr>
                <w:rFonts w:ascii="宋体" w:hAnsi="宋体" w:eastAsia="宋体" w:cs="宋体"/>
                <w:kern w:val="0"/>
                <w:sz w:val="20"/>
                <w:szCs w:val="20"/>
                <w:bdr w:val="none" w:color="auto" w:sz="0" w:space="0"/>
                <w:lang w:val="en-US" w:eastAsia="zh-CN" w:bidi="ar"/>
                <w:woUserID w:val="3"/>
              </w:rPr>
            </w:pPr>
            <w:r>
              <w:rPr>
                <w:rFonts w:ascii="宋体" w:hAnsi="宋体" w:eastAsia="宋体" w:cs="宋体"/>
                <w:kern w:val="0"/>
                <w:sz w:val="20"/>
                <w:szCs w:val="20"/>
                <w:bdr w:val="none" w:color="auto" w:sz="0" w:space="0"/>
                <w:lang w:val="en-US" w:eastAsia="zh-CN" w:bidi="ar"/>
                <w:woUserID w:val="3"/>
              </w:rPr>
              <w:t>动作难度适中</w:t>
            </w:r>
          </w:p>
          <w:p w14:paraId="7B9AB66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时长刚好合适</w:t>
            </w:r>
          </w:p>
          <w:p w14:paraId="343E007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讲解清晰易懂</w:t>
            </w:r>
          </w:p>
          <w:p w14:paraId="19ACD18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希望增加同类动作</w:t>
            </w:r>
          </w:p>
        </w:tc>
      </w:tr>
      <w:tr w14:paraId="432EA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20" w:hRule="atLeast"/>
        </w:trPr>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top"/>
          </w:tcPr>
          <w:p w14:paraId="086D3B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3星</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top"/>
          </w:tcPr>
          <w:p w14:paraId="0D64B0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中性</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top"/>
          </w:tcPr>
          <w:p w14:paraId="0316042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jc w:val="left"/>
              <w:textAlignment w:val="top"/>
              <w:rPr>
                <w:rFonts w:ascii="宋体" w:hAnsi="宋体" w:eastAsia="宋体" w:cs="宋体"/>
                <w:kern w:val="0"/>
                <w:sz w:val="20"/>
                <w:szCs w:val="20"/>
                <w:bdr w:val="none" w:color="auto" w:sz="0" w:space="0"/>
                <w:lang w:val="en-US" w:eastAsia="zh-CN" w:bidi="ar"/>
                <w:woUserID w:val="3"/>
              </w:rPr>
            </w:pPr>
            <w:r>
              <w:rPr>
                <w:rFonts w:ascii="宋体" w:hAnsi="宋体" w:eastAsia="宋体" w:cs="宋体"/>
                <w:kern w:val="0"/>
                <w:sz w:val="20"/>
                <w:szCs w:val="20"/>
                <w:bdr w:val="none" w:color="auto" w:sz="0" w:space="0"/>
                <w:lang w:val="en-US" w:eastAsia="zh-CN" w:bidi="ar"/>
                <w:woUserID w:val="3"/>
              </w:rPr>
              <w:t>动作难度偏高/偏低</w:t>
            </w:r>
          </w:p>
          <w:p w14:paraId="240F29C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时长过长/过短</w:t>
            </w:r>
          </w:p>
          <w:p w14:paraId="08DEB25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讲解不够清晰</w:t>
            </w:r>
          </w:p>
          <w:p w14:paraId="3009DF2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效果不明显（无其他问题）</w:t>
            </w:r>
          </w:p>
        </w:tc>
      </w:tr>
      <w:tr w14:paraId="605ED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140" w:hRule="atLeast"/>
        </w:trPr>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top"/>
          </w:tcPr>
          <w:p w14:paraId="0686DC2B">
            <w:pPr>
              <w:keepNext w:val="0"/>
              <w:keepLines w:val="0"/>
              <w:widowControl/>
              <w:suppressLineNumbers w:val="0"/>
              <w:pBdr>
                <w:top w:val="none" w:color="auto" w:sz="0" w:space="0"/>
                <w:left w:val="none" w:color="auto" w:sz="0" w:space="0"/>
                <w:bottom w:val="none" w:color="auto" w:sz="0" w:space="0"/>
                <w:right w:val="none" w:color="auto" w:sz="0" w:space="0"/>
              </w:pBdr>
              <w:ind w:left="0" w:leftChars="0" w:firstLine="0" w:firstLineChars="0"/>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2星/1星</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top"/>
          </w:tcPr>
          <w:p w14:paraId="24650E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负面</w:t>
            </w:r>
          </w:p>
        </w:tc>
        <w:tc>
          <w:tcPr>
            <w:tcW w:w="0" w:type="auto"/>
            <w:tcBorders>
              <w:top w:val="single" w:color="000000" w:sz="4" w:space="0"/>
              <w:left w:val="single" w:color="000000" w:sz="4" w:space="0"/>
              <w:bottom w:val="single" w:color="000000" w:sz="4" w:space="0"/>
              <w:right w:val="single" w:color="000000" w:sz="4" w:space="0"/>
            </w:tcBorders>
            <w:shd w:val="clear"/>
            <w:tcMar>
              <w:top w:w="120" w:type="dxa"/>
              <w:left w:w="120" w:type="dxa"/>
              <w:bottom w:w="120" w:type="dxa"/>
              <w:right w:w="120" w:type="dxa"/>
            </w:tcMar>
            <w:vAlign w:val="top"/>
          </w:tcPr>
          <w:p w14:paraId="77B28CA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jc w:val="left"/>
              <w:textAlignment w:val="top"/>
              <w:rPr>
                <w:rFonts w:ascii="宋体" w:hAnsi="宋体" w:eastAsia="宋体" w:cs="宋体"/>
                <w:kern w:val="0"/>
                <w:sz w:val="20"/>
                <w:szCs w:val="20"/>
                <w:bdr w:val="none" w:color="auto" w:sz="0" w:space="0"/>
                <w:lang w:val="en-US" w:eastAsia="zh-CN" w:bidi="ar"/>
                <w:woUserID w:val="3"/>
              </w:rPr>
            </w:pPr>
            <w:r>
              <w:rPr>
                <w:rFonts w:ascii="宋体" w:hAnsi="宋体" w:eastAsia="宋体" w:cs="宋体"/>
                <w:kern w:val="0"/>
                <w:sz w:val="20"/>
                <w:szCs w:val="20"/>
                <w:bdr w:val="none" w:color="auto" w:sz="0" w:space="0"/>
                <w:lang w:val="en-US" w:eastAsia="zh-CN" w:bidi="ar"/>
                <w:woUserID w:val="3"/>
              </w:rPr>
              <w:t>动作难度过高（无法完成）</w:t>
            </w:r>
          </w:p>
          <w:p w14:paraId="5C28712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动作导致不适加重</w:t>
            </w:r>
          </w:p>
          <w:p w14:paraId="2230F4B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时长不合理</w:t>
            </w:r>
          </w:p>
          <w:p w14:paraId="04D8839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讲解模糊（无法跟随）</w:t>
            </w:r>
          </w:p>
          <w:p w14:paraId="0CB4DDF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jc w:val="left"/>
              <w:textAlignment w:val="top"/>
              <w:rPr>
                <w:sz w:val="20"/>
                <w:szCs w:val="20"/>
                <w:woUserID w:val="3"/>
              </w:rPr>
            </w:pPr>
            <w:r>
              <w:rPr>
                <w:rFonts w:ascii="宋体" w:hAnsi="宋体" w:eastAsia="宋体" w:cs="宋体"/>
                <w:kern w:val="0"/>
                <w:sz w:val="20"/>
                <w:szCs w:val="20"/>
                <w:bdr w:val="none" w:color="auto" w:sz="0" w:space="0"/>
                <w:lang w:val="en-US" w:eastAsia="zh-CN" w:bidi="ar"/>
                <w:woUserID w:val="3"/>
              </w:rPr>
              <w:t>希望更换动作类型</w:t>
            </w:r>
          </w:p>
        </w:tc>
      </w:tr>
    </w:tbl>
    <w:p w14:paraId="175B3FF9">
      <w:pPr>
        <w:pStyle w:val="3"/>
        <w:ind w:left="0" w:leftChars="0" w:firstLine="0" w:firstLineChars="0"/>
        <w:jc w:val="left"/>
        <w:rPr>
          <w:rFonts w:hint="eastAsia" w:cstheme="minorBidi"/>
          <w:b w:val="0"/>
          <w:bCs w:val="0"/>
          <w:kern w:val="2"/>
          <w:sz w:val="24"/>
          <w:szCs w:val="32"/>
          <w:lang w:val="en-US" w:eastAsia="zh" w:bidi="ar-SA"/>
          <w:woUserID w:val="3"/>
        </w:rPr>
      </w:pPr>
    </w:p>
    <w:p w14:paraId="3CBF303D">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同时设置“其他建议”文本输入框（非必填），支持用户输入个性化反馈，满足特殊诉求。文本框限制输入字数（1-50字），避免冗长反馈，提升数据处理效率</w:t>
      </w:r>
      <w:r>
        <w:rPr>
          <w:rFonts w:hint="eastAsia" w:cstheme="minorBidi"/>
          <w:b w:val="0"/>
          <w:bCs w:val="0"/>
          <w:kern w:val="2"/>
          <w:sz w:val="24"/>
          <w:szCs w:val="32"/>
          <w:vertAlign w:val="superscript"/>
          <w:lang w:val="en-US" w:eastAsia="zh" w:bidi="ar-SA"/>
          <w:woUserID w:val="3"/>
        </w:rPr>
        <w:t>[9]</w:t>
      </w:r>
      <w:r>
        <w:rPr>
          <w:rFonts w:hint="eastAsia" w:cstheme="minorBidi"/>
          <w:b w:val="0"/>
          <w:bCs w:val="0"/>
          <w:kern w:val="2"/>
          <w:sz w:val="24"/>
          <w:szCs w:val="32"/>
          <w:lang w:val="en-US" w:eastAsia="zh" w:bidi="ar-SA"/>
          <w:woUserID w:val="3"/>
        </w:rPr>
        <w:t>。</w:t>
      </w:r>
    </w:p>
    <w:p w14:paraId="373BB0D5">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为了优化交互体验和同步数据，我们将做到以下几点：</w:t>
      </w:r>
    </w:p>
    <w:p w14:paraId="7E86D42A">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1. 极简操作流程：从弹窗弹出到完成反馈，最多需3步操作（评分→勾选选项→提交），全程耗时不超过10秒，契合碎片化场景的使用需求。</w:t>
      </w:r>
    </w:p>
    <w:p w14:paraId="00F7D895">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2. 即时反馈提示：点击“提交”按钮后，显示“反馈已收到，我们会持续优化内容～”的简短提示，增强用户参与感；若未评分直接提交，弹窗底部显示红色提示文字“请先给出评分哦”，引导完成核心反馈。</w:t>
      </w:r>
    </w:p>
    <w:p w14:paraId="1B06E9BA">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3. 数据同步机制：反馈数据实时异步上传至后端，支持离线缓存（无网络时存储本地，联网后自动同步），确保反馈数据不丢失。</w:t>
      </w:r>
    </w:p>
    <w:p w14:paraId="183ABFAC">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我们的设计核心原则是：</w:t>
      </w:r>
    </w:p>
    <w:p w14:paraId="4AE8192E">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1. 低操作成本：避免复杂表单与过多选项，以“选择为主、输入为辅”，降低用户反馈门槛，提升反馈率</w:t>
      </w:r>
      <w:r>
        <w:rPr>
          <w:rFonts w:hint="eastAsia" w:cstheme="minorBidi"/>
          <w:b w:val="0"/>
          <w:bCs w:val="0"/>
          <w:kern w:val="2"/>
          <w:sz w:val="24"/>
          <w:szCs w:val="32"/>
          <w:vertAlign w:val="superscript"/>
          <w:lang w:val="en-US" w:eastAsia="zh" w:bidi="ar-SA"/>
          <w:woUserID w:val="3"/>
        </w:rPr>
        <w:t>[9]</w:t>
      </w:r>
      <w:r>
        <w:rPr>
          <w:rFonts w:hint="eastAsia" w:cstheme="minorBidi"/>
          <w:b w:val="0"/>
          <w:bCs w:val="0"/>
          <w:kern w:val="2"/>
          <w:sz w:val="24"/>
          <w:szCs w:val="32"/>
          <w:lang w:val="en-US" w:eastAsia="zh" w:bidi="ar-SA"/>
          <w:woUserID w:val="3"/>
        </w:rPr>
        <w:t>。</w:t>
      </w:r>
    </w:p>
    <w:p w14:paraId="706A207A">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2. 数据有效性：通过分类选项引导用户精准表达诉求，减少模糊反馈，为偏好模型提供可解析的关键词（如“难度偏高”“时长过短”），支撑语义分析与标签权重更新</w:t>
      </w:r>
      <w:r>
        <w:rPr>
          <w:rFonts w:hint="eastAsia" w:cstheme="minorBidi"/>
          <w:b w:val="0"/>
          <w:bCs w:val="0"/>
          <w:kern w:val="2"/>
          <w:sz w:val="24"/>
          <w:szCs w:val="32"/>
          <w:vertAlign w:val="superscript"/>
          <w:lang w:val="en-US" w:eastAsia="zh" w:bidi="ar-SA"/>
          <w:woUserID w:val="3"/>
        </w:rPr>
        <w:t>[10]</w:t>
      </w:r>
      <w:r>
        <w:rPr>
          <w:rFonts w:hint="eastAsia" w:cstheme="minorBidi"/>
          <w:b w:val="0"/>
          <w:bCs w:val="0"/>
          <w:kern w:val="2"/>
          <w:sz w:val="24"/>
          <w:szCs w:val="32"/>
          <w:lang w:val="en-US" w:eastAsia="zh" w:bidi="ar-SA"/>
          <w:woUserID w:val="3"/>
        </w:rPr>
        <w:t>。</w:t>
      </w:r>
    </w:p>
    <w:p w14:paraId="3F935C98">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3. 用户友好性：弹窗设计轻量化、交互逻辑清晰，避免强制反馈与复杂操作，兼顾反馈收集与用户体验的平衡。</w:t>
      </w:r>
    </w:p>
    <w:p w14:paraId="442B85CF">
      <w:pPr>
        <w:pStyle w:val="3"/>
        <w:ind w:left="0" w:leftChars="0" w:firstLine="480" w:firstLineChars="20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该评价功能设计既参考了健康类APP反馈设计的最佳实践</w:t>
      </w:r>
      <w:r>
        <w:rPr>
          <w:rFonts w:hint="eastAsia" w:cstheme="minorBidi"/>
          <w:b w:val="0"/>
          <w:bCs w:val="0"/>
          <w:kern w:val="2"/>
          <w:sz w:val="24"/>
          <w:szCs w:val="32"/>
          <w:vertAlign w:val="superscript"/>
          <w:lang w:val="en-US" w:eastAsia="zh" w:bidi="ar-SA"/>
          <w:woUserID w:val="3"/>
        </w:rPr>
        <w:t>[8][9][10]</w:t>
      </w:r>
      <w:r>
        <w:rPr>
          <w:rFonts w:hint="eastAsia" w:cstheme="minorBidi"/>
          <w:b w:val="0"/>
          <w:bCs w:val="0"/>
          <w:kern w:val="2"/>
          <w:sz w:val="24"/>
          <w:szCs w:val="32"/>
          <w:lang w:val="en-US" w:eastAsia="zh" w:bidi="ar-SA"/>
          <w:woUserID w:val="3"/>
        </w:rPr>
        <w:t>，又结合项目场景进行了定制化优化，确保反馈数据的精准性与实用性，为“使用-反馈-优化”的闭环提供可靠支撑。</w:t>
      </w:r>
    </w:p>
    <w:p w14:paraId="7580D4DD">
      <w:pPr>
        <w:pStyle w:val="4"/>
        <w:numPr>
          <w:ilvl w:val="1"/>
          <w:numId w:val="0"/>
        </w:numPr>
        <w:ind w:left="0" w:leftChars="0" w:firstLine="0" w:firstLineChars="0"/>
        <w:rPr>
          <w:rStyle w:val="65"/>
          <w:rFonts w:asciiTheme="minorHAnsi" w:hAnsiTheme="minorHAnsi" w:eastAsiaTheme="minorEastAsia"/>
          <w:b w:val="0"/>
          <w:bCs w:val="0"/>
        </w:rPr>
      </w:pPr>
      <w:bookmarkStart w:id="17" w:name="_Toc146625981"/>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2.3</w:t>
      </w:r>
      <w:commentRangeStart w:id="17"/>
      <w:r>
        <w:rPr>
          <w:rFonts w:hint="eastAsia"/>
        </w:rPr>
        <w:t>关键技术</w:t>
      </w:r>
      <w:commentRangeEnd w:id="17"/>
      <w:r>
        <w:rPr>
          <w:rStyle w:val="65"/>
          <w:rFonts w:asciiTheme="minorHAnsi" w:hAnsiTheme="minorHAnsi" w:eastAsiaTheme="minorEastAsia"/>
          <w:b w:val="0"/>
          <w:bCs w:val="0"/>
        </w:rPr>
        <w:commentReference w:id="17"/>
      </w:r>
      <w:bookmarkEnd w:id="17"/>
    </w:p>
    <w:p w14:paraId="2EAF3051">
      <w:pPr>
        <w:pStyle w:val="5"/>
        <w:numPr>
          <w:ilvl w:val="2"/>
          <w:numId w:val="0"/>
        </w:numPr>
        <w:bidi w:val="0"/>
        <w:ind w:leftChars="0"/>
        <w:rPr>
          <w:rFonts w:hint="eastAsia"/>
          <w:lang w:eastAsia="zh"/>
          <w:woUserID w:val="1"/>
        </w:rPr>
      </w:pPr>
      <w:r>
        <w:rPr>
          <w:rFonts w:hint="eastAsia"/>
          <w:lang w:eastAsia="zh"/>
          <w:woUserID w:val="1"/>
        </w:rPr>
        <w:t>2.3.1手环加速度计与陀螺仪使用权限</w:t>
      </w:r>
    </w:p>
    <w:p w14:paraId="74536396">
      <w:pPr>
        <w:pStyle w:val="34"/>
        <w:keepNext w:val="0"/>
        <w:keepLines w:val="0"/>
        <w:widowControl/>
        <w:suppressLineNumbers w:val="0"/>
        <w:shd w:val="clear" w:fill="FFFFFF"/>
        <w:spacing w:before="240" w:beforeAutospacing="0" w:after="240" w:afterAutospacing="0" w:line="300" w:lineRule="auto"/>
        <w:ind w:left="0" w:right="0" w:firstLine="480" w:firstLineChars="200"/>
        <w:rPr>
          <w:rFonts w:ascii="Open Sans" w:hAnsi="Open Sans" w:eastAsia="Open Sans" w:cs="Open Sans"/>
          <w:b w:val="0"/>
          <w:bCs w:val="0"/>
          <w:i w:val="0"/>
          <w:iCs w:val="0"/>
          <w:caps w:val="0"/>
          <w:color w:val="0F1115"/>
          <w:spacing w:val="0"/>
          <w:sz w:val="24"/>
          <w:szCs w:val="24"/>
          <w:woUserID w:val="1"/>
        </w:rPr>
      </w:pPr>
      <w:r>
        <w:rPr>
          <w:rFonts w:hint="default" w:ascii="Open Sans" w:hAnsi="Open Sans" w:eastAsia="Open Sans" w:cs="Open Sans"/>
          <w:b w:val="0"/>
          <w:bCs w:val="0"/>
          <w:i w:val="0"/>
          <w:iCs w:val="0"/>
          <w:caps w:val="0"/>
          <w:color w:val="0F1115"/>
          <w:spacing w:val="0"/>
          <w:sz w:val="24"/>
          <w:szCs w:val="24"/>
          <w:shd w:val="clear" w:fill="FFFFFF"/>
          <w:woUserID w:val="1"/>
        </w:rPr>
        <w:t>本项目旨在通过智能手环（或手机模拟手环）实时采集高精度的加速度计与陀螺仪数据，作为用户姿态分析的物理信号源。然而，在实际开发中，直接、无限制地访问手环底层传感器数据面临严峻的技术与生态壁垒。本部分将详细阐述这一核心挑战，并提出一套完整的、层级化的解决策略与技术实现路径。</w:t>
      </w:r>
    </w:p>
    <w:p w14:paraId="58C61B4D">
      <w:pPr>
        <w:keepNext w:val="0"/>
        <w:keepLines w:val="0"/>
        <w:widowControl/>
        <w:numPr>
          <w:numId w:val="0"/>
        </w:numPr>
        <w:suppressLineNumbers w:val="0"/>
        <w:shd w:val="clear" w:fill="FFFFFF"/>
        <w:bidi w:val="0"/>
        <w:spacing w:line="300" w:lineRule="auto"/>
        <w:ind w:leftChars="0" w:right="0" w:rightChars="0"/>
        <w:rPr>
          <w:rFonts w:ascii="Open Sans" w:hAnsi="Open Sans" w:eastAsia="Open Sans" w:cs="Open Sans"/>
          <w:b w:val="0"/>
          <w:bCs w:val="0"/>
          <w:caps w:val="0"/>
          <w:color w:val="0F1115"/>
          <w:spacing w:val="0"/>
          <w:sz w:val="24"/>
          <w:szCs w:val="24"/>
          <w:woUserID w:val="1"/>
        </w:rPr>
      </w:pPr>
      <w:r>
        <w:rPr>
          <w:rFonts w:hint="default" w:ascii="Open Sans" w:hAnsi="Open Sans" w:eastAsia="Open Sans" w:cs="Open Sans"/>
          <w:b w:val="0"/>
          <w:bCs w:val="0"/>
          <w:caps w:val="0"/>
          <w:color w:val="0F1115"/>
          <w:spacing w:val="0"/>
          <w:sz w:val="24"/>
          <w:szCs w:val="24"/>
          <w:shd w:val="clear" w:fill="FFFFFF"/>
          <w:woUserID w:val="1"/>
        </w:rPr>
        <w:t>一、 核心挑战：硬件生态的封闭性与数据壁垒</w:t>
      </w:r>
    </w:p>
    <w:p w14:paraId="58DCB17B">
      <w:pPr>
        <w:pStyle w:val="34"/>
        <w:keepNext w:val="0"/>
        <w:keepLines w:val="0"/>
        <w:widowControl/>
        <w:suppressLineNumbers w:val="0"/>
        <w:shd w:val="clear" w:fill="FFFFFF"/>
        <w:spacing w:before="240" w:beforeAutospacing="0" w:after="240" w:afterAutospacing="0" w:line="300" w:lineRule="auto"/>
        <w:ind w:left="0" w:right="0" w:firstLine="480" w:firstLineChars="200"/>
        <w:rPr>
          <w:b w:val="0"/>
          <w:bCs w:val="0"/>
          <w:sz w:val="24"/>
          <w:szCs w:val="24"/>
          <w:woUserID w:val="1"/>
        </w:rPr>
      </w:pPr>
      <w:r>
        <w:rPr>
          <w:rFonts w:hint="default" w:ascii="Open Sans" w:hAnsi="Open Sans" w:eastAsia="Open Sans" w:cs="Open Sans"/>
          <w:b w:val="0"/>
          <w:bCs w:val="0"/>
          <w:i w:val="0"/>
          <w:iCs w:val="0"/>
          <w:caps w:val="0"/>
          <w:color w:val="0F1115"/>
          <w:spacing w:val="0"/>
          <w:sz w:val="24"/>
          <w:szCs w:val="24"/>
          <w:shd w:val="clear" w:fill="FFFFFF"/>
          <w:woUserID w:val="1"/>
        </w:rPr>
        <w:t>智能穿戴设备的硬件访问权限，主要由其操作系统和厂商生态策略决定，这构成了我们获取原始传感器数据的主要障碍。</w:t>
      </w:r>
    </w:p>
    <w:p w14:paraId="09462F79">
      <w:pPr>
        <w:pStyle w:val="34"/>
        <w:keepNext w:val="0"/>
        <w:keepLines w:val="0"/>
        <w:widowControl/>
        <w:suppressLineNumbers w:val="0"/>
        <w:spacing w:before="0" w:beforeAutospacing="0" w:after="120" w:afterAutospacing="0" w:line="300" w:lineRule="auto"/>
        <w:ind w:left="0" w:leftChars="0" w:right="0" w:firstLine="0" w:firstLineChars="0"/>
        <w:rPr>
          <w:b w:val="0"/>
          <w:bCs w:val="0"/>
          <w:sz w:val="24"/>
          <w:szCs w:val="24"/>
          <w:woUserID w:val="1"/>
        </w:rPr>
      </w:pPr>
      <w:r>
        <w:rPr>
          <w:rStyle w:val="59"/>
          <w:rFonts w:hint="default" w:ascii="Open Sans" w:hAnsi="Open Sans" w:eastAsia="Open Sans" w:cs="Open Sans"/>
          <w:b w:val="0"/>
          <w:bCs w:val="0"/>
          <w:i w:val="0"/>
          <w:iCs w:val="0"/>
          <w:caps w:val="0"/>
          <w:color w:val="0F1115"/>
          <w:spacing w:val="0"/>
          <w:sz w:val="24"/>
          <w:szCs w:val="24"/>
          <w:shd w:val="clear" w:fill="FFFFFF"/>
          <w:woUserID w:val="1"/>
        </w:rPr>
        <w:t>系统级限制</w:t>
      </w:r>
      <w:r>
        <w:rPr>
          <w:rFonts w:hint="default" w:ascii="Open Sans" w:hAnsi="Open Sans" w:eastAsia="Open Sans" w:cs="Open Sans"/>
          <w:b w:val="0"/>
          <w:bCs w:val="0"/>
          <w:i w:val="0"/>
          <w:iCs w:val="0"/>
          <w:caps w:val="0"/>
          <w:color w:val="0F1115"/>
          <w:spacing w:val="0"/>
          <w:sz w:val="24"/>
          <w:szCs w:val="24"/>
          <w:shd w:val="clear" w:fill="FFFFFF"/>
          <w:woUserID w:val="1"/>
        </w:rPr>
        <w:t>：</w:t>
      </w:r>
    </w:p>
    <w:p w14:paraId="5C81E32B">
      <w:pPr>
        <w:pStyle w:val="34"/>
        <w:keepNext w:val="0"/>
        <w:keepLines w:val="0"/>
        <w:widowControl/>
        <w:suppressLineNumbers w:val="0"/>
        <w:spacing w:before="0" w:beforeAutospacing="0" w:after="0" w:afterAutospacing="0" w:line="300" w:lineRule="auto"/>
        <w:ind w:left="0" w:right="0" w:firstLine="480" w:firstLineChars="200"/>
        <w:rPr>
          <w:b w:val="0"/>
          <w:bCs w:val="0"/>
          <w:sz w:val="24"/>
          <w:szCs w:val="24"/>
          <w:woUserID w:val="1"/>
        </w:rPr>
      </w:pPr>
      <w:r>
        <w:rPr>
          <w:rStyle w:val="59"/>
          <w:rFonts w:hint="default" w:ascii="Open Sans" w:hAnsi="Open Sans" w:eastAsia="Open Sans" w:cs="Open Sans"/>
          <w:b w:val="0"/>
          <w:bCs w:val="0"/>
          <w:i w:val="0"/>
          <w:iCs w:val="0"/>
          <w:caps w:val="0"/>
          <w:color w:val="0F1115"/>
          <w:spacing w:val="0"/>
          <w:sz w:val="24"/>
          <w:szCs w:val="24"/>
          <w:shd w:val="clear" w:fill="FFFFFF"/>
          <w:woUserID w:val="1"/>
        </w:rPr>
        <w:t>Android阵营的碎片化</w:t>
      </w:r>
      <w:r>
        <w:rPr>
          <w:rFonts w:hint="default" w:ascii="Open Sans" w:hAnsi="Open Sans" w:eastAsia="Open Sans" w:cs="Open Sans"/>
          <w:b w:val="0"/>
          <w:bCs w:val="0"/>
          <w:i w:val="0"/>
          <w:iCs w:val="0"/>
          <w:caps w:val="0"/>
          <w:color w:val="0F1115"/>
          <w:spacing w:val="0"/>
          <w:sz w:val="24"/>
          <w:szCs w:val="24"/>
          <w:shd w:val="clear" w:fill="FFFFFF"/>
          <w:woUserID w:val="1"/>
        </w:rPr>
        <w:t>：虽然Android系统理论上通过</w:t>
      </w:r>
      <w:r>
        <w:rPr>
          <w:rStyle w:val="64"/>
          <w:rFonts w:ascii="DejaVu Sans Mono" w:hAnsi="DejaVu Sans Mono" w:eastAsia="DejaVu Sans Mono" w:cs="DejaVu Sans Mono"/>
          <w:b w:val="0"/>
          <w:bCs w:val="0"/>
          <w:i w:val="0"/>
          <w:iCs w:val="0"/>
          <w:caps w:val="0"/>
          <w:color w:val="0F1115"/>
          <w:spacing w:val="0"/>
          <w:sz w:val="24"/>
          <w:szCs w:val="24"/>
          <w:bdr w:val="none" w:color="auto" w:sz="0" w:space="0"/>
          <w:shd w:val="clear" w:fill="EBEEF2"/>
          <w:woUserID w:val="1"/>
        </w:rPr>
        <w:t>BluetoothGatt</w:t>
      </w:r>
      <w:r>
        <w:rPr>
          <w:rFonts w:hint="default" w:ascii="Open Sans" w:hAnsi="Open Sans" w:eastAsia="Open Sans" w:cs="Open Sans"/>
          <w:b w:val="0"/>
          <w:bCs w:val="0"/>
          <w:i w:val="0"/>
          <w:iCs w:val="0"/>
          <w:caps w:val="0"/>
          <w:color w:val="0F1115"/>
          <w:spacing w:val="0"/>
          <w:sz w:val="24"/>
          <w:szCs w:val="24"/>
          <w:shd w:val="clear" w:fill="FFFFFF"/>
          <w:woUserID w:val="1"/>
        </w:rPr>
        <w:t>协议支持与蓝牙设备的低层通信，但主流品牌手环（如</w:t>
      </w:r>
      <w:r>
        <w:rPr>
          <w:rStyle w:val="59"/>
          <w:rFonts w:hint="default" w:ascii="Open Sans" w:hAnsi="Open Sans" w:eastAsia="Open Sans" w:cs="Open Sans"/>
          <w:b w:val="0"/>
          <w:bCs w:val="0"/>
          <w:i w:val="0"/>
          <w:iCs w:val="0"/>
          <w:caps w:val="0"/>
          <w:color w:val="0F1115"/>
          <w:spacing w:val="0"/>
          <w:sz w:val="24"/>
          <w:szCs w:val="24"/>
          <w:shd w:val="clear" w:fill="FFFFFF"/>
          <w:woUserID w:val="1"/>
        </w:rPr>
        <w:t>小米/华米、华为/荣耀</w:t>
      </w:r>
      <w:r>
        <w:rPr>
          <w:rFonts w:hint="default" w:ascii="Open Sans" w:hAnsi="Open Sans" w:eastAsia="Open Sans" w:cs="Open Sans"/>
          <w:b w:val="0"/>
          <w:bCs w:val="0"/>
          <w:i w:val="0"/>
          <w:iCs w:val="0"/>
          <w:caps w:val="0"/>
          <w:color w:val="0F1115"/>
          <w:spacing w:val="0"/>
          <w:sz w:val="24"/>
          <w:szCs w:val="24"/>
          <w:shd w:val="clear" w:fill="FFFFFF"/>
          <w:woUserID w:val="1"/>
        </w:rPr>
        <w:t>）为优化功耗、保障数据安全与一致性，通常不公开其传感器服务的UUID（通用唯一识别码），或对数据包格式进行了加密和封装。因此，第三方应用无法通过标准蓝牙协议直接读取原始IMU流。</w:t>
      </w:r>
    </w:p>
    <w:p w14:paraId="0E804789">
      <w:pPr>
        <w:pStyle w:val="34"/>
        <w:keepNext w:val="0"/>
        <w:keepLines w:val="0"/>
        <w:widowControl/>
        <w:suppressLineNumbers w:val="0"/>
        <w:spacing w:before="0" w:beforeAutospacing="0" w:after="0" w:afterAutospacing="0" w:line="300" w:lineRule="auto"/>
        <w:ind w:left="0" w:right="0" w:firstLine="480" w:firstLineChars="200"/>
        <w:rPr>
          <w:b w:val="0"/>
          <w:bCs w:val="0"/>
          <w:sz w:val="24"/>
          <w:szCs w:val="24"/>
          <w:woUserID w:val="1"/>
        </w:rPr>
      </w:pPr>
      <w:r>
        <w:rPr>
          <w:rStyle w:val="59"/>
          <w:rFonts w:hint="default" w:ascii="Open Sans" w:hAnsi="Open Sans" w:eastAsia="Open Sans" w:cs="Open Sans"/>
          <w:b w:val="0"/>
          <w:bCs w:val="0"/>
          <w:i w:val="0"/>
          <w:iCs w:val="0"/>
          <w:caps w:val="0"/>
          <w:color w:val="0F1115"/>
          <w:spacing w:val="0"/>
          <w:sz w:val="24"/>
          <w:szCs w:val="24"/>
          <w:shd w:val="clear" w:fill="FFFFFF"/>
          <w:woUserID w:val="1"/>
        </w:rPr>
        <w:t>iOS/WatchOS的强管控</w:t>
      </w:r>
      <w:r>
        <w:rPr>
          <w:rFonts w:hint="default" w:ascii="Open Sans" w:hAnsi="Open Sans" w:eastAsia="Open Sans" w:cs="Open Sans"/>
          <w:b w:val="0"/>
          <w:bCs w:val="0"/>
          <w:i w:val="0"/>
          <w:iCs w:val="0"/>
          <w:caps w:val="0"/>
          <w:color w:val="0F1115"/>
          <w:spacing w:val="0"/>
          <w:sz w:val="24"/>
          <w:szCs w:val="24"/>
          <w:shd w:val="clear" w:fill="FFFFFF"/>
          <w:woUserID w:val="1"/>
        </w:rPr>
        <w:t>：Apple的生态系统更为封闭。Apple Watch的数据通过</w:t>
      </w:r>
      <w:r>
        <w:rPr>
          <w:rStyle w:val="59"/>
          <w:rFonts w:hint="default" w:ascii="Open Sans" w:hAnsi="Open Sans" w:eastAsia="Open Sans" w:cs="Open Sans"/>
          <w:b w:val="0"/>
          <w:bCs w:val="0"/>
          <w:i w:val="0"/>
          <w:iCs w:val="0"/>
          <w:caps w:val="0"/>
          <w:color w:val="0F1115"/>
          <w:spacing w:val="0"/>
          <w:sz w:val="24"/>
          <w:szCs w:val="24"/>
          <w:shd w:val="clear" w:fill="FFFFFF"/>
          <w:woUserID w:val="1"/>
        </w:rPr>
        <w:t>HealthKit</w:t>
      </w:r>
      <w:r>
        <w:rPr>
          <w:rFonts w:hint="default" w:ascii="Open Sans" w:hAnsi="Open Sans" w:eastAsia="Open Sans" w:cs="Open Sans"/>
          <w:b w:val="0"/>
          <w:bCs w:val="0"/>
          <w:i w:val="0"/>
          <w:iCs w:val="0"/>
          <w:caps w:val="0"/>
          <w:color w:val="0F1115"/>
          <w:spacing w:val="0"/>
          <w:sz w:val="24"/>
          <w:szCs w:val="24"/>
          <w:shd w:val="clear" w:fill="FFFFFF"/>
          <w:woUserID w:val="1"/>
        </w:rPr>
        <w:t>框架提供，这是一套高度抽象的健康数据聚合接口。开发者只能获取经过系统处理的“运动类型”、“步数”、“心率”等高层数据，</w:t>
      </w:r>
      <w:r>
        <w:rPr>
          <w:rStyle w:val="59"/>
          <w:rFonts w:hint="default" w:ascii="Open Sans" w:hAnsi="Open Sans" w:eastAsia="Open Sans" w:cs="Open Sans"/>
          <w:b w:val="0"/>
          <w:bCs w:val="0"/>
          <w:i w:val="0"/>
          <w:iCs w:val="0"/>
          <w:caps w:val="0"/>
          <w:color w:val="0F1115"/>
          <w:spacing w:val="0"/>
          <w:sz w:val="24"/>
          <w:szCs w:val="24"/>
          <w:shd w:val="clear" w:fill="FFFFFF"/>
          <w:woUserID w:val="1"/>
        </w:rPr>
        <w:t>几乎无法获得原始的高频加速度计与陀螺仪流式数据</w:t>
      </w:r>
      <w:r>
        <w:rPr>
          <w:rFonts w:hint="default" w:ascii="Open Sans" w:hAnsi="Open Sans" w:eastAsia="Open Sans" w:cs="Open Sans"/>
          <w:b w:val="0"/>
          <w:bCs w:val="0"/>
          <w:i w:val="0"/>
          <w:iCs w:val="0"/>
          <w:caps w:val="0"/>
          <w:color w:val="0F1115"/>
          <w:spacing w:val="0"/>
          <w:sz w:val="24"/>
          <w:szCs w:val="24"/>
          <w:shd w:val="clear" w:fill="FFFFFF"/>
          <w:woUserID w:val="1"/>
        </w:rPr>
        <w:t>，这完全无法满足本项目的实时姿态分析需求。</w:t>
      </w:r>
    </w:p>
    <w:p w14:paraId="38C4BC56">
      <w:pPr>
        <w:pStyle w:val="34"/>
        <w:keepNext w:val="0"/>
        <w:keepLines w:val="0"/>
        <w:widowControl/>
        <w:suppressLineNumbers w:val="0"/>
        <w:spacing w:before="0" w:beforeAutospacing="0" w:after="120" w:afterAutospacing="0" w:line="300" w:lineRule="auto"/>
        <w:ind w:left="0" w:right="0"/>
        <w:rPr>
          <w:rFonts w:hint="default" w:ascii="Open Sans" w:hAnsi="Open Sans" w:eastAsia="Open Sans" w:cs="Open Sans"/>
          <w:b w:val="0"/>
          <w:bCs w:val="0"/>
          <w:i w:val="0"/>
          <w:iCs w:val="0"/>
          <w:caps w:val="0"/>
          <w:color w:val="0F1115"/>
          <w:spacing w:val="0"/>
          <w:sz w:val="24"/>
          <w:szCs w:val="24"/>
          <w:shd w:val="clear" w:fill="FFFFFF"/>
          <w:woUserID w:val="1"/>
        </w:rPr>
      </w:pPr>
      <w:r>
        <w:rPr>
          <w:rStyle w:val="59"/>
          <w:rFonts w:hint="default" w:ascii="Open Sans" w:hAnsi="Open Sans" w:eastAsia="Open Sans" w:cs="Open Sans"/>
          <w:b w:val="0"/>
          <w:bCs w:val="0"/>
          <w:i w:val="0"/>
          <w:iCs w:val="0"/>
          <w:caps w:val="0"/>
          <w:color w:val="0F1115"/>
          <w:spacing w:val="0"/>
          <w:sz w:val="24"/>
          <w:szCs w:val="24"/>
          <w:shd w:val="clear" w:fill="FFFFFF"/>
          <w:woUserID w:val="1"/>
        </w:rPr>
        <w:t>品牌生态策略的差异化</w:t>
      </w:r>
      <w:r>
        <w:rPr>
          <w:rFonts w:hint="default" w:ascii="Open Sans" w:hAnsi="Open Sans" w:eastAsia="Open Sans" w:cs="Open Sans"/>
          <w:b w:val="0"/>
          <w:bCs w:val="0"/>
          <w:i w:val="0"/>
          <w:iCs w:val="0"/>
          <w:caps w:val="0"/>
          <w:color w:val="0F1115"/>
          <w:spacing w:val="0"/>
          <w:sz w:val="24"/>
          <w:szCs w:val="24"/>
          <w:shd w:val="clear" w:fill="FFFFFF"/>
          <w:woUserID w:val="1"/>
        </w:rPr>
        <w:t>：</w:t>
      </w:r>
    </w:p>
    <w:p w14:paraId="686396D2">
      <w:pPr>
        <w:pStyle w:val="34"/>
        <w:keepNext w:val="0"/>
        <w:keepLines w:val="0"/>
        <w:widowControl/>
        <w:suppressLineNumbers w:val="0"/>
        <w:spacing w:before="0" w:beforeAutospacing="0" w:after="120" w:afterAutospacing="0" w:line="300" w:lineRule="auto"/>
        <w:ind w:left="0" w:right="0" w:firstLine="480" w:firstLineChars="200"/>
        <w:rPr>
          <w:b w:val="0"/>
          <w:bCs w:val="0"/>
          <w:sz w:val="24"/>
          <w:szCs w:val="24"/>
          <w:woUserID w:val="1"/>
        </w:rPr>
      </w:pPr>
      <w:r>
        <w:rPr>
          <w:rFonts w:hint="default" w:ascii="Open Sans" w:hAnsi="Open Sans" w:eastAsia="Open Sans" w:cs="Open Sans"/>
          <w:b w:val="0"/>
          <w:bCs w:val="0"/>
          <w:i w:val="0"/>
          <w:iCs w:val="0"/>
          <w:caps w:val="0"/>
          <w:color w:val="0F1115"/>
          <w:spacing w:val="0"/>
          <w:sz w:val="24"/>
          <w:szCs w:val="24"/>
          <w:shd w:val="clear" w:fill="FFFFFF"/>
          <w:woUserID w:val="1"/>
        </w:rPr>
        <w:t>手环厂商倾向于将设备打造为其“健康生态”的入口，因此对核心传感器数据的开放持审慎态度。</w:t>
      </w:r>
    </w:p>
    <w:p w14:paraId="02427B08">
      <w:pPr>
        <w:pStyle w:val="34"/>
        <w:keepNext w:val="0"/>
        <w:keepLines w:val="0"/>
        <w:widowControl/>
        <w:suppressLineNumbers w:val="0"/>
        <w:spacing w:before="0" w:beforeAutospacing="0" w:after="0" w:afterAutospacing="0" w:line="300" w:lineRule="auto"/>
        <w:ind w:left="0" w:right="0" w:firstLine="480" w:firstLineChars="200"/>
        <w:rPr>
          <w:b w:val="0"/>
          <w:bCs w:val="0"/>
          <w:sz w:val="24"/>
          <w:szCs w:val="24"/>
          <w:woUserID w:val="1"/>
        </w:rPr>
      </w:pPr>
      <w:r>
        <w:rPr>
          <w:rStyle w:val="59"/>
          <w:rFonts w:hint="default" w:ascii="Open Sans" w:hAnsi="Open Sans" w:eastAsia="Open Sans" w:cs="Open Sans"/>
          <w:b w:val="0"/>
          <w:bCs w:val="0"/>
          <w:i w:val="0"/>
          <w:iCs w:val="0"/>
          <w:caps w:val="0"/>
          <w:color w:val="0F1115"/>
          <w:spacing w:val="0"/>
          <w:sz w:val="24"/>
          <w:szCs w:val="24"/>
          <w:shd w:val="clear" w:fill="FFFFFF"/>
          <w:woUserID w:val="1"/>
        </w:rPr>
        <w:t>小米运动健康开放平台</w:t>
      </w:r>
      <w:r>
        <w:rPr>
          <w:rFonts w:hint="default" w:ascii="Open Sans" w:hAnsi="Open Sans" w:eastAsia="Open Sans" w:cs="Open Sans"/>
          <w:b w:val="0"/>
          <w:bCs w:val="0"/>
          <w:i w:val="0"/>
          <w:iCs w:val="0"/>
          <w:caps w:val="0"/>
          <w:color w:val="0F1115"/>
          <w:spacing w:val="0"/>
          <w:sz w:val="24"/>
          <w:szCs w:val="24"/>
          <w:shd w:val="clear" w:fill="FFFFFF"/>
          <w:woUserID w:val="1"/>
        </w:rPr>
        <w:t>：开发者必须申请接入，可获取</w:t>
      </w:r>
      <w:r>
        <w:rPr>
          <w:rStyle w:val="59"/>
          <w:rFonts w:hint="default" w:ascii="Open Sans" w:hAnsi="Open Sans" w:eastAsia="Open Sans" w:cs="Open Sans"/>
          <w:b w:val="0"/>
          <w:bCs w:val="0"/>
          <w:i w:val="0"/>
          <w:iCs w:val="0"/>
          <w:caps w:val="0"/>
          <w:color w:val="0F1115"/>
          <w:spacing w:val="0"/>
          <w:sz w:val="24"/>
          <w:szCs w:val="24"/>
          <w:shd w:val="clear" w:fill="FFFFFF"/>
          <w:woUserID w:val="1"/>
        </w:rPr>
        <w:t>经过处理的聚合运动数据</w:t>
      </w:r>
      <w:r>
        <w:rPr>
          <w:rFonts w:hint="default" w:ascii="Open Sans" w:hAnsi="Open Sans" w:eastAsia="Open Sans" w:cs="Open Sans"/>
          <w:b w:val="0"/>
          <w:bCs w:val="0"/>
          <w:i w:val="0"/>
          <w:iCs w:val="0"/>
          <w:caps w:val="0"/>
          <w:color w:val="0F1115"/>
          <w:spacing w:val="0"/>
          <w:sz w:val="24"/>
          <w:szCs w:val="24"/>
          <w:shd w:val="clear" w:fill="FFFFFF"/>
          <w:woUserID w:val="1"/>
        </w:rPr>
        <w:t>（如步频、活动识别结果、睡眠阶段），但无法直接获取原始的三轴加速度/角速度采样序列。</w:t>
      </w:r>
    </w:p>
    <w:p w14:paraId="7FE28340">
      <w:pPr>
        <w:pStyle w:val="34"/>
        <w:keepNext w:val="0"/>
        <w:keepLines w:val="0"/>
        <w:widowControl/>
        <w:suppressLineNumbers w:val="0"/>
        <w:spacing w:before="0" w:beforeAutospacing="0" w:after="0" w:afterAutospacing="0" w:line="300" w:lineRule="auto"/>
        <w:ind w:left="0" w:right="0" w:firstLine="480" w:firstLineChars="200"/>
        <w:rPr>
          <w:b w:val="0"/>
          <w:bCs w:val="0"/>
          <w:sz w:val="24"/>
          <w:szCs w:val="24"/>
          <w:woUserID w:val="1"/>
        </w:rPr>
      </w:pPr>
      <w:r>
        <w:rPr>
          <w:rStyle w:val="59"/>
          <w:rFonts w:hint="default" w:ascii="Open Sans" w:hAnsi="Open Sans" w:eastAsia="Open Sans" w:cs="Open Sans"/>
          <w:b w:val="0"/>
          <w:bCs w:val="0"/>
          <w:i w:val="0"/>
          <w:iCs w:val="0"/>
          <w:caps w:val="0"/>
          <w:color w:val="0F1115"/>
          <w:spacing w:val="0"/>
          <w:sz w:val="24"/>
          <w:szCs w:val="24"/>
          <w:shd w:val="clear" w:fill="FFFFFF"/>
          <w:woUserID w:val="1"/>
        </w:rPr>
        <w:t>华为运动健康服务</w:t>
      </w:r>
      <w:r>
        <w:rPr>
          <w:rFonts w:hint="default" w:ascii="Open Sans" w:hAnsi="Open Sans" w:eastAsia="Open Sans" w:cs="Open Sans"/>
          <w:b w:val="0"/>
          <w:bCs w:val="0"/>
          <w:i w:val="0"/>
          <w:iCs w:val="0"/>
          <w:caps w:val="0"/>
          <w:color w:val="0F1115"/>
          <w:spacing w:val="0"/>
          <w:sz w:val="24"/>
          <w:szCs w:val="24"/>
          <w:shd w:val="clear" w:fill="FFFFFF"/>
          <w:woUserID w:val="1"/>
        </w:rPr>
        <w:t>：情况类似，通过其SDK可获得“运动记录”、“健康数据”，但原始传感器数据被视为核心资产，不向普通第三方应用开放。</w:t>
      </w:r>
    </w:p>
    <w:p w14:paraId="668D1AA8">
      <w:pPr>
        <w:pStyle w:val="34"/>
        <w:keepNext w:val="0"/>
        <w:keepLines w:val="0"/>
        <w:widowControl/>
        <w:suppressLineNumbers w:val="0"/>
        <w:spacing w:before="0" w:beforeAutospacing="0" w:after="0" w:afterAutospacing="0" w:line="300" w:lineRule="auto"/>
        <w:ind w:left="0" w:right="0" w:firstLine="480" w:firstLineChars="200"/>
        <w:rPr>
          <w:rFonts w:hint="default" w:ascii="Open Sans" w:hAnsi="Open Sans" w:eastAsia="Open Sans" w:cs="Open Sans"/>
          <w:b w:val="0"/>
          <w:bCs w:val="0"/>
          <w:i w:val="0"/>
          <w:iCs w:val="0"/>
          <w:caps w:val="0"/>
          <w:color w:val="0F1115"/>
          <w:spacing w:val="0"/>
          <w:sz w:val="24"/>
          <w:szCs w:val="24"/>
          <w:shd w:val="clear" w:fill="FFFFFF"/>
          <w:woUserID w:val="1"/>
        </w:rPr>
      </w:pPr>
      <w:r>
        <w:rPr>
          <w:rStyle w:val="59"/>
          <w:rFonts w:hint="default" w:ascii="Open Sans" w:hAnsi="Open Sans" w:eastAsia="Open Sans" w:cs="Open Sans"/>
          <w:b w:val="0"/>
          <w:bCs w:val="0"/>
          <w:i w:val="0"/>
          <w:iCs w:val="0"/>
          <w:caps w:val="0"/>
          <w:color w:val="0F1115"/>
          <w:spacing w:val="0"/>
          <w:sz w:val="24"/>
          <w:szCs w:val="24"/>
          <w:shd w:val="clear" w:fill="FFFFFF"/>
          <w:woUserID w:val="1"/>
        </w:rPr>
        <w:t>其他品牌</w:t>
      </w:r>
      <w:r>
        <w:rPr>
          <w:rFonts w:hint="default" w:ascii="Open Sans" w:hAnsi="Open Sans" w:eastAsia="Open Sans" w:cs="Open Sans"/>
          <w:b w:val="0"/>
          <w:bCs w:val="0"/>
          <w:i w:val="0"/>
          <w:iCs w:val="0"/>
          <w:caps w:val="0"/>
          <w:color w:val="0F1115"/>
          <w:spacing w:val="0"/>
          <w:sz w:val="24"/>
          <w:szCs w:val="24"/>
          <w:shd w:val="clear" w:fill="FFFFFF"/>
          <w:woUserID w:val="1"/>
        </w:rPr>
        <w:t>：如</w:t>
      </w:r>
      <w:r>
        <w:rPr>
          <w:rStyle w:val="59"/>
          <w:rFonts w:hint="default" w:ascii="Open Sans" w:hAnsi="Open Sans" w:eastAsia="Open Sans" w:cs="Open Sans"/>
          <w:b w:val="0"/>
          <w:bCs w:val="0"/>
          <w:i w:val="0"/>
          <w:iCs w:val="0"/>
          <w:caps w:val="0"/>
          <w:color w:val="0F1115"/>
          <w:spacing w:val="0"/>
          <w:sz w:val="24"/>
          <w:szCs w:val="24"/>
          <w:shd w:val="clear" w:fill="FFFFFF"/>
          <w:woUserID w:val="1"/>
        </w:rPr>
        <w:t>OPPO、vivo、三星</w:t>
      </w:r>
      <w:r>
        <w:rPr>
          <w:rFonts w:hint="default" w:ascii="Open Sans" w:hAnsi="Open Sans" w:eastAsia="Open Sans" w:cs="Open Sans"/>
          <w:b w:val="0"/>
          <w:bCs w:val="0"/>
          <w:i w:val="0"/>
          <w:iCs w:val="0"/>
          <w:caps w:val="0"/>
          <w:color w:val="0F1115"/>
          <w:spacing w:val="0"/>
          <w:sz w:val="24"/>
          <w:szCs w:val="24"/>
          <w:shd w:val="clear" w:fill="FFFFFF"/>
          <w:woUserID w:val="1"/>
        </w:rPr>
        <w:t>等，其官方穿戴设备策略与小米、华为相似，均通过自家健康平台提供有限的数据接口。</w:t>
      </w:r>
    </w:p>
    <w:p w14:paraId="0104B90E">
      <w:pPr>
        <w:pStyle w:val="34"/>
        <w:keepNext w:val="0"/>
        <w:keepLines w:val="0"/>
        <w:widowControl/>
        <w:suppressLineNumbers w:val="0"/>
        <w:spacing w:before="0" w:beforeAutospacing="0" w:after="0" w:afterAutospacing="0" w:line="300" w:lineRule="auto"/>
        <w:ind w:left="0" w:right="0" w:firstLine="480" w:firstLineChars="200"/>
        <w:rPr>
          <w:rFonts w:hint="eastAsia" w:ascii="Open Sans" w:hAnsi="Open Sans" w:eastAsia="Open Sans" w:cs="Open Sans"/>
          <w:b w:val="0"/>
          <w:bCs w:val="0"/>
          <w:i w:val="0"/>
          <w:iCs w:val="0"/>
          <w:caps w:val="0"/>
          <w:color w:val="0F1115"/>
          <w:spacing w:val="0"/>
          <w:sz w:val="24"/>
          <w:szCs w:val="24"/>
          <w:shd w:val="clear" w:fill="FFFFFF"/>
          <w:lang w:eastAsia="zh"/>
          <w:woUserID w:val="1"/>
        </w:rPr>
      </w:pPr>
      <w:r>
        <w:rPr>
          <w:rFonts w:hint="eastAsia" w:ascii="Open Sans" w:hAnsi="Open Sans" w:eastAsia="Open Sans" w:cs="Open Sans"/>
          <w:b w:val="0"/>
          <w:bCs w:val="0"/>
          <w:i w:val="0"/>
          <w:iCs w:val="0"/>
          <w:caps w:val="0"/>
          <w:color w:val="0F1115"/>
          <w:spacing w:val="0"/>
          <w:sz w:val="24"/>
          <w:szCs w:val="24"/>
          <w:shd w:val="clear" w:fill="FFFFFF"/>
          <w:lang w:eastAsia="zh"/>
          <w:woUserID w:val="1"/>
        </w:rPr>
        <w:t>为了获得手环传感器数据的合法访问权，我们的核心策略是深度集成主流品牌（如小米、华为）的官方健康开放平台。这需要以开发者身份完成平台注册、项目创建，并提交详细的技术与隐私方案以申请“运动健康数据”API权限，审核周期可能长达2-4周。通过后，用户需在我们的应用中授权并跳转至品牌健康App完成设备绑定与数据共享许可，从而在厂商生态内合规、透明地获取运动与活动数据。此路径是确保数据来源可持续、服务稳定的基石。</w:t>
      </w:r>
    </w:p>
    <w:p w14:paraId="226CC4A6">
      <w:pPr>
        <w:pStyle w:val="34"/>
        <w:keepNext w:val="0"/>
        <w:keepLines w:val="0"/>
        <w:widowControl/>
        <w:suppressLineNumbers w:val="0"/>
        <w:spacing w:before="0" w:beforeAutospacing="0" w:after="0" w:afterAutospacing="0" w:line="300" w:lineRule="auto"/>
        <w:ind w:left="0" w:right="0" w:firstLine="480" w:firstLineChars="200"/>
        <w:rPr>
          <w:rFonts w:hint="eastAsia"/>
          <w:b w:val="0"/>
          <w:bCs w:val="0"/>
          <w:sz w:val="24"/>
          <w:szCs w:val="24"/>
          <w:lang w:eastAsia="zh"/>
        </w:rPr>
      </w:pPr>
      <w:r>
        <w:rPr>
          <w:rFonts w:hint="eastAsia" w:ascii="Open Sans" w:hAnsi="Open Sans" w:eastAsia="Open Sans" w:cs="Open Sans"/>
          <w:b w:val="0"/>
          <w:bCs w:val="0"/>
          <w:i w:val="0"/>
          <w:iCs w:val="0"/>
          <w:caps w:val="0"/>
          <w:color w:val="0F1115"/>
          <w:spacing w:val="0"/>
          <w:sz w:val="24"/>
          <w:szCs w:val="24"/>
          <w:shd w:val="clear" w:fill="FFFFFF"/>
          <w:lang w:eastAsia="zh"/>
          <w:woUserID w:val="1"/>
        </w:rPr>
        <w:t>同时，我们将“手机模拟手环”方案定位为项目的核心技术底座与默认实施方案，以从根本上规避手环生态的兼容壁垒。该方案直接利用手机内置的高频传感器及蓝牙测距功能采集数据，不仅能独立支撑全部核心算法，更确保了项目的初始可用性与可靠性。长远来看，我们还会探索对开源协议设备的兼容，作为技术验证与社区拓展的补充，但对于极少数支持“调试模式”的设备，仅会面向极客用户提供高级授权教程，不作为通用功能。这套分层技术路径，确保了项目在复杂现实环境中的稳健落地。</w:t>
      </w:r>
    </w:p>
    <w:p w14:paraId="158E6BA7">
      <w:pPr>
        <w:pStyle w:val="5"/>
        <w:numPr>
          <w:numId w:val="0"/>
        </w:numPr>
        <w:bidi w:val="0"/>
        <w:ind w:leftChars="0"/>
        <w:rPr>
          <w:rFonts w:hint="eastAsia"/>
          <w:lang w:eastAsia="zh"/>
          <w:woUserID w:val="1"/>
        </w:rPr>
      </w:pPr>
      <w:r>
        <w:rPr>
          <w:rFonts w:hint="eastAsia"/>
          <w:lang w:eastAsia="zh"/>
          <w:woUserID w:val="1"/>
        </w:rPr>
        <w:t>2.3.2 环境状况对蓝牙定位准确性干扰</w:t>
      </w:r>
    </w:p>
    <w:p w14:paraId="09749918">
      <w:pPr>
        <w:pStyle w:val="3"/>
        <w:rPr>
          <w:rFonts w:hint="eastAsia"/>
          <w:lang w:eastAsia="zh"/>
          <w:woUserID w:val="1"/>
        </w:rPr>
      </w:pPr>
      <w:r>
        <w:rPr>
          <w:rFonts w:hint="eastAsia"/>
          <w:lang w:eastAsia="zh"/>
          <w:woUserID w:val="1"/>
        </w:rPr>
        <w:t>针对蓝牙定位技术在室内环境中易受多径效应、人体遮挡和信号干扰（如Wi-Fi、其他蓝牙设备）而导致的信号强度波动与测距误差问题，我们设计了一套融合多传感器与多参考点的系统方案来应对。我们的核心思路是不依赖单一RSSI值的绝对精度，而是将其与手机IMU数据进行多维度融合，并利用左右双耳建立差分模型来抵消共模干扰。具体而言，系统同时采集用户胸前手机的加速度计、陀螺仪数据以及左右蓝牙耳机的RSSI信号，通过将左右耳的RSSI值进行平均和求差，计算出`dist_avg`（平均距离）和`dist_delta`（距离差），这一差分设计有效过滤了环境干扰对双耳信号的共同影响。</w:t>
      </w:r>
    </w:p>
    <w:p w14:paraId="43BCD867">
      <w:pPr>
        <w:pStyle w:val="3"/>
        <w:rPr>
          <w:rFonts w:hint="eastAsia"/>
          <w:lang w:eastAsia="zh"/>
          <w:woUserID w:val="1"/>
        </w:rPr>
      </w:pPr>
      <w:r>
        <w:rPr>
          <w:rFonts w:hint="eastAsia"/>
          <w:lang w:eastAsia="zh"/>
          <w:woUserID w:val="1"/>
        </w:rPr>
        <w:t>在数据处理层面，我们采用滑动窗口机制对连续的IMU与RSSI数据进行分段融合处理。通过Madgwick滤波算法融合加速度计和陀螺仪数据，得到可靠的头部俯仰角 `pitch`，它提供了解释RSSI变化的物理动作上下文。例如，当`pitch_mean`显著增大时，预示着RSSI值可能的合理变化趋势。我们将从每个数据窗口提取的五维特征共同构成分类依据，这使得姿态判定不完全依赖于蓝牙测距的绝对准确性。例如，“中重度低头前倾”的判定需要`pitch_mean`和`dist_delta`两个条件同时满足，RSSI的波动若未伴随明确的头部角度变化，则不会触发误判。</w:t>
      </w:r>
    </w:p>
    <w:p w14:paraId="7AF38C5C">
      <w:pPr>
        <w:pStyle w:val="3"/>
        <w:rPr>
          <w:rFonts w:hint="eastAsia"/>
          <w:lang w:eastAsia="zh"/>
          <w:woUserID w:val="1"/>
        </w:rPr>
      </w:pPr>
      <w:r>
        <w:rPr>
          <w:rFonts w:hint="eastAsia"/>
          <w:lang w:eastAsia="zh"/>
          <w:woUserID w:val="1"/>
        </w:rPr>
        <w:t>在具体应对策略上，我们设计了硬件与算法双重保障。硬件上，巧妙利用用户已有且佩戴位置固定的蓝牙耳机作为双信标，避免了额外信标的部署困难，且双耳与手机形成的三角关系比单点测距更稳定。算法上，我们通过滑动窗口的统计分析（如计算均值）和设置合理的状态判定阈值，来平滑RSSI的瞬时噪声。更重要的是，系统建立了多状态分类模型，将“微运动中”与“久坐静止”等状态纳入识别范围，这使得系统能够理解因用户活动（而非误差）导致的信号变化，进一步提升了容错性。</w:t>
      </w:r>
    </w:p>
    <w:p w14:paraId="3369AB23">
      <w:pPr>
        <w:pStyle w:val="3"/>
        <w:rPr>
          <w:rFonts w:hint="eastAsia"/>
          <w:lang w:eastAsia="zh"/>
          <w:woUserID w:val="1"/>
        </w:rPr>
      </w:pPr>
      <w:r>
        <w:rPr>
          <w:rFonts w:hint="eastAsia"/>
          <w:lang w:eastAsia="zh"/>
          <w:woUserID w:val="1"/>
        </w:rPr>
        <w:t>最终，这套方案通过多源异构数据融合、差分参考系统设计以及基于上下文的智能状态机判定，构建了一个对环境干扰具有鲁棒性的姿态感知系统。它成功地将蓝牙RSSI这一不稳定信号，转化为对头部相对位置变化的有效、可靠的观测维度，与IMU数据形成优势互补，共同确保了复杂室内环境下姿态检测的准确性与实用性。</w:t>
      </w:r>
    </w:p>
    <w:p w14:paraId="5C84407A">
      <w:pPr>
        <w:pStyle w:val="3"/>
        <w:jc w:val="both"/>
        <w:rPr>
          <w:rFonts w:hint="eastAsia"/>
          <w:lang w:eastAsia="zh"/>
        </w:rPr>
      </w:pPr>
      <w:r>
        <w:rPr>
          <w:rFonts w:hint="eastAsia"/>
          <w:lang w:eastAsia="zh"/>
        </w:rPr>
        <w:drawing>
          <wp:inline distT="0" distB="0" distL="114300" distR="114300">
            <wp:extent cx="5252720" cy="2953385"/>
            <wp:effectExtent l="0" t="0" r="5080" b="1841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2"/>
                    <a:stretch>
                      <a:fillRect/>
                    </a:stretch>
                  </pic:blipFill>
                  <pic:spPr>
                    <a:xfrm>
                      <a:off x="0" y="0"/>
                      <a:ext cx="5252720" cy="2953385"/>
                    </a:xfrm>
                    <a:prstGeom prst="rect">
                      <a:avLst/>
                    </a:prstGeom>
                  </pic:spPr>
                </pic:pic>
              </a:graphicData>
            </a:graphic>
          </wp:inline>
        </w:drawing>
      </w:r>
    </w:p>
    <w:p w14:paraId="7F940919">
      <w:pPr>
        <w:pStyle w:val="5"/>
        <w:numPr>
          <w:numId w:val="0"/>
        </w:numPr>
        <w:bidi w:val="0"/>
        <w:ind w:leftChars="0"/>
        <w:rPr>
          <w:rFonts w:hint="eastAsia"/>
          <w:lang w:eastAsia="zh"/>
          <w:woUserID w:val="1"/>
        </w:rPr>
      </w:pPr>
      <w:r>
        <w:rPr>
          <w:rFonts w:hint="eastAsia"/>
          <w:lang w:eastAsia="zh"/>
          <w:woUserID w:val="1"/>
        </w:rPr>
        <w:t xml:space="preserve">2.3.3 </w:t>
      </w:r>
      <w:r>
        <w:rPr>
          <w:rFonts w:hint="eastAsia"/>
          <w:lang w:eastAsia="zh"/>
          <w:woUserID w:val="3"/>
        </w:rPr>
        <w:t xml:space="preserve"> </w:t>
      </w:r>
      <w:r>
        <w:rPr>
          <w:rFonts w:hint="eastAsia"/>
          <w:lang w:eastAsia="zh"/>
          <w:woUserID w:val="1"/>
        </w:rPr>
        <w:t>API生成内容速度对软件性能的影响</w:t>
      </w:r>
    </w:p>
    <w:p w14:paraId="0D4711A0">
      <w:pPr>
        <w:pStyle w:val="34"/>
        <w:keepNext w:val="0"/>
        <w:keepLines w:val="0"/>
        <w:widowControl/>
        <w:suppressLineNumbers w:val="0"/>
        <w:spacing w:before="240" w:beforeAutospacing="0" w:after="0" w:afterAutospacing="0" w:line="300" w:lineRule="auto"/>
        <w:ind w:left="0" w:right="0" w:firstLine="480" w:firstLineChars="200"/>
        <w:rPr>
          <w:rFonts w:hint="eastAsia" w:ascii="宋体" w:hAnsi="宋体" w:eastAsia="宋体" w:cs="宋体"/>
          <w:i w:val="0"/>
          <w:iCs w:val="0"/>
          <w:caps w:val="0"/>
          <w:color w:val="0F1115"/>
          <w:spacing w:val="0"/>
          <w:sz w:val="24"/>
          <w:szCs w:val="24"/>
          <w:woUserID w:val="1"/>
        </w:rPr>
      </w:pPr>
      <w:r>
        <w:rPr>
          <w:rFonts w:hint="eastAsia" w:ascii="宋体" w:hAnsi="宋体" w:eastAsia="宋体" w:cs="宋体"/>
          <w:color w:val="0F1115"/>
          <w:sz w:val="24"/>
          <w:szCs w:val="24"/>
          <w:woUserID w:val="1"/>
        </w:rPr>
        <w:t>在技术可行性层面，</w:t>
      </w:r>
      <w:r>
        <w:rPr>
          <w:rFonts w:hint="eastAsia" w:ascii="宋体" w:hAnsi="宋体" w:eastAsia="宋体" w:cs="宋体"/>
          <w:color w:val="0F1115"/>
          <w:sz w:val="24"/>
          <w:szCs w:val="24"/>
          <w:woUserID w:val="1"/>
        </w:rPr>
        <w:t>我们充分认识到，依赖外部大模型API进行实时内容生成会引入网络延迟与模型推理耗时，这可能导致端到端响应时间显著增加，从而破坏应用“实时监测、即时干预”的核心体验。</w:t>
      </w:r>
      <w:r>
        <w:rPr>
          <w:rFonts w:hint="eastAsia" w:ascii="宋体" w:hAnsi="宋体" w:eastAsia="宋体" w:cs="宋体"/>
          <w:i w:val="0"/>
          <w:iCs w:val="0"/>
          <w:caps w:val="0"/>
          <w:color w:val="0F1115"/>
          <w:spacing w:val="0"/>
          <w:sz w:val="24"/>
          <w:szCs w:val="24"/>
          <w:shd w:val="clear" w:fill="FFFFFF"/>
          <w:woUserID w:val="1"/>
        </w:rPr>
        <w:t>针对API生成速度、模型推理速度及网络延迟对软件系统的影响，相关研究已有深入探讨。核心问题可以分解为</w:t>
      </w:r>
      <w:r>
        <w:rPr>
          <w:rFonts w:hint="eastAsia" w:ascii="宋体" w:hAnsi="宋体" w:eastAsia="宋体" w:cs="宋体"/>
          <w:i w:val="0"/>
          <w:iCs w:val="0"/>
          <w:caps w:val="0"/>
          <w:color w:val="0F1115"/>
          <w:spacing w:val="0"/>
          <w:sz w:val="24"/>
          <w:szCs w:val="24"/>
          <w:shd w:val="clear" w:fill="FFFFFF"/>
          <w:woUserID w:val="1"/>
        </w:rPr>
        <w:t>系统响应性、计算资源和网络稳定性</w:t>
      </w:r>
      <w:r>
        <w:rPr>
          <w:rFonts w:hint="eastAsia" w:ascii="宋体" w:hAnsi="宋体" w:eastAsia="宋体" w:cs="宋体"/>
          <w:i w:val="0"/>
          <w:iCs w:val="0"/>
          <w:caps w:val="0"/>
          <w:color w:val="0F1115"/>
          <w:spacing w:val="0"/>
          <w:sz w:val="24"/>
          <w:szCs w:val="24"/>
          <w:shd w:val="clear" w:fill="FFFFFF"/>
          <w:woUserID w:val="1"/>
        </w:rPr>
        <w:t>三个层面，这直接关系到</w:t>
      </w:r>
      <w:r>
        <w:rPr>
          <w:rFonts w:hint="eastAsia" w:ascii="宋体" w:hAnsi="宋体" w:eastAsia="宋体" w:cs="宋体"/>
          <w:i w:val="0"/>
          <w:iCs w:val="0"/>
          <w:caps w:val="0"/>
          <w:color w:val="0F1115"/>
          <w:spacing w:val="0"/>
          <w:sz w:val="24"/>
          <w:szCs w:val="24"/>
          <w:shd w:val="clear" w:fill="FFFFFF"/>
          <w:lang w:eastAsia="zh"/>
          <w:woUserID w:val="1"/>
        </w:rPr>
        <w:t>我</w:t>
      </w:r>
      <w:r>
        <w:rPr>
          <w:rFonts w:hint="eastAsia" w:ascii="宋体" w:hAnsi="宋体" w:eastAsia="宋体" w:cs="宋体"/>
          <w:i w:val="0"/>
          <w:iCs w:val="0"/>
          <w:caps w:val="0"/>
          <w:color w:val="0F1115"/>
          <w:spacing w:val="0"/>
          <w:sz w:val="24"/>
          <w:szCs w:val="24"/>
          <w:shd w:val="clear" w:fill="FFFFFF"/>
          <w:woUserID w:val="1"/>
        </w:rPr>
        <w:t>们从“监测”到“生成”的实时闭环体验。</w:t>
      </w:r>
    </w:p>
    <w:p w14:paraId="301BF739">
      <w:pPr>
        <w:keepNext w:val="0"/>
        <w:keepLines w:val="0"/>
        <w:widowControl/>
        <w:suppressLineNumbers w:val="0"/>
        <w:shd w:val="clear" w:fill="FFFFFF"/>
        <w:bidi w:val="0"/>
        <w:spacing w:line="300" w:lineRule="auto"/>
        <w:ind w:left="0" w:right="0" w:firstLine="480" w:firstLineChars="200"/>
        <w:rPr>
          <w:rFonts w:hint="default" w:ascii="Open Sans" w:hAnsi="Open Sans" w:eastAsia="Open Sans" w:cs="Open Sans"/>
          <w:i w:val="0"/>
          <w:iCs w:val="0"/>
          <w:caps w:val="0"/>
          <w:color w:val="0F1115"/>
          <w:spacing w:val="0"/>
          <w:sz w:val="24"/>
          <w:szCs w:val="24"/>
          <w:woUserID w:val="1"/>
        </w:rPr>
      </w:pPr>
      <w:r>
        <w:rPr>
          <w:rFonts w:hint="eastAsia" w:ascii="宋体" w:hAnsi="宋体" w:eastAsia="宋体" w:cs="宋体"/>
          <w:i w:val="0"/>
          <w:iCs w:val="0"/>
          <w:caps w:val="0"/>
          <w:color w:val="0F1115"/>
          <w:spacing w:val="0"/>
          <w:sz w:val="24"/>
          <w:szCs w:val="24"/>
          <w:shd w:val="clear" w:fill="FFFFFF"/>
          <w:woUserID w:val="1"/>
        </w:rPr>
        <w:t>下面这张表总结了这三个层面的关键影响和主要来源：</w:t>
      </w:r>
    </w:p>
    <w:tbl>
      <w:tblP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0"/>
        <w:gridCol w:w="4187"/>
        <w:gridCol w:w="3372"/>
      </w:tblGrid>
      <w:tr w14:paraId="43955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579"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4AE5CDA2">
            <w:pPr>
              <w:keepNext w:val="0"/>
              <w:keepLines w:val="0"/>
              <w:widowControl/>
              <w:suppressLineNumbers w:val="0"/>
              <w:spacing w:line="375" w:lineRule="atLeast"/>
              <w:jc w:val="center"/>
              <w:rPr>
                <w:rFonts w:ascii="Open Sans" w:hAnsi="Open Sans" w:eastAsia="Open Sans" w:cs="Open Sans"/>
                <w:b w:val="0"/>
                <w:bCs w:val="0"/>
                <w:sz w:val="22"/>
                <w:szCs w:val="22"/>
                <w:woUserID w:val="1"/>
              </w:rPr>
            </w:pPr>
            <w:r>
              <w:rPr>
                <w:rFonts w:hint="default" w:ascii="Open Sans" w:hAnsi="Open Sans" w:eastAsia="Open Sans" w:cs="Open Sans"/>
                <w:b w:val="0"/>
                <w:bCs w:val="0"/>
                <w:kern w:val="0"/>
                <w:sz w:val="22"/>
                <w:szCs w:val="22"/>
                <w:bdr w:val="none" w:color="auto" w:sz="0" w:space="0"/>
                <w:lang w:val="en-US" w:eastAsia="zh-CN" w:bidi="ar"/>
                <w:woUserID w:val="1"/>
              </w:rPr>
              <w:t>影响层面</w:t>
            </w:r>
          </w:p>
        </w:tc>
        <w:tc>
          <w:tcPr>
            <w:tcW w:w="244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1B23FC40">
            <w:pPr>
              <w:keepNext w:val="0"/>
              <w:keepLines w:val="0"/>
              <w:widowControl/>
              <w:suppressLineNumbers w:val="0"/>
              <w:spacing w:line="375" w:lineRule="atLeast"/>
              <w:jc w:val="center"/>
              <w:rPr>
                <w:rFonts w:hint="default" w:ascii="Open Sans" w:hAnsi="Open Sans" w:eastAsia="Open Sans" w:cs="Open Sans"/>
                <w:b w:val="0"/>
                <w:bCs w:val="0"/>
                <w:sz w:val="22"/>
                <w:szCs w:val="22"/>
                <w:woUserID w:val="1"/>
              </w:rPr>
            </w:pPr>
            <w:r>
              <w:rPr>
                <w:rFonts w:hint="default" w:ascii="Open Sans" w:hAnsi="Open Sans" w:eastAsia="Open Sans" w:cs="Open Sans"/>
                <w:b w:val="0"/>
                <w:bCs w:val="0"/>
                <w:kern w:val="0"/>
                <w:sz w:val="22"/>
                <w:szCs w:val="22"/>
                <w:bdr w:val="none" w:color="auto" w:sz="0" w:space="0"/>
                <w:lang w:val="en-US" w:eastAsia="zh-CN" w:bidi="ar"/>
                <w:woUserID w:val="1"/>
              </w:rPr>
              <w:t>具体影响</w:t>
            </w:r>
          </w:p>
        </w:tc>
        <w:tc>
          <w:tcPr>
            <w:tcW w:w="19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634D3E60">
            <w:pPr>
              <w:keepNext w:val="0"/>
              <w:keepLines w:val="0"/>
              <w:widowControl/>
              <w:suppressLineNumbers w:val="0"/>
              <w:spacing w:line="375" w:lineRule="atLeast"/>
              <w:jc w:val="center"/>
              <w:rPr>
                <w:rFonts w:hint="default" w:ascii="Open Sans" w:hAnsi="Open Sans" w:eastAsia="Open Sans" w:cs="Open Sans"/>
                <w:b w:val="0"/>
                <w:bCs w:val="0"/>
                <w:sz w:val="22"/>
                <w:szCs w:val="22"/>
                <w:woUserID w:val="1"/>
              </w:rPr>
            </w:pPr>
            <w:r>
              <w:rPr>
                <w:rFonts w:hint="default" w:ascii="Open Sans" w:hAnsi="Open Sans" w:eastAsia="Open Sans" w:cs="Open Sans"/>
                <w:b w:val="0"/>
                <w:bCs w:val="0"/>
                <w:kern w:val="0"/>
                <w:sz w:val="22"/>
                <w:szCs w:val="22"/>
                <w:bdr w:val="none" w:color="auto" w:sz="0" w:space="0"/>
                <w:lang w:val="en-US" w:eastAsia="zh-CN" w:bidi="ar"/>
                <w:woUserID w:val="1"/>
              </w:rPr>
              <w:t>主要来源</w:t>
            </w:r>
          </w:p>
        </w:tc>
      </w:tr>
      <w:tr w14:paraId="4C3FF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79"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2F0C0D80">
            <w:pPr>
              <w:keepNext w:val="0"/>
              <w:keepLines w:val="0"/>
              <w:widowControl/>
              <w:suppressLineNumbers w:val="0"/>
              <w:spacing w:line="375" w:lineRule="atLeast"/>
              <w:jc w:val="center"/>
              <w:rPr>
                <w:rFonts w:hint="default" w:ascii="Open Sans" w:hAnsi="Open Sans" w:eastAsia="Open Sans" w:cs="Open Sans"/>
                <w:b w:val="0"/>
                <w:bCs w:val="0"/>
                <w:sz w:val="22"/>
                <w:szCs w:val="22"/>
                <w:woUserID w:val="1"/>
              </w:rPr>
            </w:pPr>
            <w:r>
              <w:rPr>
                <w:rStyle w:val="59"/>
                <w:rFonts w:hint="default" w:ascii="Open Sans" w:hAnsi="Open Sans" w:eastAsia="Open Sans" w:cs="Open Sans"/>
                <w:b w:val="0"/>
                <w:bCs w:val="0"/>
                <w:kern w:val="0"/>
                <w:sz w:val="22"/>
                <w:szCs w:val="22"/>
                <w:bdr w:val="none" w:color="auto" w:sz="0" w:space="0"/>
                <w:lang w:val="en-US" w:eastAsia="zh-CN" w:bidi="ar"/>
                <w:woUserID w:val="1"/>
              </w:rPr>
              <w:t xml:space="preserve"> 系统响应性</w:t>
            </w:r>
          </w:p>
        </w:tc>
        <w:tc>
          <w:tcPr>
            <w:tcW w:w="244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103A8DA3">
            <w:pPr>
              <w:keepNext w:val="0"/>
              <w:keepLines w:val="0"/>
              <w:widowControl/>
              <w:suppressLineNumbers w:val="0"/>
              <w:spacing w:line="375" w:lineRule="atLeast"/>
              <w:jc w:val="center"/>
              <w:rPr>
                <w:rFonts w:hint="default" w:ascii="Open Sans" w:hAnsi="Open Sans" w:eastAsia="Open Sans" w:cs="Open Sans"/>
                <w:b w:val="0"/>
                <w:bCs w:val="0"/>
                <w:sz w:val="22"/>
                <w:szCs w:val="22"/>
                <w:woUserID w:val="1"/>
              </w:rPr>
            </w:pPr>
            <w:r>
              <w:rPr>
                <w:rStyle w:val="59"/>
                <w:rFonts w:hint="default" w:ascii="Open Sans" w:hAnsi="Open Sans" w:eastAsia="Open Sans" w:cs="Open Sans"/>
                <w:b w:val="0"/>
                <w:bCs w:val="0"/>
                <w:kern w:val="0"/>
                <w:sz w:val="22"/>
                <w:szCs w:val="22"/>
                <w:bdr w:val="none" w:color="auto" w:sz="0" w:space="0"/>
                <w:lang w:val="en-US" w:eastAsia="zh-CN" w:bidi="ar"/>
                <w:woUserID w:val="1"/>
              </w:rPr>
              <w:t>端到端延迟增加</w:t>
            </w:r>
            <w:r>
              <w:rPr>
                <w:rFonts w:hint="default" w:ascii="Open Sans" w:hAnsi="Open Sans" w:eastAsia="Open Sans" w:cs="Open Sans"/>
                <w:b w:val="0"/>
                <w:bCs w:val="0"/>
                <w:kern w:val="0"/>
                <w:sz w:val="22"/>
                <w:szCs w:val="22"/>
                <w:bdr w:val="none" w:color="auto" w:sz="0" w:space="0"/>
                <w:lang w:val="en-US" w:eastAsia="zh-CN" w:bidi="ar"/>
                <w:woUserID w:val="1"/>
              </w:rPr>
              <w:t>，破坏应用“实时感”。用户等待时间过长，交互被打断。</w:t>
            </w:r>
          </w:p>
        </w:tc>
        <w:tc>
          <w:tcPr>
            <w:tcW w:w="19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231AB47D">
            <w:pPr>
              <w:keepNext w:val="0"/>
              <w:keepLines w:val="0"/>
              <w:widowControl/>
              <w:suppressLineNumbers w:val="0"/>
              <w:spacing w:line="375" w:lineRule="atLeast"/>
              <w:jc w:val="center"/>
              <w:rPr>
                <w:rFonts w:hint="default" w:ascii="Open Sans" w:hAnsi="Open Sans" w:eastAsia="Open Sans" w:cs="Open Sans"/>
                <w:b w:val="0"/>
                <w:bCs w:val="0"/>
                <w:sz w:val="22"/>
                <w:szCs w:val="22"/>
                <w:woUserID w:val="1"/>
              </w:rPr>
            </w:pPr>
            <w:r>
              <w:rPr>
                <w:rStyle w:val="59"/>
                <w:rFonts w:hint="default" w:ascii="Open Sans" w:hAnsi="Open Sans" w:eastAsia="Open Sans" w:cs="Open Sans"/>
                <w:b w:val="0"/>
                <w:bCs w:val="0"/>
                <w:kern w:val="0"/>
                <w:sz w:val="22"/>
                <w:szCs w:val="22"/>
                <w:bdr w:val="none" w:color="auto" w:sz="0" w:space="0"/>
                <w:lang w:val="en-US" w:eastAsia="zh-CN" w:bidi="ar"/>
                <w:woUserID w:val="1"/>
              </w:rPr>
              <w:t>网络环境延迟</w:t>
            </w:r>
            <w:r>
              <w:rPr>
                <w:rFonts w:hint="default" w:ascii="Open Sans" w:hAnsi="Open Sans" w:eastAsia="Open Sans" w:cs="Open Sans"/>
                <w:b w:val="0"/>
                <w:bCs w:val="0"/>
                <w:kern w:val="0"/>
                <w:sz w:val="22"/>
                <w:szCs w:val="22"/>
                <w:bdr w:val="none" w:color="auto" w:sz="0" w:space="0"/>
                <w:lang w:val="en-US" w:eastAsia="zh-CN" w:bidi="ar"/>
                <w:woUserID w:val="1"/>
              </w:rPr>
              <w:t>、LLM API自身延迟、生成序列长度。</w:t>
            </w:r>
          </w:p>
        </w:tc>
      </w:tr>
      <w:tr w14:paraId="1AD7F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579"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701253CE">
            <w:pPr>
              <w:keepNext w:val="0"/>
              <w:keepLines w:val="0"/>
              <w:widowControl/>
              <w:suppressLineNumbers w:val="0"/>
              <w:spacing w:line="375" w:lineRule="atLeast"/>
              <w:jc w:val="center"/>
              <w:rPr>
                <w:rFonts w:hint="default" w:ascii="Open Sans" w:hAnsi="Open Sans" w:eastAsia="Open Sans" w:cs="Open Sans"/>
                <w:b w:val="0"/>
                <w:bCs w:val="0"/>
                <w:sz w:val="22"/>
                <w:szCs w:val="22"/>
                <w:woUserID w:val="1"/>
              </w:rPr>
            </w:pPr>
            <w:r>
              <w:rPr>
                <w:rStyle w:val="59"/>
                <w:rFonts w:hint="default" w:ascii="Open Sans" w:hAnsi="Open Sans" w:eastAsia="Open Sans" w:cs="Open Sans"/>
                <w:b w:val="0"/>
                <w:bCs w:val="0"/>
                <w:kern w:val="0"/>
                <w:sz w:val="22"/>
                <w:szCs w:val="22"/>
                <w:bdr w:val="none" w:color="auto" w:sz="0" w:space="0"/>
                <w:lang w:val="en-US" w:eastAsia="zh-CN" w:bidi="ar"/>
                <w:woUserID w:val="1"/>
              </w:rPr>
              <w:t>计算资源</w:t>
            </w:r>
          </w:p>
        </w:tc>
        <w:tc>
          <w:tcPr>
            <w:tcW w:w="244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3C0C99B6">
            <w:pPr>
              <w:keepNext w:val="0"/>
              <w:keepLines w:val="0"/>
              <w:widowControl/>
              <w:suppressLineNumbers w:val="0"/>
              <w:spacing w:line="375" w:lineRule="atLeast"/>
              <w:jc w:val="center"/>
              <w:rPr>
                <w:rFonts w:hint="default" w:ascii="Open Sans" w:hAnsi="Open Sans" w:eastAsia="Open Sans" w:cs="Open Sans"/>
                <w:b w:val="0"/>
                <w:bCs w:val="0"/>
                <w:sz w:val="22"/>
                <w:szCs w:val="22"/>
                <w:woUserID w:val="1"/>
              </w:rPr>
            </w:pPr>
            <w:r>
              <w:rPr>
                <w:rStyle w:val="59"/>
                <w:rFonts w:hint="default" w:ascii="Open Sans" w:hAnsi="Open Sans" w:eastAsia="Open Sans" w:cs="Open Sans"/>
                <w:b w:val="0"/>
                <w:bCs w:val="0"/>
                <w:kern w:val="0"/>
                <w:sz w:val="22"/>
                <w:szCs w:val="22"/>
                <w:bdr w:val="none" w:color="auto" w:sz="0" w:space="0"/>
                <w:lang w:val="en-US" w:eastAsia="zh-CN" w:bidi="ar"/>
                <w:woUserID w:val="1"/>
              </w:rPr>
              <w:t>硬件利用率低下</w:t>
            </w:r>
            <w:r>
              <w:rPr>
                <w:rFonts w:hint="default" w:ascii="Open Sans" w:hAnsi="Open Sans" w:eastAsia="Open Sans" w:cs="Open Sans"/>
                <w:b w:val="0"/>
                <w:bCs w:val="0"/>
                <w:kern w:val="0"/>
                <w:sz w:val="22"/>
                <w:szCs w:val="22"/>
                <w:bdr w:val="none" w:color="auto" w:sz="0" w:space="0"/>
                <w:lang w:val="en-US" w:eastAsia="zh-CN" w:bidi="ar"/>
                <w:woUserID w:val="1"/>
              </w:rPr>
              <w:t>，成本升高。GPU在等待数据传输或网络响应时闲置。</w:t>
            </w:r>
          </w:p>
        </w:tc>
        <w:tc>
          <w:tcPr>
            <w:tcW w:w="19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47140625">
            <w:pPr>
              <w:keepNext w:val="0"/>
              <w:keepLines w:val="0"/>
              <w:widowControl/>
              <w:suppressLineNumbers w:val="0"/>
              <w:spacing w:line="375" w:lineRule="atLeast"/>
              <w:jc w:val="center"/>
              <w:rPr>
                <w:rFonts w:hint="default" w:ascii="Open Sans" w:hAnsi="Open Sans" w:eastAsia="Open Sans" w:cs="Open Sans"/>
                <w:b w:val="0"/>
                <w:bCs w:val="0"/>
                <w:sz w:val="22"/>
                <w:szCs w:val="22"/>
                <w:woUserID w:val="1"/>
              </w:rPr>
            </w:pPr>
            <w:r>
              <w:rPr>
                <w:rFonts w:hint="default" w:ascii="Open Sans" w:hAnsi="Open Sans" w:eastAsia="Open Sans" w:cs="Open Sans"/>
                <w:b w:val="0"/>
                <w:bCs w:val="0"/>
                <w:kern w:val="0"/>
                <w:sz w:val="22"/>
                <w:szCs w:val="22"/>
                <w:bdr w:val="none" w:color="auto" w:sz="0" w:space="0"/>
                <w:lang w:val="en-US" w:eastAsia="zh-CN" w:bidi="ar"/>
                <w:woUserID w:val="1"/>
              </w:rPr>
              <w:t>自回归生成的</w:t>
            </w:r>
            <w:r>
              <w:rPr>
                <w:rStyle w:val="59"/>
                <w:rFonts w:hint="default" w:ascii="Open Sans" w:hAnsi="Open Sans" w:eastAsia="Open Sans" w:cs="Open Sans"/>
                <w:b w:val="0"/>
                <w:bCs w:val="0"/>
                <w:kern w:val="0"/>
                <w:sz w:val="22"/>
                <w:szCs w:val="22"/>
                <w:bdr w:val="none" w:color="auto" w:sz="0" w:space="0"/>
                <w:lang w:val="en-US" w:eastAsia="zh-CN" w:bidi="ar"/>
                <w:woUserID w:val="1"/>
              </w:rPr>
              <w:t>顺序计算瓶颈</w:t>
            </w:r>
            <w:r>
              <w:rPr>
                <w:rFonts w:hint="default" w:ascii="Open Sans" w:hAnsi="Open Sans" w:eastAsia="Open Sans" w:cs="Open Sans"/>
                <w:b w:val="0"/>
                <w:bCs w:val="0"/>
                <w:kern w:val="0"/>
                <w:sz w:val="22"/>
                <w:szCs w:val="22"/>
                <w:bdr w:val="none" w:color="auto" w:sz="0" w:space="0"/>
                <w:lang w:val="en-US" w:eastAsia="zh-CN" w:bidi="ar"/>
                <w:woUserID w:val="1"/>
              </w:rPr>
              <w:t>、API调用时模型</w:t>
            </w:r>
            <w:r>
              <w:rPr>
                <w:rStyle w:val="59"/>
                <w:rFonts w:hint="default" w:ascii="Open Sans" w:hAnsi="Open Sans" w:eastAsia="Open Sans" w:cs="Open Sans"/>
                <w:b w:val="0"/>
                <w:bCs w:val="0"/>
                <w:kern w:val="0"/>
                <w:sz w:val="22"/>
                <w:szCs w:val="22"/>
                <w:bdr w:val="none" w:color="auto" w:sz="0" w:space="0"/>
                <w:lang w:val="en-US" w:eastAsia="zh-CN" w:bidi="ar"/>
                <w:woUserID w:val="1"/>
              </w:rPr>
              <w:t>频繁重载</w:t>
            </w:r>
            <w:r>
              <w:rPr>
                <w:rFonts w:hint="default" w:ascii="Open Sans" w:hAnsi="Open Sans" w:eastAsia="Open Sans" w:cs="Open Sans"/>
                <w:b w:val="0"/>
                <w:bCs w:val="0"/>
                <w:kern w:val="0"/>
                <w:sz w:val="22"/>
                <w:szCs w:val="22"/>
                <w:bdr w:val="none" w:color="auto" w:sz="0" w:space="0"/>
                <w:lang w:val="en-US" w:eastAsia="zh-CN" w:bidi="ar"/>
                <w:woUserID w:val="1"/>
              </w:rPr>
              <w:t>。</w:t>
            </w:r>
          </w:p>
        </w:tc>
      </w:tr>
      <w:tr w14:paraId="57466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579"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058A56C8">
            <w:pPr>
              <w:keepNext w:val="0"/>
              <w:keepLines w:val="0"/>
              <w:widowControl/>
              <w:suppressLineNumbers w:val="0"/>
              <w:spacing w:line="375" w:lineRule="atLeast"/>
              <w:jc w:val="center"/>
              <w:rPr>
                <w:rFonts w:hint="default" w:ascii="Open Sans" w:hAnsi="Open Sans" w:eastAsia="Open Sans" w:cs="Open Sans"/>
                <w:b w:val="0"/>
                <w:bCs w:val="0"/>
                <w:sz w:val="22"/>
                <w:szCs w:val="22"/>
                <w:woUserID w:val="1"/>
              </w:rPr>
            </w:pPr>
            <w:r>
              <w:rPr>
                <w:rStyle w:val="59"/>
                <w:rFonts w:hint="default" w:ascii="Open Sans" w:hAnsi="Open Sans" w:eastAsia="Open Sans" w:cs="Open Sans"/>
                <w:b w:val="0"/>
                <w:bCs w:val="0"/>
                <w:kern w:val="0"/>
                <w:sz w:val="22"/>
                <w:szCs w:val="22"/>
                <w:bdr w:val="none" w:color="auto" w:sz="0" w:space="0"/>
                <w:lang w:val="en-US" w:eastAsia="zh-CN" w:bidi="ar"/>
                <w:woUserID w:val="1"/>
              </w:rPr>
              <w:t>网络稳定性</w:t>
            </w:r>
          </w:p>
        </w:tc>
        <w:tc>
          <w:tcPr>
            <w:tcW w:w="244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54A72F66">
            <w:pPr>
              <w:keepNext w:val="0"/>
              <w:keepLines w:val="0"/>
              <w:widowControl/>
              <w:suppressLineNumbers w:val="0"/>
              <w:spacing w:line="375" w:lineRule="atLeast"/>
              <w:jc w:val="center"/>
              <w:rPr>
                <w:rFonts w:hint="default" w:ascii="Open Sans" w:hAnsi="Open Sans" w:eastAsia="Open Sans" w:cs="Open Sans"/>
                <w:b w:val="0"/>
                <w:bCs w:val="0"/>
                <w:sz w:val="22"/>
                <w:szCs w:val="22"/>
                <w:woUserID w:val="1"/>
              </w:rPr>
            </w:pPr>
            <w:r>
              <w:rPr>
                <w:rStyle w:val="59"/>
                <w:rFonts w:hint="default" w:ascii="Open Sans" w:hAnsi="Open Sans" w:eastAsia="Open Sans" w:cs="Open Sans"/>
                <w:b w:val="0"/>
                <w:bCs w:val="0"/>
                <w:kern w:val="0"/>
                <w:sz w:val="22"/>
                <w:szCs w:val="22"/>
                <w:bdr w:val="none" w:color="auto" w:sz="0" w:space="0"/>
                <w:lang w:val="en-US" w:eastAsia="zh-CN" w:bidi="ar"/>
                <w:woUserID w:val="1"/>
              </w:rPr>
              <w:t>性能波动和尾部延迟</w:t>
            </w:r>
            <w:r>
              <w:rPr>
                <w:rFonts w:hint="default" w:ascii="Open Sans" w:hAnsi="Open Sans" w:eastAsia="Open Sans" w:cs="Open Sans"/>
                <w:b w:val="0"/>
                <w:bCs w:val="0"/>
                <w:kern w:val="0"/>
                <w:sz w:val="22"/>
                <w:szCs w:val="22"/>
                <w:bdr w:val="none" w:color="auto" w:sz="0" w:space="0"/>
                <w:lang w:val="en-US" w:eastAsia="zh-CN" w:bidi="ar"/>
                <w:woUserID w:val="1"/>
              </w:rPr>
              <w:t>，导致偶发性卡顿、错误率上升，体验不可预测。</w:t>
            </w:r>
          </w:p>
        </w:tc>
        <w:tc>
          <w:tcPr>
            <w:tcW w:w="19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67F2430E">
            <w:pPr>
              <w:keepNext w:val="0"/>
              <w:keepLines w:val="0"/>
              <w:widowControl/>
              <w:suppressLineNumbers w:val="0"/>
              <w:spacing w:line="375" w:lineRule="atLeast"/>
              <w:jc w:val="center"/>
              <w:rPr>
                <w:rFonts w:hint="default" w:ascii="Open Sans" w:hAnsi="Open Sans" w:eastAsia="Open Sans" w:cs="Open Sans"/>
                <w:b w:val="0"/>
                <w:bCs w:val="0"/>
                <w:sz w:val="22"/>
                <w:szCs w:val="22"/>
                <w:woUserID w:val="1"/>
              </w:rPr>
            </w:pPr>
            <w:r>
              <w:rPr>
                <w:rFonts w:hint="default" w:ascii="Open Sans" w:hAnsi="Open Sans" w:eastAsia="Open Sans" w:cs="Open Sans"/>
                <w:b w:val="0"/>
                <w:bCs w:val="0"/>
                <w:kern w:val="0"/>
                <w:sz w:val="22"/>
                <w:szCs w:val="22"/>
                <w:bdr w:val="none" w:color="auto" w:sz="0" w:space="0"/>
                <w:lang w:val="en-US" w:eastAsia="zh-CN" w:bidi="ar"/>
                <w:woUserID w:val="1"/>
              </w:rPr>
              <w:t>网络拥塞（如排队延迟）、带宽限制、不可靠的网络链路。</w:t>
            </w:r>
          </w:p>
        </w:tc>
      </w:tr>
    </w:tbl>
    <w:p w14:paraId="003B929D">
      <w:pPr>
        <w:pStyle w:val="34"/>
        <w:keepNext w:val="0"/>
        <w:keepLines w:val="0"/>
        <w:widowControl/>
        <w:suppressLineNumbers w:val="0"/>
        <w:spacing w:before="240" w:beforeAutospacing="0" w:after="0" w:afterAutospacing="0" w:line="300" w:lineRule="auto"/>
        <w:ind w:left="0" w:right="0" w:firstLine="480" w:firstLineChars="200"/>
        <w:rPr>
          <w:rFonts w:hint="eastAsia" w:ascii="宋体" w:hAnsi="宋体" w:eastAsia="宋体" w:cs="宋体"/>
          <w:woUserID w:val="1"/>
        </w:rPr>
      </w:pPr>
      <w:r>
        <w:rPr>
          <w:rFonts w:hint="eastAsia" w:ascii="宋体" w:hAnsi="宋体" w:eastAsia="宋体" w:cs="宋体"/>
          <w:color w:val="0F1115"/>
          <w:sz w:val="24"/>
          <w:szCs w:val="24"/>
          <w:woUserID w:val="1"/>
        </w:rPr>
        <w:t>为此，我们在架构设计中前瞻性地引入了</w:t>
      </w:r>
      <w:r>
        <w:rPr>
          <w:rStyle w:val="59"/>
          <w:rFonts w:hint="eastAsia" w:ascii="宋体" w:hAnsi="宋体" w:eastAsia="宋体" w:cs="宋体"/>
          <w:b w:val="0"/>
          <w:bCs w:val="0"/>
          <w:color w:val="0F1115"/>
          <w:sz w:val="24"/>
          <w:szCs w:val="24"/>
          <w:woUserID w:val="1"/>
        </w:rPr>
        <w:t>异步任务调度与多级智能缓存机制</w:t>
      </w:r>
      <w:r>
        <w:rPr>
          <w:rFonts w:hint="eastAsia" w:ascii="宋体" w:hAnsi="宋体" w:eastAsia="宋体" w:cs="宋体"/>
          <w:color w:val="0F1115"/>
          <w:sz w:val="24"/>
          <w:szCs w:val="24"/>
          <w:woUserID w:val="1"/>
        </w:rPr>
        <w:t>，旨在将耗时的生成过程与用户操作线程解耦，并通过预测性预热最大限度地规避实时API调用。该方案不仅能有效缓解网络抖动与API性能不稳带来的体验波动，也使得个性化推荐的响应速度在绝大多数场景下不受外部服务延迟的制约，从而在技术上保障了核心功能闭环的流畅与可靠。</w:t>
      </w:r>
    </w:p>
    <w:p w14:paraId="465B17FC">
      <w:pPr>
        <w:pStyle w:val="3"/>
        <w:rPr>
          <w:rFonts w:hint="eastAsia" w:ascii="宋体" w:hAnsi="宋体" w:eastAsia="宋体" w:cs="宋体"/>
          <w:lang w:eastAsia="zh"/>
          <w:woUserID w:val="1"/>
        </w:rPr>
      </w:pPr>
      <w:r>
        <w:rPr>
          <w:rFonts w:hint="eastAsia" w:ascii="宋体" w:hAnsi="宋体" w:eastAsia="宋体" w:cs="宋体"/>
          <w:lang w:eastAsia="zh"/>
          <w:woUserID w:val="1"/>
        </w:rPr>
        <w:t>在核心架构上，我们采用异步任务队列处理视频生成请求，以避免阻塞用户主线程。具体实现为：当系统检测到需要生成新视频时，前端立即向用户展示"正在为您定制方案"的友好提示，同时将生成请求提交至后端；后端接收到请求后，并不直接调用外部AI API，而是将任务信息（包含用户ID、姿态类型、偏好数据等）封装为任务对象，推送到基于Redis构建的消息队列中，并立即返回一个唯一的任务ID给前端。独立的视频生成服务作为消费者从队列中按顺序拉取任务，依次执行"关键词生成→视频生成→存储→通知"的完整流程。前端通过WebSocket或定时轮询API，使用任务ID查询任务状态，待任务完成后自动跳转至播放界面。这种设计使得用户无需等待漫长的生成过程，期间可以正常使用其他功能，实现了生成过程与用户操作的解耦。</w:t>
      </w:r>
    </w:p>
    <w:p w14:paraId="234C56F9">
      <w:pPr>
        <w:pStyle w:val="3"/>
        <w:rPr>
          <w:rFonts w:hint="eastAsia" w:ascii="宋体" w:hAnsi="宋体" w:eastAsia="宋体" w:cs="宋体"/>
          <w:lang w:eastAsia="zh"/>
          <w:woUserID w:val="1"/>
        </w:rPr>
      </w:pPr>
      <w:r>
        <w:rPr>
          <w:rFonts w:hint="eastAsia" w:ascii="宋体" w:hAnsi="宋体" w:eastAsia="宋体" w:cs="宋体"/>
          <w:lang w:eastAsia="zh"/>
          <w:woUserID w:val="1"/>
        </w:rPr>
        <w:t>为最大限度减少对实时生成的依赖，我们构建了四级视频缓存体系。第一级是内存热点缓存，将当天最高频的10-20个视频缓存在应用内存中，实现毫秒级响应；第二级是本地预生成库，包含根据历史数据预测的100-200个常见场景标准视频，存储在手机本地；第三级是用户个性化缓存，根据每个用户的使用习惯，在后台预生成并缓存其最可能需要的20-30个个性化视频；第四级是分布式边缘缓存，将生成的视频同步到CDN节点，供地理位置相近的其他用户快速获取。这套缓存体系采用LRU淘汰策略，并设置有缓存预热机制——系统在夜间或低负载时段，自动分析使用趋势，提前生成下一日可能需要的视频资源。</w:t>
      </w:r>
    </w:p>
    <w:p w14:paraId="703298A6">
      <w:pPr>
        <w:pStyle w:val="3"/>
        <w:rPr>
          <w:rFonts w:hint="eastAsia" w:ascii="宋体" w:hAnsi="宋体" w:eastAsia="宋体" w:cs="宋体"/>
          <w:lang w:eastAsia="zh"/>
          <w:woUserID w:val="1"/>
        </w:rPr>
      </w:pPr>
      <w:r>
        <w:rPr>
          <w:rFonts w:hint="eastAsia" w:ascii="宋体" w:hAnsi="宋体" w:eastAsia="宋体" w:cs="宋体"/>
          <w:lang w:eastAsia="zh"/>
          <w:woUserID w:val="1"/>
        </w:rPr>
        <w:t>我们的四级智能降级推荐策略为系统提供了坚实的容错保障。第一级策略尝试调用即梦AI进行实时生成，但设置3-5秒的严格超时；若超时或失败，立即启动第二级策略，使用从魔搭API获取的关键词，通过语义相似度算法在本地视频库中进行匹配，返回相似度最高的3个候选视频；若本地匹配结果不理想（相似度低于阈值），则进入第三级策略，根据姿态类型（如"颈部拉伸"）推荐该类别下用户评分最高、播放完成率最好的通用视频；在前三级均失效的极端情况下，系统启用第四级策略——直接调用大模型生成详细的文字版动作指导，包括步骤分解、时长建议、注意事项等，确保用户在任何情况下都能获得有效的微运动干预方案。每一级降级过程对用户完全透明，切换时间控制在100毫秒以内。</w:t>
      </w:r>
    </w:p>
    <w:p w14:paraId="25D42C80">
      <w:pPr>
        <w:pStyle w:val="3"/>
        <w:rPr>
          <w:rFonts w:hint="eastAsia" w:ascii="宋体" w:hAnsi="宋体" w:eastAsia="宋体" w:cs="宋体"/>
          <w:lang w:eastAsia="zh"/>
          <w:woUserID w:val="1"/>
        </w:rPr>
      </w:pPr>
      <w:r>
        <w:rPr>
          <w:rFonts w:hint="eastAsia" w:ascii="宋体" w:hAnsi="宋体" w:eastAsia="宋体" w:cs="宋体"/>
          <w:lang w:eastAsia="zh"/>
          <w:woUserID w:val="1"/>
        </w:rPr>
        <w:t>为确保整个系统的稳定运行，我们建立了完善的性能监控与自愈机制。实时监控仪表盘追踪缓存命中率、各级策略触发比例、API响应时间等关键指标，当检测到实时生成成功率持续下降时，系统自动调整缓存预热策略，增加预生成视频的数量和范围。同时实现断路器模式，当外部API连续失败达到阈值时，自动将后续请求直接导向降级策略，定期尝试恢复。这些机制共同构成了一个能够自我感知、自我调整的弹性系统，将外部服务的不确定性转化为可控、可管理的技术风险，最终为用户提供始终如一的流畅体验。</w:t>
      </w:r>
    </w:p>
    <w:p w14:paraId="5B619E9D">
      <w:pPr>
        <w:pStyle w:val="3"/>
        <w:rPr>
          <w:rFonts w:hint="eastAsia" w:ascii="宋体" w:hAnsi="宋体" w:eastAsia="宋体" w:cs="宋体"/>
          <w:lang w:eastAsia="zh"/>
          <w:woUserID w:val="1"/>
        </w:rPr>
      </w:pPr>
      <w:r>
        <w:rPr>
          <w:rFonts w:hint="eastAsia" w:ascii="宋体" w:hAnsi="宋体" w:eastAsia="宋体" w:cs="宋体"/>
          <w:lang w:eastAsia="zh"/>
          <w:woUserID w:val="1"/>
        </w:rPr>
        <w:drawing>
          <wp:inline distT="0" distB="0" distL="114300" distR="114300">
            <wp:extent cx="3921760" cy="8630920"/>
            <wp:effectExtent l="0" t="0" r="2540" b="1778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23"/>
                    <a:stretch>
                      <a:fillRect/>
                    </a:stretch>
                  </pic:blipFill>
                  <pic:spPr>
                    <a:xfrm>
                      <a:off x="0" y="0"/>
                      <a:ext cx="3921760" cy="8630920"/>
                    </a:xfrm>
                    <a:prstGeom prst="rect">
                      <a:avLst/>
                    </a:prstGeom>
                  </pic:spPr>
                </pic:pic>
              </a:graphicData>
            </a:graphic>
          </wp:inline>
        </w:drawing>
      </w:r>
    </w:p>
    <w:p w14:paraId="023B5DBD">
      <w:pPr>
        <w:pStyle w:val="5"/>
        <w:numPr>
          <w:numId w:val="0"/>
        </w:numPr>
        <w:bidi w:val="0"/>
        <w:ind w:leftChars="0"/>
        <w:rPr>
          <w:rFonts w:hint="eastAsia"/>
          <w:lang w:eastAsia="zh"/>
          <w:woUserID w:val="1"/>
        </w:rPr>
      </w:pPr>
      <w:r>
        <w:rPr>
          <w:rFonts w:hint="eastAsia"/>
          <w:lang w:eastAsia="zh"/>
          <w:woUserID w:val="1"/>
        </w:rPr>
        <w:t>2.3.4 用户偏好分析算法</w:t>
      </w:r>
    </w:p>
    <w:p w14:paraId="68D833F4">
      <w:pPr>
        <w:pStyle w:val="3"/>
        <w:rPr>
          <w:rFonts w:hint="eastAsia" w:ascii="宋体" w:hAnsi="宋体" w:eastAsia="宋体" w:cs="宋体"/>
          <w:lang w:eastAsia="zh"/>
          <w:woUserID w:val="3"/>
        </w:rPr>
      </w:pPr>
      <w:r>
        <w:rPr>
          <w:rFonts w:hint="eastAsia" w:ascii="宋体" w:hAnsi="宋体" w:eastAsia="宋体" w:cs="宋体"/>
          <w:lang w:eastAsia="zh"/>
          <w:woUserID w:val="3"/>
        </w:rPr>
        <w:t>用户偏好分析算法面向久坐本算法面向久坐微运动视频个性化推荐场景，核心目标是通过显性偏好采集+隐性行为挖掘，构建动态迭代的用户偏好模型，实现微运动视频的精准推送。算法设计遵循三大原则：</w:t>
      </w:r>
    </w:p>
    <w:p w14:paraId="1DFC9936">
      <w:pPr>
        <w:pStyle w:val="3"/>
        <w:rPr>
          <w:rFonts w:hint="eastAsia" w:ascii="宋体" w:hAnsi="宋体" w:eastAsia="宋体" w:cs="宋体"/>
          <w:lang w:eastAsia="zh"/>
          <w:woUserID w:val="3"/>
        </w:rPr>
      </w:pPr>
      <w:r>
        <w:rPr>
          <w:rFonts w:hint="eastAsia" w:ascii="宋体" w:hAnsi="宋体" w:eastAsia="宋体" w:cs="宋体"/>
          <w:lang w:eastAsia="zh"/>
          <w:woUserID w:val="3"/>
        </w:rPr>
        <w:t>1. 精准性：优先匹配用户核心动作偏好与身体适配需求，规避禁忌动作；</w:t>
      </w:r>
    </w:p>
    <w:p w14:paraId="1CB4D478">
      <w:pPr>
        <w:pStyle w:val="3"/>
        <w:rPr>
          <w:rFonts w:hint="eastAsia" w:ascii="宋体" w:hAnsi="宋体" w:eastAsia="宋体" w:cs="宋体"/>
          <w:lang w:eastAsia="zh"/>
          <w:woUserID w:val="3"/>
        </w:rPr>
      </w:pPr>
      <w:r>
        <w:rPr>
          <w:rFonts w:hint="eastAsia" w:ascii="宋体" w:hAnsi="宋体" w:eastAsia="宋体" w:cs="宋体"/>
          <w:lang w:eastAsia="zh"/>
          <w:woUserID w:val="3"/>
        </w:rPr>
        <w:t>2. 动态性：基于用户评分反馈与使用行为，实时迭代偏好标签权重；</w:t>
      </w:r>
    </w:p>
    <w:p w14:paraId="541E034E">
      <w:pPr>
        <w:pStyle w:val="3"/>
        <w:rPr>
          <w:rFonts w:hint="eastAsia" w:ascii="宋体" w:hAnsi="宋体" w:eastAsia="宋体" w:cs="宋体"/>
          <w:lang w:eastAsia="zh"/>
          <w:woUserID w:val="3"/>
        </w:rPr>
      </w:pPr>
      <w:r>
        <w:rPr>
          <w:rFonts w:hint="eastAsia" w:ascii="宋体" w:hAnsi="宋体" w:eastAsia="宋体" w:cs="宋体"/>
          <w:lang w:eastAsia="zh"/>
          <w:woUserID w:val="3"/>
        </w:rPr>
        <w:t>3. 场景性：结合手环久坐检测数据，适配不同使用场景的推送需求。</w:t>
      </w:r>
    </w:p>
    <w:p w14:paraId="6179C476">
      <w:pPr>
        <w:pStyle w:val="3"/>
        <w:rPr>
          <w:rFonts w:hint="eastAsia" w:ascii="宋体" w:hAnsi="宋体" w:eastAsia="宋体" w:cs="宋体"/>
          <w:lang w:eastAsia="zh"/>
          <w:woUserID w:val="3"/>
        </w:rPr>
      </w:pPr>
      <w:r>
        <w:rPr>
          <w:rFonts w:hint="eastAsia" w:ascii="宋体" w:hAnsi="宋体" w:eastAsia="宋体" w:cs="宋体"/>
          <w:lang w:eastAsia="zh"/>
          <w:woUserID w:val="3"/>
        </w:rPr>
        <w:t>算法输入的用户偏好特征分为静态基础特征与动态行为特征两类，特征维度与动作库</w:t>
      </w:r>
      <w:r>
        <w:rPr>
          <w:rFonts w:hint="eastAsia" w:ascii="宋体" w:hAnsi="宋体" w:eastAsia="宋体" w:cs="宋体"/>
          <w:b/>
          <w:bCs/>
          <w:lang w:eastAsia="zh"/>
          <w:woUserID w:val="3"/>
        </w:rPr>
        <w:t>标签</w:t>
      </w:r>
      <w:r>
        <w:rPr>
          <w:rFonts w:hint="eastAsia" w:ascii="宋体" w:hAnsi="宋体" w:eastAsia="宋体" w:cs="宋体"/>
          <w:lang w:eastAsia="zh"/>
          <w:woUserID w:val="3"/>
        </w:rPr>
        <w:t>强绑定，具体如下：</w:t>
      </w:r>
    </w:p>
    <w:tbl>
      <w:tblP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50"/>
        <w:gridCol w:w="1450"/>
        <w:gridCol w:w="3437"/>
        <w:gridCol w:w="2185"/>
      </w:tblGrid>
      <w:tr w14:paraId="2769B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2" w:hRule="atLeast"/>
        </w:trPr>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38EE1049">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特征类型</w:t>
            </w:r>
          </w:p>
        </w:tc>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68FC7422">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特征维度</w:t>
            </w:r>
          </w:p>
        </w:tc>
        <w:tc>
          <w:tcPr>
            <w:tcW w:w="2319" w:type="pct"/>
            <w:tcBorders>
              <w:top w:val="single" w:color="000000" w:sz="4" w:space="0"/>
              <w:left w:val="single" w:color="000000" w:sz="4" w:space="0"/>
              <w:bottom w:val="single" w:color="000000" w:sz="4" w:space="0"/>
              <w:right w:val="single" w:color="000000" w:sz="4" w:space="0"/>
            </w:tcBorders>
            <w:shd w:val="clear"/>
            <w:noWrap/>
            <w:vAlign w:val="center"/>
          </w:tcPr>
          <w:p w14:paraId="5D4772E8">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特征取值</w:t>
            </w:r>
          </w:p>
        </w:tc>
        <w:tc>
          <w:tcPr>
            <w:tcW w:w="1153" w:type="pct"/>
            <w:tcBorders>
              <w:top w:val="single" w:color="000000" w:sz="4" w:space="0"/>
              <w:left w:val="single" w:color="000000" w:sz="4" w:space="0"/>
              <w:bottom w:val="single" w:color="000000" w:sz="4" w:space="0"/>
              <w:right w:val="single" w:color="000000" w:sz="4" w:space="0"/>
            </w:tcBorders>
            <w:shd w:val="clear"/>
            <w:noWrap/>
            <w:vAlign w:val="center"/>
          </w:tcPr>
          <w:p w14:paraId="29DECFFC">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数据来源</w:t>
            </w:r>
          </w:p>
        </w:tc>
      </w:tr>
      <w:tr w14:paraId="4ACA3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2" w:hRule="atLeast"/>
        </w:trPr>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4E6F4DA4">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静态基础特征</w:t>
            </w:r>
          </w:p>
        </w:tc>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0B18AB38">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核心动作偏好</w:t>
            </w:r>
          </w:p>
        </w:tc>
        <w:tc>
          <w:tcPr>
            <w:tcW w:w="2319" w:type="pct"/>
            <w:tcBorders>
              <w:top w:val="single" w:color="000000" w:sz="4" w:space="0"/>
              <w:left w:val="single" w:color="000000" w:sz="4" w:space="0"/>
              <w:bottom w:val="single" w:color="000000" w:sz="4" w:space="0"/>
              <w:right w:val="single" w:color="000000" w:sz="4" w:space="0"/>
            </w:tcBorders>
            <w:shd w:val="clear"/>
            <w:noWrap/>
            <w:vAlign w:val="center"/>
          </w:tcPr>
          <w:p w14:paraId="1A1D1811">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腰背肩颈/手腕手臂/下肢/全身轻动</w:t>
            </w:r>
          </w:p>
        </w:tc>
        <w:tc>
          <w:tcPr>
            <w:tcW w:w="1153" w:type="pct"/>
            <w:tcBorders>
              <w:top w:val="single" w:color="000000" w:sz="4" w:space="0"/>
              <w:left w:val="single" w:color="000000" w:sz="4" w:space="0"/>
              <w:bottom w:val="single" w:color="000000" w:sz="4" w:space="0"/>
              <w:right w:val="single" w:color="000000" w:sz="4" w:space="0"/>
            </w:tcBorders>
            <w:shd w:val="clear"/>
            <w:noWrap/>
            <w:vAlign w:val="center"/>
          </w:tcPr>
          <w:p w14:paraId="203AA2A2">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首次使用偏好问卷</w:t>
            </w:r>
          </w:p>
        </w:tc>
      </w:tr>
      <w:tr w14:paraId="79612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2" w:hRule="atLeast"/>
        </w:trPr>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6DAB6DCB">
            <w:pPr>
              <w:rPr>
                <w:rFonts w:hint="eastAsia" w:ascii="宋体" w:hAnsi="宋体" w:eastAsia="宋体" w:cs="宋体"/>
                <w:i w:val="0"/>
                <w:iCs w:val="0"/>
                <w:color w:val="000000"/>
                <w:sz w:val="22"/>
                <w:szCs w:val="22"/>
                <w:u w:val="none"/>
                <w:woUserID w:val="3"/>
              </w:rPr>
            </w:pPr>
          </w:p>
        </w:tc>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78303CC3">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动作强度偏好</w:t>
            </w:r>
          </w:p>
        </w:tc>
        <w:tc>
          <w:tcPr>
            <w:tcW w:w="2319" w:type="pct"/>
            <w:tcBorders>
              <w:top w:val="single" w:color="000000" w:sz="4" w:space="0"/>
              <w:left w:val="single" w:color="000000" w:sz="4" w:space="0"/>
              <w:bottom w:val="single" w:color="000000" w:sz="4" w:space="0"/>
              <w:right w:val="single" w:color="000000" w:sz="4" w:space="0"/>
            </w:tcBorders>
            <w:shd w:val="clear"/>
            <w:noWrap/>
            <w:vAlign w:val="center"/>
          </w:tcPr>
          <w:p w14:paraId="4B9A3595">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低强度(1)/中强度(2)/进阶(3)</w:t>
            </w:r>
          </w:p>
        </w:tc>
        <w:tc>
          <w:tcPr>
            <w:tcW w:w="1153" w:type="pct"/>
            <w:tcBorders>
              <w:top w:val="single" w:color="000000" w:sz="4" w:space="0"/>
              <w:left w:val="single" w:color="000000" w:sz="4" w:space="0"/>
              <w:bottom w:val="single" w:color="000000" w:sz="4" w:space="0"/>
              <w:right w:val="single" w:color="000000" w:sz="4" w:space="0"/>
            </w:tcBorders>
            <w:shd w:val="clear"/>
            <w:noWrap/>
            <w:vAlign w:val="center"/>
          </w:tcPr>
          <w:p w14:paraId="561C2775">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首次使用偏好问卷</w:t>
            </w:r>
          </w:p>
        </w:tc>
      </w:tr>
      <w:tr w14:paraId="50E99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2" w:hRule="atLeast"/>
        </w:trPr>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763229C9">
            <w:pPr>
              <w:rPr>
                <w:rFonts w:hint="eastAsia" w:ascii="宋体" w:hAnsi="宋体" w:eastAsia="宋体" w:cs="宋体"/>
                <w:i w:val="0"/>
                <w:iCs w:val="0"/>
                <w:color w:val="000000"/>
                <w:sz w:val="22"/>
                <w:szCs w:val="22"/>
                <w:u w:val="none"/>
                <w:woUserID w:val="3"/>
              </w:rPr>
            </w:pPr>
          </w:p>
        </w:tc>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5BD446EB">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视频体验偏好</w:t>
            </w:r>
          </w:p>
        </w:tc>
        <w:tc>
          <w:tcPr>
            <w:tcW w:w="2319" w:type="pct"/>
            <w:tcBorders>
              <w:top w:val="single" w:color="000000" w:sz="4" w:space="0"/>
              <w:left w:val="single" w:color="000000" w:sz="4" w:space="0"/>
              <w:bottom w:val="single" w:color="000000" w:sz="4" w:space="0"/>
              <w:right w:val="single" w:color="000000" w:sz="4" w:space="0"/>
            </w:tcBorders>
            <w:shd w:val="clear"/>
            <w:noWrap/>
            <w:vAlign w:val="center"/>
          </w:tcPr>
          <w:p w14:paraId="06C56FDA">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真人实景(1)/卡通动画(2)/3D模型(3)</w:t>
            </w:r>
          </w:p>
        </w:tc>
        <w:tc>
          <w:tcPr>
            <w:tcW w:w="1153" w:type="pct"/>
            <w:tcBorders>
              <w:top w:val="single" w:color="000000" w:sz="4" w:space="0"/>
              <w:left w:val="single" w:color="000000" w:sz="4" w:space="0"/>
              <w:bottom w:val="single" w:color="000000" w:sz="4" w:space="0"/>
              <w:right w:val="single" w:color="000000" w:sz="4" w:space="0"/>
            </w:tcBorders>
            <w:shd w:val="clear"/>
            <w:noWrap/>
            <w:vAlign w:val="center"/>
          </w:tcPr>
          <w:p w14:paraId="566C2EEE">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首次使用偏好问卷</w:t>
            </w:r>
          </w:p>
        </w:tc>
      </w:tr>
      <w:tr w14:paraId="75DC5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2" w:hRule="atLeast"/>
        </w:trPr>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147A6413">
            <w:pPr>
              <w:rPr>
                <w:rFonts w:hint="eastAsia" w:ascii="宋体" w:hAnsi="宋体" w:eastAsia="宋体" w:cs="宋体"/>
                <w:i w:val="0"/>
                <w:iCs w:val="0"/>
                <w:color w:val="000000"/>
                <w:sz w:val="22"/>
                <w:szCs w:val="22"/>
                <w:u w:val="none"/>
                <w:woUserID w:val="3"/>
              </w:rPr>
            </w:pPr>
          </w:p>
        </w:tc>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1F556F26">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身体适配特征</w:t>
            </w:r>
          </w:p>
        </w:tc>
        <w:tc>
          <w:tcPr>
            <w:tcW w:w="2319" w:type="pct"/>
            <w:tcBorders>
              <w:top w:val="single" w:color="000000" w:sz="4" w:space="0"/>
              <w:left w:val="single" w:color="000000" w:sz="4" w:space="0"/>
              <w:bottom w:val="single" w:color="000000" w:sz="4" w:space="0"/>
              <w:right w:val="single" w:color="000000" w:sz="4" w:space="0"/>
            </w:tcBorders>
            <w:shd w:val="clear"/>
            <w:noWrap/>
            <w:vAlign w:val="center"/>
          </w:tcPr>
          <w:p w14:paraId="50681E96">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无禁忌(0)/颈腰禁忌(1)/关节禁忌(2)</w:t>
            </w:r>
          </w:p>
        </w:tc>
        <w:tc>
          <w:tcPr>
            <w:tcW w:w="1153" w:type="pct"/>
            <w:tcBorders>
              <w:top w:val="single" w:color="000000" w:sz="4" w:space="0"/>
              <w:left w:val="single" w:color="000000" w:sz="4" w:space="0"/>
              <w:bottom w:val="single" w:color="000000" w:sz="4" w:space="0"/>
              <w:right w:val="single" w:color="000000" w:sz="4" w:space="0"/>
            </w:tcBorders>
            <w:shd w:val="clear"/>
            <w:noWrap/>
            <w:vAlign w:val="center"/>
          </w:tcPr>
          <w:p w14:paraId="1AF56DB4">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首次使用偏好问卷</w:t>
            </w:r>
          </w:p>
        </w:tc>
      </w:tr>
      <w:tr w14:paraId="1157D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2" w:hRule="atLeast"/>
        </w:trPr>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1263454C">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动态行为特征</w:t>
            </w:r>
          </w:p>
        </w:tc>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1ED84668">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视频评分反馈</w:t>
            </w:r>
          </w:p>
        </w:tc>
        <w:tc>
          <w:tcPr>
            <w:tcW w:w="2319" w:type="pct"/>
            <w:tcBorders>
              <w:top w:val="single" w:color="000000" w:sz="4" w:space="0"/>
              <w:left w:val="single" w:color="000000" w:sz="4" w:space="0"/>
              <w:bottom w:val="single" w:color="000000" w:sz="4" w:space="0"/>
              <w:right w:val="single" w:color="000000" w:sz="4" w:space="0"/>
            </w:tcBorders>
            <w:shd w:val="clear"/>
            <w:noWrap/>
            <w:vAlign w:val="center"/>
          </w:tcPr>
          <w:p w14:paraId="754AF059">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1-5星</w:t>
            </w:r>
          </w:p>
        </w:tc>
        <w:tc>
          <w:tcPr>
            <w:tcW w:w="1153" w:type="pct"/>
            <w:tcBorders>
              <w:top w:val="single" w:color="000000" w:sz="4" w:space="0"/>
              <w:left w:val="single" w:color="000000" w:sz="4" w:space="0"/>
              <w:bottom w:val="single" w:color="000000" w:sz="4" w:space="0"/>
              <w:right w:val="single" w:color="000000" w:sz="4" w:space="0"/>
            </w:tcBorders>
            <w:shd w:val="clear"/>
            <w:noWrap/>
            <w:vAlign w:val="center"/>
          </w:tcPr>
          <w:p w14:paraId="3661B131">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视频播放后五星打评</w:t>
            </w:r>
          </w:p>
        </w:tc>
      </w:tr>
      <w:tr w14:paraId="1A045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2" w:hRule="atLeast"/>
        </w:trPr>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1F60C2C8">
            <w:pPr>
              <w:rPr>
                <w:rFonts w:hint="eastAsia" w:ascii="宋体" w:hAnsi="宋体" w:eastAsia="宋体" w:cs="宋体"/>
                <w:i w:val="0"/>
                <w:iCs w:val="0"/>
                <w:color w:val="000000"/>
                <w:sz w:val="22"/>
                <w:szCs w:val="22"/>
                <w:u w:val="none"/>
                <w:woUserID w:val="3"/>
              </w:rPr>
            </w:pPr>
          </w:p>
        </w:tc>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5CD8F82A">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行为交互特征</w:t>
            </w:r>
          </w:p>
        </w:tc>
        <w:tc>
          <w:tcPr>
            <w:tcW w:w="2319" w:type="pct"/>
            <w:tcBorders>
              <w:top w:val="single" w:color="000000" w:sz="4" w:space="0"/>
              <w:left w:val="single" w:color="000000" w:sz="4" w:space="0"/>
              <w:bottom w:val="single" w:color="000000" w:sz="4" w:space="0"/>
              <w:right w:val="single" w:color="000000" w:sz="4" w:space="0"/>
            </w:tcBorders>
            <w:shd w:val="clear"/>
            <w:noWrap/>
            <w:vAlign w:val="center"/>
          </w:tcPr>
          <w:p w14:paraId="74DA7D4C">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完播率(0-1)/复看次数(≥0)/收藏(0/1)</w:t>
            </w:r>
          </w:p>
        </w:tc>
        <w:tc>
          <w:tcPr>
            <w:tcW w:w="1153" w:type="pct"/>
            <w:tcBorders>
              <w:top w:val="single" w:color="000000" w:sz="4" w:space="0"/>
              <w:left w:val="single" w:color="000000" w:sz="4" w:space="0"/>
              <w:bottom w:val="single" w:color="000000" w:sz="4" w:space="0"/>
              <w:right w:val="single" w:color="000000" w:sz="4" w:space="0"/>
            </w:tcBorders>
            <w:shd w:val="clear"/>
            <w:noWrap/>
            <w:vAlign w:val="center"/>
          </w:tcPr>
          <w:p w14:paraId="087F24E2">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APP埋点数据</w:t>
            </w:r>
          </w:p>
        </w:tc>
      </w:tr>
      <w:tr w14:paraId="5B32C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2" w:hRule="atLeast"/>
        </w:trPr>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2893E665">
            <w:pPr>
              <w:rPr>
                <w:rFonts w:hint="eastAsia" w:ascii="宋体" w:hAnsi="宋体" w:eastAsia="宋体" w:cs="宋体"/>
                <w:i w:val="0"/>
                <w:iCs w:val="0"/>
                <w:color w:val="000000"/>
                <w:sz w:val="22"/>
                <w:szCs w:val="22"/>
                <w:u w:val="none"/>
                <w:woUserID w:val="3"/>
              </w:rPr>
            </w:pPr>
          </w:p>
        </w:tc>
        <w:tc>
          <w:tcPr>
            <w:tcW w:w="763" w:type="pct"/>
            <w:tcBorders>
              <w:top w:val="single" w:color="000000" w:sz="4" w:space="0"/>
              <w:left w:val="single" w:color="000000" w:sz="4" w:space="0"/>
              <w:bottom w:val="single" w:color="000000" w:sz="4" w:space="0"/>
              <w:right w:val="single" w:color="000000" w:sz="4" w:space="0"/>
            </w:tcBorders>
            <w:shd w:val="clear"/>
            <w:noWrap/>
            <w:vAlign w:val="center"/>
          </w:tcPr>
          <w:p w14:paraId="06EB6C52">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场景特征</w:t>
            </w:r>
          </w:p>
        </w:tc>
        <w:tc>
          <w:tcPr>
            <w:tcW w:w="2319" w:type="pct"/>
            <w:tcBorders>
              <w:top w:val="single" w:color="000000" w:sz="4" w:space="0"/>
              <w:left w:val="single" w:color="000000" w:sz="4" w:space="0"/>
              <w:bottom w:val="single" w:color="000000" w:sz="4" w:space="0"/>
              <w:right w:val="single" w:color="000000" w:sz="4" w:space="0"/>
            </w:tcBorders>
            <w:shd w:val="clear"/>
            <w:noWrap/>
            <w:vAlign w:val="center"/>
          </w:tcPr>
          <w:p w14:paraId="72A541C5">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久坐时长(分钟)/使用时段(办公/居家)</w:t>
            </w:r>
          </w:p>
        </w:tc>
        <w:tc>
          <w:tcPr>
            <w:tcW w:w="1153" w:type="pct"/>
            <w:tcBorders>
              <w:top w:val="single" w:color="000000" w:sz="4" w:space="0"/>
              <w:left w:val="single" w:color="000000" w:sz="4" w:space="0"/>
              <w:bottom w:val="single" w:color="000000" w:sz="4" w:space="0"/>
              <w:right w:val="single" w:color="000000" w:sz="4" w:space="0"/>
            </w:tcBorders>
            <w:shd w:val="clear"/>
            <w:noWrap/>
            <w:vAlign w:val="center"/>
          </w:tcPr>
          <w:p w14:paraId="1D589312">
            <w:pPr>
              <w:keepNext w:val="0"/>
              <w:keepLines w:val="0"/>
              <w:widowControl/>
              <w:suppressLineNumbers w:val="0"/>
              <w:jc w:val="left"/>
              <w:textAlignment w:val="center"/>
              <w:rPr>
                <w:rFonts w:hint="eastAsia" w:ascii="宋体" w:hAnsi="宋体" w:eastAsia="宋体" w:cs="宋体"/>
                <w:i w:val="0"/>
                <w:iCs w:val="0"/>
                <w:color w:val="000000"/>
                <w:sz w:val="22"/>
                <w:szCs w:val="22"/>
                <w:u w:val="none"/>
                <w:woUserID w:val="3"/>
              </w:rPr>
            </w:pPr>
            <w:r>
              <w:rPr>
                <w:rFonts w:hint="eastAsia" w:ascii="宋体" w:hAnsi="宋体" w:eastAsia="宋体" w:cs="宋体"/>
                <w:i w:val="0"/>
                <w:iCs w:val="0"/>
                <w:color w:val="000000"/>
                <w:kern w:val="0"/>
                <w:sz w:val="22"/>
                <w:szCs w:val="22"/>
                <w:u w:val="none"/>
                <w:bdr w:val="none" w:color="auto" w:sz="0" w:space="0"/>
                <w:lang w:val="en-US" w:eastAsia="zh-CN" w:bidi="ar"/>
                <w:woUserID w:val="3"/>
              </w:rPr>
              <w:t>手环传感器+APP日志</w:t>
            </w:r>
          </w:p>
        </w:tc>
      </w:tr>
    </w:tbl>
    <w:p w14:paraId="0FE91911">
      <w:pPr>
        <w:pStyle w:val="3"/>
        <w:rPr>
          <w:rFonts w:hint="eastAsia"/>
          <w:lang w:eastAsia="zh"/>
          <w:woUserID w:val="3"/>
        </w:rPr>
      </w:pPr>
    </w:p>
    <w:p w14:paraId="0E5362E9">
      <w:pPr>
        <w:pStyle w:val="3"/>
        <w:jc w:val="left"/>
        <w:rPr>
          <w:rFonts w:hint="eastAsia"/>
          <w:lang w:eastAsia="zh"/>
          <w:woUserID w:val="3"/>
        </w:rPr>
      </w:pPr>
      <w:r>
        <w:rPr>
          <w:rFonts w:hint="eastAsia"/>
          <w:lang w:eastAsia="zh"/>
          <w:woUserID w:val="3"/>
        </w:rPr>
        <w:t>算法的具体流程如下：</w:t>
      </w:r>
      <w:r>
        <w:rPr>
          <w:rFonts w:hint="eastAsia"/>
          <w:lang w:eastAsia="zh"/>
          <w:woUserID w:val="3"/>
        </w:rPr>
        <w:drawing>
          <wp:inline distT="0" distB="0" distL="114300" distR="114300">
            <wp:extent cx="5271770" cy="4173855"/>
            <wp:effectExtent l="0" t="0" r="5080" b="171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4"/>
                    <a:stretch>
                      <a:fillRect/>
                    </a:stretch>
                  </pic:blipFill>
                  <pic:spPr>
                    <a:xfrm>
                      <a:off x="0" y="0"/>
                      <a:ext cx="5271770" cy="4173855"/>
                    </a:xfrm>
                    <a:prstGeom prst="rect">
                      <a:avLst/>
                    </a:prstGeom>
                  </pic:spPr>
                </pic:pic>
              </a:graphicData>
            </a:graphic>
          </wp:inline>
        </w:drawing>
      </w:r>
    </w:p>
    <w:p w14:paraId="042E588D">
      <w:pPr>
        <w:pStyle w:val="3"/>
        <w:rPr>
          <w:rFonts w:hint="eastAsia" w:ascii="宋体" w:hAnsi="宋体" w:eastAsia="宋体" w:cs="宋体"/>
          <w:lang w:eastAsia="zh"/>
          <w:woUserID w:val="3"/>
        </w:rPr>
      </w:pPr>
      <w:r>
        <w:rPr>
          <w:rFonts w:hint="eastAsia" w:ascii="宋体" w:hAnsi="宋体" w:eastAsia="宋体" w:cs="宋体"/>
          <w:lang w:eastAsia="zh"/>
          <w:woUserID w:val="3"/>
        </w:rPr>
        <w:t>首先，用户首次进入APP后，先完成包含四大核心维度的前期偏好设置，系统据此生成用户的初始偏好标签库。同时，系统会对已分类并打好属性标签的动作库进行预处理，随后在冷启动阶段，完全匹配用户初始偏好标签推送视频。用户观看推送的视频后，在视频播放完成时参与五星打评，并勾选对应的评价原因。针对不同评分结果，系统会采取不同处理方式：1-2星差评的动作会被加入规避列表，同时降低对应标签的权重；3星中性评价仅记录用户行为，不调整标签权重；4-5星好评的动作会提升对应标签权重，并加入高频推荐池。</w:t>
      </w:r>
    </w:p>
    <w:p w14:paraId="4F87FAB8">
      <w:pPr>
        <w:pStyle w:val="3"/>
        <w:rPr>
          <w:rFonts w:hint="eastAsia" w:ascii="宋体" w:hAnsi="宋体" w:eastAsia="宋体" w:cs="宋体"/>
          <w:lang w:eastAsia="zh"/>
          <w:woUserID w:val="3"/>
        </w:rPr>
      </w:pPr>
      <w:r>
        <w:rPr>
          <w:rFonts w:hint="eastAsia" w:ascii="宋体" w:hAnsi="宋体" w:eastAsia="宋体" w:cs="宋体"/>
          <w:lang w:eastAsia="zh"/>
          <w:woUserID w:val="3"/>
        </w:rPr>
        <w:t>上述所有评分反馈都会同步到系统，更新用户的偏好标签库。之后系统会判断用户是否使用满1周：若未满足，继续执行冷启动推送，并搭配轻度差异化视频试探用户潜在偏好；若已满足，则进入稳定阶段，按高、中、低优先级分层推送视频。</w:t>
      </w:r>
    </w:p>
    <w:p w14:paraId="3BBA1398">
      <w:pPr>
        <w:pStyle w:val="3"/>
        <w:rPr>
          <w:rFonts w:hint="eastAsia" w:ascii="宋体" w:hAnsi="宋体" w:eastAsia="宋体" w:cs="宋体"/>
          <w:lang w:eastAsia="zh"/>
          <w:woUserID w:val="3"/>
        </w:rPr>
      </w:pPr>
      <w:r>
        <w:rPr>
          <w:rFonts w:hint="eastAsia" w:ascii="宋体" w:hAnsi="宋体" w:eastAsia="宋体" w:cs="宋体"/>
          <w:lang w:eastAsia="zh"/>
          <w:woUserID w:val="3"/>
        </w:rPr>
        <w:t>稳定阶段推送的视频还会结合手环数据做场景化适配，比如久坐时长达标触发提醒、办公时段推送静音版视频，适配后的视频再次推送给用户观看，形成循环反馈。</w:t>
      </w:r>
    </w:p>
    <w:p w14:paraId="733CAE5D">
      <w:pPr>
        <w:pStyle w:val="3"/>
        <w:rPr>
          <w:rFonts w:hint="eastAsia" w:ascii="宋体" w:hAnsi="宋体" w:eastAsia="宋体" w:cs="宋体"/>
          <w:lang w:eastAsia="zh"/>
          <w:woUserID w:val="3"/>
        </w:rPr>
      </w:pPr>
      <w:r>
        <w:rPr>
          <w:rFonts w:hint="eastAsia" w:ascii="宋体" w:hAnsi="宋体" w:eastAsia="宋体" w:cs="宋体"/>
          <w:lang w:eastAsia="zh"/>
          <w:woUserID w:val="3"/>
        </w:rPr>
        <w:t xml:space="preserve"> 此外，系统每月会推送一次偏好更新问卷，用户填写的内容也会用于更新偏好标签库，持续优化推荐精准度。 </w:t>
      </w:r>
    </w:p>
    <w:p w14:paraId="1016609F">
      <w:pPr>
        <w:pStyle w:val="3"/>
        <w:rPr>
          <w:rFonts w:hint="eastAsia" w:ascii="宋体" w:hAnsi="宋体" w:eastAsia="宋体" w:cs="宋体"/>
          <w:lang w:eastAsia="zh"/>
          <w:woUserID w:val="3"/>
        </w:rPr>
      </w:pPr>
      <w:r>
        <w:rPr>
          <w:rFonts w:hint="eastAsia" w:ascii="宋体" w:hAnsi="宋体" w:eastAsia="宋体" w:cs="宋体"/>
          <w:lang w:eastAsia="zh"/>
          <w:woUserID w:val="3"/>
        </w:rPr>
        <w:t xml:space="preserve"> 下面是具体的权重计算。用户首次使用后，基于偏好问卷结果初始化各动作标签权重，计算公式如下：</w:t>
      </w:r>
    </w:p>
    <w:p w14:paraId="1C72CD5C">
      <w:pPr>
        <w:pStyle w:val="3"/>
        <w:jc w:val="center"/>
        <w:rPr>
          <w:rFonts w:hint="eastAsia"/>
          <w:lang w:eastAsia="zh"/>
          <w:woUserID w:val="3"/>
        </w:rPr>
      </w:pPr>
      <w:r>
        <w:rPr>
          <w:rFonts w:hint="eastAsia"/>
          <w:lang w:eastAsia="zh"/>
          <w:woUserID w:val="3"/>
        </w:rPr>
        <w:drawing>
          <wp:inline distT="0" distB="0" distL="114300" distR="114300">
            <wp:extent cx="3209925" cy="276225"/>
            <wp:effectExtent l="0" t="0" r="9525" b="7620"/>
            <wp:docPr id="14"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657119C-6982-421D-8BA7-E74DEB70A7DA-1" descr="latexmath"/>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3209925" cy="276225"/>
                    </a:xfrm>
                    <a:prstGeom prst="rect">
                      <a:avLst/>
                    </a:prstGeom>
                  </pic:spPr>
                </pic:pic>
              </a:graphicData>
            </a:graphic>
          </wp:inline>
        </w:drawing>
      </w:r>
    </w:p>
    <w:p w14:paraId="06C6D57E">
      <w:pPr>
        <w:pStyle w:val="3"/>
        <w:rPr>
          <w:rFonts w:hint="eastAsia"/>
          <w:lang w:eastAsia="zh"/>
          <w:woUserID w:val="3"/>
        </w:rPr>
      </w:pPr>
      <w:r>
        <w:rPr>
          <w:rFonts w:hint="eastAsia"/>
          <w:lang w:eastAsia="zh"/>
          <w:woUserID w:val="3"/>
        </w:rPr>
        <w:t xml:space="preserve">- </w:t>
      </w:r>
      <w:r>
        <w:rPr>
          <w:rFonts w:hint="eastAsia"/>
          <w:lang w:eastAsia="zh"/>
          <w:woUserID w:val="3"/>
        </w:rPr>
        <w:drawing>
          <wp:inline distT="0" distB="0" distL="114300" distR="114300">
            <wp:extent cx="523875" cy="209550"/>
            <wp:effectExtent l="0" t="0" r="9525" b="0"/>
            <wp:docPr id="16" name="E657119C-6982-421D-8BA7-E74DEB70A7DA-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657119C-6982-421D-8BA7-E74DEB70A7DA-3" descr="latexmath"/>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523875" cy="209550"/>
                    </a:xfrm>
                    <a:prstGeom prst="rect">
                      <a:avLst/>
                    </a:prstGeom>
                  </pic:spPr>
                </pic:pic>
              </a:graphicData>
            </a:graphic>
          </wp:inline>
        </w:drawing>
      </w:r>
      <w:r>
        <w:rPr>
          <w:rFonts w:hint="eastAsia"/>
          <w:lang w:eastAsia="zh"/>
          <w:woUserID w:val="3"/>
        </w:rPr>
        <w:t>为标签</w:t>
      </w:r>
      <w:r>
        <w:rPr>
          <w:rFonts w:hint="eastAsia"/>
          <w:lang w:eastAsia="zh"/>
          <w:woUserID w:val="3"/>
        </w:rPr>
        <w:drawing>
          <wp:inline distT="0" distB="0" distL="114300" distR="114300">
            <wp:extent cx="152400" cy="266700"/>
            <wp:effectExtent l="0" t="0" r="0" b="0"/>
            <wp:docPr id="21" name="E657119C-6982-421D-8BA7-E74DEB70A7DA-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657119C-6982-421D-8BA7-E74DEB70A7DA-8" descr="latexmath"/>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152400" cy="266700"/>
                    </a:xfrm>
                    <a:prstGeom prst="rect">
                      <a:avLst/>
                    </a:prstGeom>
                  </pic:spPr>
                </pic:pic>
              </a:graphicData>
            </a:graphic>
          </wp:inline>
        </w:drawing>
      </w:r>
      <w:r>
        <w:rPr>
          <w:rFonts w:hint="eastAsia"/>
          <w:lang w:eastAsia="zh"/>
          <w:woUserID w:val="3"/>
        </w:rPr>
        <w:t xml:space="preserve"> 的初始权重；</w:t>
      </w:r>
    </w:p>
    <w:p w14:paraId="0A6DE8B0">
      <w:pPr>
        <w:pStyle w:val="3"/>
        <w:rPr>
          <w:rFonts w:hint="eastAsia"/>
          <w:lang w:eastAsia="zh"/>
          <w:woUserID w:val="3"/>
        </w:rPr>
      </w:pPr>
      <w:r>
        <w:rPr>
          <w:rFonts w:hint="eastAsia"/>
          <w:lang w:eastAsia="zh"/>
          <w:woUserID w:val="3"/>
        </w:rPr>
        <w:t xml:space="preserve">- </w:t>
      </w:r>
      <w:r>
        <w:rPr>
          <w:rFonts w:hint="eastAsia"/>
          <w:lang w:eastAsia="zh"/>
          <w:woUserID w:val="3"/>
        </w:rPr>
        <w:drawing>
          <wp:inline distT="0" distB="0" distL="114300" distR="114300">
            <wp:extent cx="569595" cy="238125"/>
            <wp:effectExtent l="0" t="0" r="1905" b="7620"/>
            <wp:docPr id="17" name="E657119C-6982-421D-8BA7-E74DEB70A7DA-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657119C-6982-421D-8BA7-E74DEB70A7DA-5" descr="latexmath"/>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569595" cy="238125"/>
                    </a:xfrm>
                    <a:prstGeom prst="rect">
                      <a:avLst/>
                    </a:prstGeom>
                  </pic:spPr>
                </pic:pic>
              </a:graphicData>
            </a:graphic>
          </wp:inline>
        </w:drawing>
      </w:r>
      <w:r>
        <w:rPr>
          <w:rFonts w:hint="eastAsia"/>
          <w:lang w:eastAsia="zh"/>
          <w:woUserID w:val="3"/>
        </w:rPr>
        <w:t>为动作部位匹配得分，匹配用户不适部位取5，不匹配取1；</w:t>
      </w:r>
    </w:p>
    <w:p w14:paraId="5B5E42C5">
      <w:pPr>
        <w:pStyle w:val="3"/>
        <w:rPr>
          <w:rFonts w:hint="eastAsia"/>
          <w:lang w:eastAsia="zh"/>
          <w:woUserID w:val="3"/>
        </w:rPr>
      </w:pPr>
      <w:r>
        <w:rPr>
          <w:rFonts w:hint="eastAsia"/>
          <w:lang w:eastAsia="zh"/>
          <w:woUserID w:val="3"/>
        </w:rPr>
        <w:t xml:space="preserve">- </w:t>
      </w:r>
      <w:r>
        <w:rPr>
          <w:rFonts w:hint="eastAsia"/>
          <w:lang w:eastAsia="zh"/>
          <w:woUserID w:val="3"/>
        </w:rPr>
        <w:drawing>
          <wp:inline distT="0" distB="0" distL="114300" distR="114300">
            <wp:extent cx="838200" cy="247015"/>
            <wp:effectExtent l="0" t="0" r="0" b="635"/>
            <wp:docPr id="19" name="E657119C-6982-421D-8BA7-E74DEB70A7DA-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657119C-6982-421D-8BA7-E74DEB70A7DA-6" descr="latexmath"/>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838200" cy="247015"/>
                    </a:xfrm>
                    <a:prstGeom prst="rect">
                      <a:avLst/>
                    </a:prstGeom>
                  </pic:spPr>
                </pic:pic>
              </a:graphicData>
            </a:graphic>
          </wp:inline>
        </w:drawing>
      </w:r>
      <w:r>
        <w:rPr>
          <w:rFonts w:hint="eastAsia"/>
          <w:lang w:eastAsia="zh"/>
          <w:woUserID w:val="3"/>
        </w:rPr>
        <w:t>为强度匹配得分，匹配用户偏好强度取3，不匹配取1；</w:t>
      </w:r>
    </w:p>
    <w:p w14:paraId="1C306B9C">
      <w:pPr>
        <w:pStyle w:val="3"/>
        <w:rPr>
          <w:rFonts w:hint="eastAsia"/>
          <w:lang w:eastAsia="zh"/>
          <w:woUserID w:val="3"/>
        </w:rPr>
      </w:pPr>
      <w:r>
        <w:rPr>
          <w:rFonts w:hint="eastAsia"/>
          <w:lang w:eastAsia="zh"/>
          <w:woUserID w:val="3"/>
        </w:rPr>
        <w:t xml:space="preserve">- </w:t>
      </w:r>
      <w:r>
        <w:rPr>
          <w:rFonts w:hint="eastAsia"/>
          <w:lang w:eastAsia="zh"/>
          <w:woUserID w:val="3"/>
        </w:rPr>
        <w:drawing>
          <wp:inline distT="0" distB="0" distL="114300" distR="114300">
            <wp:extent cx="571500" cy="233045"/>
            <wp:effectExtent l="0" t="0" r="0" b="15240"/>
            <wp:docPr id="20" name="E657119C-6982-421D-8BA7-E74DEB70A7DA-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657119C-6982-421D-8BA7-E74DEB70A7DA-7" descr="latexmath"/>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571500" cy="233045"/>
                    </a:xfrm>
                    <a:prstGeom prst="rect">
                      <a:avLst/>
                    </a:prstGeom>
                  </pic:spPr>
                </pic:pic>
              </a:graphicData>
            </a:graphic>
          </wp:inline>
        </w:drawing>
      </w:r>
      <w:r>
        <w:rPr>
          <w:rFonts w:hint="eastAsia"/>
          <w:lang w:eastAsia="zh"/>
          <w:woUserID w:val="3"/>
        </w:rPr>
        <w:t xml:space="preserve"> 为视频风格匹配得分，匹配用户偏好风格取2，不匹配取1。</w:t>
      </w:r>
    </w:p>
    <w:p w14:paraId="1A532510">
      <w:pPr>
        <w:pStyle w:val="3"/>
        <w:rPr>
          <w:rFonts w:hint="eastAsia"/>
          <w:lang w:eastAsia="zh"/>
          <w:woUserID w:val="3"/>
        </w:rPr>
      </w:pPr>
      <w:r>
        <w:rPr>
          <w:rFonts w:hint="eastAsia"/>
          <w:lang w:eastAsia="zh"/>
          <w:woUserID w:val="3"/>
        </w:rPr>
        <w:t xml:space="preserve"> </w:t>
      </w:r>
    </w:p>
    <w:p w14:paraId="28311F04">
      <w:pPr>
        <w:pStyle w:val="3"/>
        <w:rPr>
          <w:rFonts w:hint="eastAsia"/>
          <w:lang w:eastAsia="zh"/>
          <w:woUserID w:val="3"/>
        </w:rPr>
      </w:pPr>
      <w:r>
        <w:rPr>
          <w:rFonts w:hint="eastAsia"/>
          <w:lang w:eastAsia="zh"/>
          <w:woUserID w:val="3"/>
        </w:rPr>
        <w:t>结合用户评分反馈与行为数据，对标签权重进行动态迭代，迭代公式如下：</w:t>
      </w:r>
    </w:p>
    <w:p w14:paraId="08D4FF41">
      <w:pPr>
        <w:pStyle w:val="3"/>
        <w:jc w:val="center"/>
        <w:rPr>
          <w:rFonts w:hint="eastAsia"/>
          <w:lang w:eastAsia="zh"/>
          <w:woUserID w:val="3"/>
        </w:rPr>
      </w:pPr>
      <w:r>
        <w:rPr>
          <w:rFonts w:hint="eastAsia"/>
          <w:lang w:eastAsia="zh"/>
          <w:woUserID w:val="3"/>
        </w:rPr>
        <w:drawing>
          <wp:inline distT="0" distB="0" distL="114300" distR="114300">
            <wp:extent cx="3267075" cy="276225"/>
            <wp:effectExtent l="0" t="0" r="9525" b="7620"/>
            <wp:docPr id="15" name="E657119C-6982-421D-8BA7-E74DEB70A7DA-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657119C-6982-421D-8BA7-E74DEB70A7DA-2" descr="latexmath"/>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267075" cy="276225"/>
                    </a:xfrm>
                    <a:prstGeom prst="rect">
                      <a:avLst/>
                    </a:prstGeom>
                  </pic:spPr>
                </pic:pic>
              </a:graphicData>
            </a:graphic>
          </wp:inline>
        </w:drawing>
      </w:r>
    </w:p>
    <w:p w14:paraId="18D79F98">
      <w:pPr>
        <w:pStyle w:val="3"/>
        <w:rPr>
          <w:rFonts w:hint="eastAsia"/>
          <w:lang w:eastAsia="zh"/>
          <w:woUserID w:val="3"/>
        </w:rPr>
      </w:pPr>
      <w:r>
        <w:rPr>
          <w:rFonts w:hint="eastAsia"/>
          <w:lang w:eastAsia="zh"/>
          <w:woUserID w:val="3"/>
        </w:rPr>
        <w:t xml:space="preserve">- </w:t>
      </w:r>
      <w:r>
        <w:rPr>
          <w:rFonts w:hint="eastAsia"/>
          <w:lang w:eastAsia="zh"/>
          <w:woUserID w:val="3"/>
        </w:rPr>
        <w:drawing>
          <wp:inline distT="0" distB="0" distL="114300" distR="114300">
            <wp:extent cx="723900" cy="233045"/>
            <wp:effectExtent l="0" t="0" r="0" b="15240"/>
            <wp:docPr id="22" name="E657119C-6982-421D-8BA7-E74DEB70A7DA-1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657119C-6982-421D-8BA7-E74DEB70A7DA-10" descr="latexmath"/>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723900" cy="233045"/>
                    </a:xfrm>
                    <a:prstGeom prst="rect">
                      <a:avLst/>
                    </a:prstGeom>
                  </pic:spPr>
                </pic:pic>
              </a:graphicData>
            </a:graphic>
          </wp:inline>
        </w:drawing>
      </w:r>
      <w:r>
        <w:rPr>
          <w:rFonts w:hint="eastAsia"/>
          <w:lang w:eastAsia="zh"/>
          <w:woUserID w:val="3"/>
        </w:rPr>
        <w:t xml:space="preserve">为标签 </w:t>
      </w:r>
      <w:r>
        <w:rPr>
          <w:rFonts w:hint="eastAsia"/>
          <w:lang w:eastAsia="zh"/>
          <w:woUserID w:val="3"/>
        </w:rPr>
        <w:drawing>
          <wp:inline distT="0" distB="0" distL="114300" distR="114300">
            <wp:extent cx="152400" cy="266700"/>
            <wp:effectExtent l="0" t="0" r="0" b="0"/>
            <wp:docPr id="25" name="E657119C-6982-421D-8BA7-E74DEB70A7DA-1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657119C-6982-421D-8BA7-E74DEB70A7DA-11" descr="latexmath"/>
                    <pic:cNvPicPr>
                      <a:picLocks noChangeAspect="1"/>
                    </pic:cNvPicPr>
                  </pic:nvPicPr>
                  <pic:blipFill>
                    <a:blip r:embed="rId29">
                      <a:extLst>
                        <a:ext uri="{96DAC541-7B7A-43D3-8B79-37D633B846F1}">
                          <asvg:svgBlip xmlns:asvg="http://schemas.microsoft.com/office/drawing/2016/SVG/main" r:embed="rId41"/>
                        </a:ext>
                      </a:extLst>
                    </a:blip>
                    <a:stretch>
                      <a:fillRect/>
                    </a:stretch>
                  </pic:blipFill>
                  <pic:spPr>
                    <a:xfrm>
                      <a:off x="0" y="0"/>
                      <a:ext cx="152400" cy="266700"/>
                    </a:xfrm>
                    <a:prstGeom prst="rect">
                      <a:avLst/>
                    </a:prstGeom>
                  </pic:spPr>
                </pic:pic>
              </a:graphicData>
            </a:graphic>
          </wp:inline>
        </w:drawing>
      </w:r>
      <w:r>
        <w:rPr>
          <w:rFonts w:hint="eastAsia"/>
          <w:lang w:eastAsia="zh"/>
          <w:woUserID w:val="3"/>
        </w:rPr>
        <w:t xml:space="preserve"> 的更新后权重；</w:t>
      </w:r>
    </w:p>
    <w:p w14:paraId="0BE4526C">
      <w:pPr>
        <w:pStyle w:val="3"/>
        <w:rPr>
          <w:rFonts w:hint="eastAsia"/>
          <w:lang w:eastAsia="zh"/>
          <w:woUserID w:val="3"/>
        </w:rPr>
      </w:pPr>
      <w:r>
        <w:rPr>
          <w:rFonts w:hint="eastAsia"/>
          <w:lang w:eastAsia="zh"/>
          <w:woUserID w:val="3"/>
        </w:rPr>
        <w:t xml:space="preserve">- </w:t>
      </w:r>
      <w:r>
        <w:rPr>
          <w:rFonts w:hint="eastAsia"/>
          <w:lang w:eastAsia="zh"/>
          <w:woUserID w:val="3"/>
        </w:rPr>
        <w:drawing>
          <wp:inline distT="0" distB="0" distL="114300" distR="114300">
            <wp:extent cx="457200" cy="247650"/>
            <wp:effectExtent l="0" t="0" r="0" b="0"/>
            <wp:docPr id="26" name="E657119C-6982-421D-8BA7-E74DEB70A7DA-1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657119C-6982-421D-8BA7-E74DEB70A7DA-12" descr="latexmath"/>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457200" cy="247650"/>
                    </a:xfrm>
                    <a:prstGeom prst="rect">
                      <a:avLst/>
                    </a:prstGeom>
                  </pic:spPr>
                </pic:pic>
              </a:graphicData>
            </a:graphic>
          </wp:inline>
        </w:drawing>
      </w:r>
      <w:r>
        <w:rPr>
          <w:rFonts w:hint="eastAsia"/>
          <w:lang w:eastAsia="zh"/>
          <w:woUserID w:val="3"/>
        </w:rPr>
        <w:t>为评分修正系数，5星=+0.4、4星=+0.2、3星=0、2星=-0.2、1星=-0.4；</w:t>
      </w:r>
    </w:p>
    <w:p w14:paraId="7CAAC4CA">
      <w:pPr>
        <w:pStyle w:val="3"/>
        <w:rPr>
          <w:rFonts w:hint="eastAsia"/>
          <w:vertAlign w:val="baseline"/>
          <w:lang w:eastAsia="zh"/>
          <w:woUserID w:val="3"/>
        </w:rPr>
      </w:pPr>
      <w:r>
        <w:rPr>
          <w:rFonts w:hint="eastAsia"/>
          <w:lang w:eastAsia="zh"/>
          <w:woUserID w:val="3"/>
        </w:rPr>
        <w:t xml:space="preserve">- </w:t>
      </w:r>
      <w:r>
        <w:rPr>
          <w:rFonts w:hint="eastAsia"/>
          <w:lang w:eastAsia="zh"/>
          <w:woUserID w:val="3"/>
        </w:rPr>
        <w:drawing>
          <wp:inline distT="0" distB="0" distL="114300" distR="114300">
            <wp:extent cx="133350" cy="228600"/>
            <wp:effectExtent l="0" t="0" r="0" b="0"/>
            <wp:docPr id="27" name="E657119C-6982-421D-8BA7-E74DEB70A7DA-1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657119C-6982-421D-8BA7-E74DEB70A7DA-13" descr="latexmath"/>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133350" cy="228600"/>
                    </a:xfrm>
                    <a:prstGeom prst="rect">
                      <a:avLst/>
                    </a:prstGeom>
                  </pic:spPr>
                </pic:pic>
              </a:graphicData>
            </a:graphic>
          </wp:inline>
        </w:drawing>
      </w:r>
      <w:r>
        <w:rPr>
          <w:rFonts w:hint="eastAsia"/>
          <w:lang w:eastAsia="zh"/>
          <w:woUserID w:val="3"/>
        </w:rPr>
        <w:t xml:space="preserve"> 为评分影响因子，取值1.0</w:t>
      </w:r>
      <w:r>
        <w:rPr>
          <w:rFonts w:hint="eastAsia"/>
          <w:vertAlign w:val="superscript"/>
          <w:lang w:eastAsia="zh"/>
          <w:woUserID w:val="3"/>
        </w:rPr>
        <w:t>[11]</w:t>
      </w:r>
      <w:r>
        <w:rPr>
          <w:rFonts w:hint="eastAsia"/>
          <w:vertAlign w:val="baseline"/>
          <w:lang w:eastAsia="zh"/>
          <w:woUserID w:val="3"/>
        </w:rPr>
        <w:t>；</w:t>
      </w:r>
    </w:p>
    <w:p w14:paraId="40902ACF">
      <w:pPr>
        <w:pStyle w:val="3"/>
        <w:jc w:val="left"/>
        <w:rPr>
          <w:rFonts w:hint="eastAsia"/>
          <w:lang w:eastAsia="zh"/>
          <w:woUserID w:val="3"/>
        </w:rPr>
      </w:pPr>
      <w:r>
        <w:rPr>
          <w:rFonts w:hint="eastAsia"/>
          <w:lang w:eastAsia="zh"/>
          <w:woUserID w:val="3"/>
        </w:rPr>
        <w:t xml:space="preserve">- </w:t>
      </w:r>
      <w:r>
        <w:rPr>
          <w:rFonts w:hint="eastAsia"/>
          <w:lang w:eastAsia="zh"/>
          <w:woUserID w:val="3"/>
        </w:rPr>
        <w:drawing>
          <wp:inline distT="0" distB="0" distL="114300" distR="114300">
            <wp:extent cx="123825" cy="228600"/>
            <wp:effectExtent l="0" t="0" r="9525" b="0"/>
            <wp:docPr id="28" name="E657119C-6982-421D-8BA7-E74DEB70A7DA-1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657119C-6982-421D-8BA7-E74DEB70A7DA-14" descr="latexmath"/>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123825" cy="228600"/>
                    </a:xfrm>
                    <a:prstGeom prst="rect">
                      <a:avLst/>
                    </a:prstGeom>
                  </pic:spPr>
                </pic:pic>
              </a:graphicData>
            </a:graphic>
          </wp:inline>
        </w:drawing>
      </w:r>
      <w:r>
        <w:rPr>
          <w:rFonts w:hint="eastAsia"/>
          <w:lang w:eastAsia="zh"/>
          <w:woUserID w:val="3"/>
        </w:rPr>
        <w:t>为行为交互系数，</w:t>
      </w:r>
      <w:r>
        <w:rPr>
          <w:rFonts w:hint="eastAsia"/>
          <w:lang w:eastAsia="zh"/>
          <w:woUserID w:val="3"/>
        </w:rPr>
        <w:drawing>
          <wp:inline distT="0" distB="0" distL="114300" distR="114300">
            <wp:extent cx="3524250" cy="237490"/>
            <wp:effectExtent l="0" t="0" r="0" b="11430"/>
            <wp:docPr id="29" name="E657119C-6982-421D-8BA7-E74DEB70A7DA-1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657119C-6982-421D-8BA7-E74DEB70A7DA-15" descr="latexmath"/>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3524250" cy="237490"/>
                    </a:xfrm>
                    <a:prstGeom prst="rect">
                      <a:avLst/>
                    </a:prstGeom>
                  </pic:spPr>
                </pic:pic>
              </a:graphicData>
            </a:graphic>
          </wp:inline>
        </w:drawing>
      </w:r>
      <w:r>
        <w:rPr>
          <w:rFonts w:hint="eastAsia"/>
          <w:lang w:eastAsia="zh"/>
          <w:woUserID w:val="3"/>
        </w:rPr>
        <w:t>，其中</w:t>
      </w:r>
      <w:r>
        <w:rPr>
          <w:rFonts w:hint="eastAsia"/>
          <w:lang w:eastAsia="zh"/>
          <w:woUserID w:val="3"/>
        </w:rPr>
        <w:drawing>
          <wp:inline distT="0" distB="0" distL="114300" distR="114300">
            <wp:extent cx="495300" cy="276225"/>
            <wp:effectExtent l="0" t="0" r="0" b="7620"/>
            <wp:docPr id="30" name="E657119C-6982-421D-8BA7-E74DEB70A7DA-1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657119C-6982-421D-8BA7-E74DEB70A7DA-16" descr="latexmath"/>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495300" cy="276225"/>
                    </a:xfrm>
                    <a:prstGeom prst="rect">
                      <a:avLst/>
                    </a:prstGeom>
                  </pic:spPr>
                </pic:pic>
              </a:graphicData>
            </a:graphic>
          </wp:inline>
        </w:drawing>
      </w:r>
      <w:r>
        <w:rPr>
          <w:rFonts w:hint="eastAsia"/>
          <w:lang w:eastAsia="zh"/>
          <w:woUserID w:val="3"/>
        </w:rPr>
        <w:t xml:space="preserve"> 为完播率，</w:t>
      </w:r>
      <w:r>
        <w:rPr>
          <w:rFonts w:hint="eastAsia"/>
          <w:lang w:eastAsia="zh"/>
          <w:woUserID w:val="3"/>
        </w:rPr>
        <w:drawing>
          <wp:inline distT="0" distB="0" distL="114300" distR="114300">
            <wp:extent cx="514350" cy="276225"/>
            <wp:effectExtent l="0" t="0" r="0" b="7620"/>
            <wp:docPr id="31" name="E657119C-6982-421D-8BA7-E74DEB70A7DA-1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657119C-6982-421D-8BA7-E74DEB70A7DA-17" descr="latexmath"/>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514350" cy="276225"/>
                    </a:xfrm>
                    <a:prstGeom prst="rect">
                      <a:avLst/>
                    </a:prstGeom>
                  </pic:spPr>
                </pic:pic>
              </a:graphicData>
            </a:graphic>
          </wp:inline>
        </w:drawing>
      </w:r>
      <w:r>
        <w:rPr>
          <w:rFonts w:hint="eastAsia"/>
          <w:lang w:eastAsia="zh"/>
          <w:woUserID w:val="3"/>
        </w:rPr>
        <w:t>为复看系数，</w:t>
      </w:r>
      <w:r>
        <w:rPr>
          <w:rFonts w:hint="eastAsia"/>
          <w:lang w:eastAsia="zh"/>
          <w:woUserID w:val="3"/>
        </w:rPr>
        <w:drawing>
          <wp:inline distT="0" distB="0" distL="114300" distR="114300">
            <wp:extent cx="523875" cy="276225"/>
            <wp:effectExtent l="0" t="0" r="8890" b="7620"/>
            <wp:docPr id="32" name="E657119C-6982-421D-8BA7-E74DEB70A7DA-1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657119C-6982-421D-8BA7-E74DEB70A7DA-18" descr="latexmath"/>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523875" cy="276225"/>
                    </a:xfrm>
                    <a:prstGeom prst="rect">
                      <a:avLst/>
                    </a:prstGeom>
                  </pic:spPr>
                </pic:pic>
              </a:graphicData>
            </a:graphic>
          </wp:inline>
        </w:drawing>
      </w:r>
      <w:r>
        <w:rPr>
          <w:rFonts w:hint="eastAsia"/>
          <w:lang w:eastAsia="zh"/>
          <w:woUserID w:val="3"/>
        </w:rPr>
        <w:t xml:space="preserve"> 为收藏系数，</w:t>
      </w:r>
      <w:r>
        <w:rPr>
          <w:rFonts w:hint="eastAsia"/>
          <w:lang w:eastAsia="zh"/>
          <w:woUserID w:val="3"/>
        </w:rPr>
        <w:drawing>
          <wp:inline distT="0" distB="0" distL="114300" distR="114300">
            <wp:extent cx="466725" cy="266700"/>
            <wp:effectExtent l="0" t="0" r="8890" b="0"/>
            <wp:docPr id="33" name="E657119C-6982-421D-8BA7-E74DEB70A7DA-1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657119C-6982-421D-8BA7-E74DEB70A7DA-19" descr="latexmath"/>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466725" cy="266700"/>
                    </a:xfrm>
                    <a:prstGeom prst="rect">
                      <a:avLst/>
                    </a:prstGeom>
                  </pic:spPr>
                </pic:pic>
              </a:graphicData>
            </a:graphic>
          </wp:inline>
        </w:drawing>
      </w:r>
      <w:r>
        <w:rPr>
          <w:rFonts w:hint="eastAsia"/>
          <w:lang w:eastAsia="zh"/>
          <w:woUserID w:val="3"/>
        </w:rPr>
        <w:t xml:space="preserve"> 为分享系数；</w:t>
      </w:r>
    </w:p>
    <w:p w14:paraId="34D2766F">
      <w:pPr>
        <w:pStyle w:val="3"/>
        <w:rPr>
          <w:rFonts w:hint="eastAsia"/>
          <w:lang w:eastAsia="zh"/>
          <w:woUserID w:val="3"/>
        </w:rPr>
      </w:pPr>
      <w:r>
        <w:rPr>
          <w:rFonts w:hint="eastAsia"/>
          <w:lang w:eastAsia="zh"/>
          <w:woUserID w:val="3"/>
        </w:rPr>
        <w:t xml:space="preserve">- </w:t>
      </w:r>
      <w:r>
        <w:rPr>
          <w:rFonts w:hint="eastAsia"/>
          <w:lang w:eastAsia="zh"/>
          <w:woUserID w:val="3"/>
        </w:rPr>
        <w:drawing>
          <wp:inline distT="0" distB="0" distL="114300" distR="114300">
            <wp:extent cx="123825" cy="228600"/>
            <wp:effectExtent l="0" t="0" r="9525" b="0"/>
            <wp:docPr id="34" name="E657119C-6982-421D-8BA7-E74DEB70A7DA-2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657119C-6982-421D-8BA7-E74DEB70A7DA-20" descr="latexmath"/>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123825" cy="228600"/>
                    </a:xfrm>
                    <a:prstGeom prst="rect">
                      <a:avLst/>
                    </a:prstGeom>
                  </pic:spPr>
                </pic:pic>
              </a:graphicData>
            </a:graphic>
          </wp:inline>
        </w:drawing>
      </w:r>
      <w:r>
        <w:rPr>
          <w:rFonts w:hint="eastAsia"/>
          <w:lang w:eastAsia="zh"/>
          <w:woUserID w:val="3"/>
        </w:rPr>
        <w:t xml:space="preserve"> 为时间衰减系数，</w:t>
      </w:r>
      <w:r>
        <w:rPr>
          <w:rFonts w:hint="eastAsia"/>
          <w:lang w:eastAsia="zh"/>
          <w:woUserID w:val="3"/>
        </w:rPr>
        <w:drawing>
          <wp:inline distT="0" distB="0" distL="114300" distR="114300">
            <wp:extent cx="533400" cy="266700"/>
            <wp:effectExtent l="0" t="0" r="0" b="0"/>
            <wp:docPr id="35" name="E657119C-6982-421D-8BA7-E74DEB70A7DA-2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E657119C-6982-421D-8BA7-E74DEB70A7DA-21" descr="latexmath"/>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33400" cy="266700"/>
                    </a:xfrm>
                    <a:prstGeom prst="rect">
                      <a:avLst/>
                    </a:prstGeom>
                  </pic:spPr>
                </pic:pic>
              </a:graphicData>
            </a:graphic>
          </wp:inline>
        </w:drawing>
      </w:r>
      <w:r>
        <w:rPr>
          <w:rFonts w:hint="eastAsia"/>
          <w:lang w:eastAsia="zh"/>
          <w:woUserID w:val="3"/>
        </w:rPr>
        <w:t>，d 为距离用户交互行为的天数，实现近期行为权重更高的目标。</w:t>
      </w:r>
    </w:p>
    <w:p w14:paraId="6DB84A4C">
      <w:pPr>
        <w:pStyle w:val="3"/>
        <w:rPr>
          <w:rFonts w:hint="eastAsia"/>
          <w:lang w:eastAsia="zh"/>
          <w:woUserID w:val="3"/>
        </w:rPr>
      </w:pPr>
      <w:r>
        <w:rPr>
          <w:rFonts w:hint="eastAsia"/>
          <w:lang w:eastAsia="zh"/>
          <w:woUserID w:val="3"/>
        </w:rPr>
        <w:t xml:space="preserve"> 为了平衡不同场景对偏好权重的影响，算法针对不同使用场景，引入场景适配系数 </w:t>
      </w:r>
      <w:r>
        <w:rPr>
          <w:rFonts w:hint="eastAsia"/>
          <w:lang w:eastAsia="zh"/>
          <w:woUserID w:val="3"/>
        </w:rPr>
        <w:drawing>
          <wp:inline distT="0" distB="0" distL="114300" distR="114300">
            <wp:extent cx="123825" cy="228600"/>
            <wp:effectExtent l="0" t="0" r="9525" b="0"/>
            <wp:docPr id="36" name="E657119C-6982-421D-8BA7-E74DEB70A7DA-2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E657119C-6982-421D-8BA7-E74DEB70A7DA-22" descr="latexmath"/>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123825" cy="228600"/>
                    </a:xfrm>
                    <a:prstGeom prst="rect">
                      <a:avLst/>
                    </a:prstGeom>
                  </pic:spPr>
                </pic:pic>
              </a:graphicData>
            </a:graphic>
          </wp:inline>
        </w:drawing>
      </w:r>
      <w:r>
        <w:rPr>
          <w:rFonts w:hint="eastAsia"/>
          <w:lang w:eastAsia="zh"/>
          <w:woUserID w:val="3"/>
        </w:rPr>
        <w:t>调整最终权重，公式如下：</w:t>
      </w:r>
    </w:p>
    <w:p w14:paraId="35B60B7B">
      <w:pPr>
        <w:pStyle w:val="3"/>
        <w:jc w:val="center"/>
        <w:rPr>
          <w:rFonts w:hint="eastAsia"/>
          <w:lang w:eastAsia="zh"/>
          <w:woUserID w:val="3"/>
        </w:rPr>
      </w:pPr>
      <w:r>
        <w:rPr>
          <w:rFonts w:hint="eastAsia"/>
          <w:lang w:eastAsia="zh"/>
          <w:woUserID w:val="3"/>
        </w:rPr>
        <w:drawing>
          <wp:inline distT="0" distB="0" distL="114300" distR="114300">
            <wp:extent cx="1952625" cy="276225"/>
            <wp:effectExtent l="0" t="0" r="9525" b="7620"/>
            <wp:docPr id="37" name="E657119C-6982-421D-8BA7-E74DEB70A7DA-2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657119C-6982-421D-8BA7-E74DEB70A7DA-23" descr="latexmath"/>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1952625" cy="276225"/>
                    </a:xfrm>
                    <a:prstGeom prst="rect">
                      <a:avLst/>
                    </a:prstGeom>
                  </pic:spPr>
                </pic:pic>
              </a:graphicData>
            </a:graphic>
          </wp:inline>
        </w:drawing>
      </w:r>
    </w:p>
    <w:p w14:paraId="0BC27CB2">
      <w:pPr>
        <w:pStyle w:val="3"/>
        <w:rPr>
          <w:rFonts w:hint="eastAsia" w:ascii="宋体" w:hAnsi="宋体" w:eastAsia="宋体" w:cs="宋体"/>
          <w:lang w:eastAsia="zh"/>
          <w:woUserID w:val="3"/>
        </w:rPr>
      </w:pPr>
      <w:r>
        <w:rPr>
          <w:rFonts w:hint="eastAsia" w:ascii="宋体" w:hAnsi="宋体" w:eastAsia="宋体" w:cs="宋体"/>
          <w:lang w:eastAsia="zh"/>
          <w:woUserID w:val="3"/>
        </w:rPr>
        <w:t xml:space="preserve">式中 </w:t>
      </w:r>
      <w:r>
        <w:rPr>
          <w:rFonts w:hint="eastAsia" w:ascii="宋体" w:hAnsi="宋体" w:eastAsia="宋体" w:cs="宋体"/>
          <w:lang w:eastAsia="zh"/>
          <w:woUserID w:val="3"/>
        </w:rPr>
        <w:drawing>
          <wp:inline distT="0" distB="0" distL="114300" distR="114300">
            <wp:extent cx="123825" cy="228600"/>
            <wp:effectExtent l="0" t="0" r="9525" b="0"/>
            <wp:docPr id="55" name="E657119C-6982-421D-8BA7-E74DEB70A7DA-3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E657119C-6982-421D-8BA7-E74DEB70A7DA-32" descr="latexmath"/>
                    <pic:cNvPicPr>
                      <a:picLocks noChangeAspect="1"/>
                    </pic:cNvPicPr>
                  </pic:nvPicPr>
                  <pic:blipFill>
                    <a:blip r:embed="rId62">
                      <a:extLst>
                        <a:ext uri="{96DAC541-7B7A-43D3-8B79-37D633B846F1}">
                          <asvg:svgBlip xmlns:asvg="http://schemas.microsoft.com/office/drawing/2016/SVG/main" r:embed="rId66"/>
                        </a:ext>
                      </a:extLst>
                    </a:blip>
                    <a:stretch>
                      <a:fillRect/>
                    </a:stretch>
                  </pic:blipFill>
                  <pic:spPr>
                    <a:xfrm>
                      <a:off x="0" y="0"/>
                      <a:ext cx="123825" cy="228600"/>
                    </a:xfrm>
                    <a:prstGeom prst="rect">
                      <a:avLst/>
                    </a:prstGeom>
                  </pic:spPr>
                </pic:pic>
              </a:graphicData>
            </a:graphic>
          </wp:inline>
        </w:drawing>
      </w:r>
      <w:r>
        <w:rPr>
          <w:rFonts w:hint="eastAsia" w:ascii="宋体" w:hAnsi="宋体" w:eastAsia="宋体" w:cs="宋体"/>
          <w:lang w:eastAsia="zh"/>
          <w:woUserID w:val="3"/>
        </w:rPr>
        <w:t>为场景系数，久坐时长≥60分钟取1.2、办公时段取0.8、居家时段取1.0，实现场景化精准推送</w:t>
      </w:r>
      <w:r>
        <w:rPr>
          <w:rFonts w:hint="eastAsia" w:ascii="宋体" w:hAnsi="宋体" w:eastAsia="宋体" w:cs="宋体"/>
          <w:vertAlign w:val="superscript"/>
          <w:lang w:eastAsia="zh"/>
          <w:woUserID w:val="3"/>
        </w:rPr>
        <w:t>[12]</w:t>
      </w:r>
      <w:r>
        <w:rPr>
          <w:rFonts w:hint="eastAsia" w:ascii="宋体" w:hAnsi="宋体" w:eastAsia="宋体" w:cs="宋体"/>
          <w:lang w:eastAsia="zh"/>
          <w:woUserID w:val="3"/>
        </w:rPr>
        <w:t xml:space="preserve">。 </w:t>
      </w:r>
    </w:p>
    <w:p w14:paraId="03324D57">
      <w:pPr>
        <w:pStyle w:val="3"/>
        <w:rPr>
          <w:rFonts w:hint="eastAsia" w:ascii="宋体" w:hAnsi="宋体" w:eastAsia="宋体" w:cs="宋体"/>
          <w:lang w:eastAsia="zh"/>
          <w:woUserID w:val="3"/>
        </w:rPr>
      </w:pPr>
      <w:r>
        <w:rPr>
          <w:rFonts w:hint="eastAsia" w:ascii="宋体" w:hAnsi="宋体" w:eastAsia="宋体" w:cs="宋体"/>
          <w:lang w:eastAsia="zh"/>
          <w:woUserID w:val="3"/>
        </w:rPr>
        <w:t>对于禁忌动作权重处理，若用户对某类动作打1-2星且勾选“禁忌冲突”，则将对应标签权重置0，并加入规避列表，14天内不再推荐，避免推送不适配动作。</w:t>
      </w:r>
    </w:p>
    <w:p w14:paraId="43430208">
      <w:pPr>
        <w:pStyle w:val="3"/>
        <w:ind w:left="0" w:leftChars="0" w:firstLine="480" w:firstLineChars="200"/>
        <w:rPr>
          <w:rFonts w:hint="eastAsia" w:ascii="宋体" w:hAnsi="宋体" w:eastAsia="宋体" w:cs="宋体"/>
        </w:rPr>
      </w:pPr>
      <w:r>
        <w:rPr>
          <w:rFonts w:hint="eastAsia" w:ascii="宋体" w:hAnsi="宋体" w:eastAsia="宋体" w:cs="宋体"/>
          <w:lang w:eastAsia="zh"/>
          <w:woUserID w:val="3"/>
        </w:rPr>
        <w:t xml:space="preserve">在上文的冷启动阶段（用户使用1周内），基于初始化权重 </w:t>
      </w:r>
      <w:r>
        <w:rPr>
          <w:rFonts w:hint="eastAsia" w:ascii="宋体" w:hAnsi="宋体" w:eastAsia="宋体" w:cs="宋体"/>
          <w:lang w:eastAsia="zh"/>
          <w:woUserID w:val="3"/>
        </w:rPr>
        <w:drawing>
          <wp:inline distT="0" distB="0" distL="114300" distR="114300">
            <wp:extent cx="504825" cy="201930"/>
            <wp:effectExtent l="0" t="0" r="9525" b="6350"/>
            <wp:docPr id="56" name="E657119C-6982-421D-8BA7-E74DEB70A7DA-3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E657119C-6982-421D-8BA7-E74DEB70A7DA-33" descr="latexmath"/>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504825" cy="201930"/>
                    </a:xfrm>
                    <a:prstGeom prst="rect">
                      <a:avLst/>
                    </a:prstGeom>
                  </pic:spPr>
                </pic:pic>
              </a:graphicData>
            </a:graphic>
          </wp:inline>
        </w:drawing>
      </w:r>
      <w:r>
        <w:rPr>
          <w:rFonts w:hint="eastAsia" w:ascii="宋体" w:hAnsi="宋体" w:eastAsia="宋体" w:cs="宋体"/>
          <w:lang w:eastAsia="zh"/>
          <w:woUserID w:val="3"/>
        </w:rPr>
        <w:t xml:space="preserve"> 推送视频，同时采集用户评分与行为数据。在权重迭代阶段：每周按动态迭代公式更新标签权重，结合时间衰减系数弱化远期行为影响。在稳定推荐阶段（用户使用1周后），基于最终权重 </w:t>
      </w:r>
      <w:r>
        <w:rPr>
          <w:rFonts w:hint="eastAsia" w:ascii="宋体" w:hAnsi="宋体" w:eastAsia="宋体" w:cs="宋体"/>
          <w:lang w:eastAsia="zh"/>
          <w:woUserID w:val="3"/>
        </w:rPr>
        <w:drawing>
          <wp:inline distT="0" distB="0" distL="114300" distR="114300">
            <wp:extent cx="581025" cy="212725"/>
            <wp:effectExtent l="0" t="0" r="9525" b="16510"/>
            <wp:docPr id="57" name="E657119C-6982-421D-8BA7-E74DEB70A7DA-3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E657119C-6982-421D-8BA7-E74DEB70A7DA-34" descr="latexmath"/>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581025" cy="212725"/>
                    </a:xfrm>
                    <a:prstGeom prst="rect">
                      <a:avLst/>
                    </a:prstGeom>
                  </pic:spPr>
                </pic:pic>
              </a:graphicData>
            </a:graphic>
          </wp:inline>
        </w:drawing>
      </w:r>
      <w:r>
        <w:rPr>
          <w:rFonts w:hint="eastAsia" w:ascii="宋体" w:hAnsi="宋体" w:eastAsia="宋体" w:cs="宋体"/>
          <w:lang w:eastAsia="zh"/>
          <w:woUserID w:val="3"/>
        </w:rPr>
        <w:t>分层推送视频，高权重标签视频占比60%、交叉标签视频占比30%、拓展标签视频占比10%，平衡精准性与多样性</w:t>
      </w:r>
      <w:r>
        <w:rPr>
          <w:rFonts w:hint="eastAsia" w:ascii="宋体" w:hAnsi="宋体" w:eastAsia="宋体" w:cs="宋体"/>
          <w:vertAlign w:val="superscript"/>
          <w:lang w:eastAsia="zh"/>
          <w:woUserID w:val="3"/>
        </w:rPr>
        <w:t>[13]</w:t>
      </w:r>
      <w:r>
        <w:rPr>
          <w:rFonts w:hint="eastAsia" w:ascii="宋体" w:hAnsi="宋体" w:eastAsia="宋体" w:cs="宋体"/>
          <w:lang w:eastAsia="zh"/>
          <w:woUserID w:val="3"/>
        </w:rPr>
        <w:t>。在偏好更新阶段，每月通过偏好问卷收集用户手动调整需求，同步更新静态基础特征，优化模型输入。</w:t>
      </w:r>
    </w:p>
    <w:p w14:paraId="7CE657CA">
      <w:pPr>
        <w:pStyle w:val="3"/>
        <w:ind w:firstLine="480"/>
      </w:pPr>
    </w:p>
    <w:p w14:paraId="2941F3BD">
      <w:pPr>
        <w:pStyle w:val="3"/>
        <w:ind w:firstLine="480"/>
      </w:pPr>
    </w:p>
    <w:p w14:paraId="36044E60">
      <w:pPr>
        <w:pStyle w:val="3"/>
        <w:ind w:firstLine="480"/>
      </w:pPr>
    </w:p>
    <w:p w14:paraId="0188E25F">
      <w:pPr>
        <w:pStyle w:val="3"/>
        <w:ind w:firstLine="480"/>
      </w:pPr>
    </w:p>
    <w:p w14:paraId="05E86654">
      <w:pPr>
        <w:pStyle w:val="3"/>
        <w:ind w:firstLine="480"/>
      </w:pPr>
    </w:p>
    <w:p w14:paraId="4656347E">
      <w:pPr>
        <w:pStyle w:val="3"/>
        <w:ind w:firstLine="480"/>
      </w:pPr>
    </w:p>
    <w:p w14:paraId="67CAFEB0">
      <w:pPr>
        <w:ind w:firstLine="480"/>
        <w:sectPr>
          <w:footnotePr>
            <w:numFmt w:val="decimal"/>
          </w:footnotePr>
          <w:endnotePr>
            <w:numFmt w:val="decimal"/>
          </w:endnotePr>
          <w:pgSz w:w="11906" w:h="16838"/>
          <w:pgMar w:top="1440" w:right="1800" w:bottom="1440" w:left="1800" w:header="851" w:footer="992" w:gutter="0"/>
          <w:cols w:space="425" w:num="1"/>
          <w:docGrid w:type="lines" w:linePitch="312" w:charSpace="0"/>
        </w:sectPr>
      </w:pPr>
    </w:p>
    <w:p w14:paraId="7B3F0B98">
      <w:pPr>
        <w:pStyle w:val="2"/>
        <w:numPr>
          <w:ilvl w:val="0"/>
          <w:numId w:val="0"/>
        </w:numPr>
        <w:ind w:left="0" w:leftChars="0" w:firstLine="0" w:firstLineChars="0"/>
      </w:pPr>
      <w:bookmarkStart w:id="18" w:name="_Toc56711400"/>
      <w:bookmarkStart w:id="19" w:name="_Toc56710855"/>
      <w:bookmarkStart w:id="20" w:name="_Toc146625983"/>
      <w:bookmarkStart w:id="21" w:name="_Toc56710962"/>
      <w:bookmarkStart w:id="22" w:name="_Toc56711153"/>
      <w:r>
        <w:rPr>
          <w:rFonts w:hint="default" w:ascii="Times New Roman" w:hAnsi="Times New Roman" w:eastAsia="黑体" w:cs="Times New Roman"/>
          <w:b/>
          <w:bCs/>
          <w:kern w:val="44"/>
          <w:sz w:val="32"/>
          <w:szCs w:val="44"/>
          <w:lang w:val="en-US" w:eastAsia="zh-CN" w:bidi="ar-SA"/>
        </w:rPr>
        <w:t>3</w:t>
      </w:r>
      <w:commentRangeStart w:id="18"/>
      <w:r>
        <w:rPr>
          <w:rFonts w:hint="eastAsia"/>
        </w:rPr>
        <w:t>项目计划</w:t>
      </w:r>
      <w:commentRangeEnd w:id="18"/>
      <w:r>
        <w:rPr>
          <w:rStyle w:val="65"/>
          <w:rFonts w:asciiTheme="minorHAnsi" w:hAnsiTheme="minorHAnsi" w:eastAsiaTheme="minorEastAsia"/>
          <w:b w:val="0"/>
          <w:bCs w:val="0"/>
          <w:kern w:val="2"/>
        </w:rPr>
        <w:commentReference w:id="18"/>
      </w:r>
      <w:bookmarkEnd w:id="1"/>
      <w:bookmarkEnd w:id="2"/>
      <w:bookmarkEnd w:id="3"/>
      <w:bookmarkEnd w:id="4"/>
      <w:bookmarkEnd w:id="5"/>
      <w:bookmarkEnd w:id="6"/>
      <w:bookmarkEnd w:id="7"/>
      <w:bookmarkEnd w:id="18"/>
      <w:bookmarkEnd w:id="19"/>
      <w:bookmarkEnd w:id="20"/>
      <w:bookmarkEnd w:id="21"/>
      <w:bookmarkEnd w:id="22"/>
      <w:bookmarkStart w:id="23" w:name="_Toc255826542"/>
      <w:bookmarkEnd w:id="23"/>
    </w:p>
    <w:p w14:paraId="315705C5">
      <w:pPr>
        <w:pStyle w:val="4"/>
        <w:numPr>
          <w:ilvl w:val="1"/>
          <w:numId w:val="0"/>
        </w:numPr>
        <w:ind w:left="0" w:leftChars="0" w:firstLine="0" w:firstLineChars="0"/>
      </w:pPr>
      <w:bookmarkStart w:id="24" w:name="_Toc146625984"/>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3.1</w:t>
      </w:r>
      <w:r>
        <w:rPr>
          <w:rFonts w:hint="eastAsia"/>
        </w:rPr>
        <w:t>可行性分析</w:t>
      </w:r>
      <w:bookmarkEnd w:id="24"/>
    </w:p>
    <w:p w14:paraId="38C1F23C">
      <w:pPr>
        <w:pStyle w:val="5"/>
        <w:numPr>
          <w:ilvl w:val="2"/>
          <w:numId w:val="0"/>
        </w:numPr>
        <w:ind w:left="0" w:leftChars="0" w:firstLine="0" w:firstLineChars="0"/>
        <w:rPr>
          <w:rFonts w:hint="eastAsia"/>
        </w:rPr>
      </w:pPr>
      <w:bookmarkStart w:id="25" w:name="_Toc146625985"/>
      <w:r>
        <w:rPr>
          <w:rFonts w:ascii="Times New Roman" w:hAnsi="Times New Roman" w:cs="Times New Roman" w:eastAsiaTheme="minorEastAsia"/>
          <w:b/>
          <w:bCs w:val="0"/>
          <w:i w:val="0"/>
          <w:iCs w:val="0"/>
          <w:caps w:val="0"/>
          <w:smallCaps w:val="0"/>
          <w:strike w:val="0"/>
          <w:dstrike w:val="0"/>
          <w:vanish w:val="0"/>
          <w:color w:val="000000"/>
          <w:spacing w:val="0"/>
          <w:kern w:val="2"/>
          <w:position w:val="0"/>
          <w:sz w:val="24"/>
          <w:szCs w:val="32"/>
          <w:u w:val="none"/>
          <w:vertAlign w:val="baseline"/>
          <w:lang w:val="en-US" w:eastAsia="zh-CN" w:bidi="ar-SA"/>
        </w:rPr>
        <w:t>3.1.1</w:t>
      </w:r>
      <w:r>
        <w:rPr>
          <w:rFonts w:hint="eastAsia"/>
        </w:rPr>
        <w:t>技术可行性分析</w:t>
      </w:r>
      <w:bookmarkEnd w:id="25"/>
    </w:p>
    <w:p w14:paraId="2708AA33">
      <w:pPr>
        <w:pStyle w:val="3"/>
        <w:rPr>
          <w:rFonts w:hint="eastAsia" w:ascii="宋体" w:hAnsi="宋体" w:eastAsia="宋体" w:cs="宋体"/>
          <w:woUserID w:val="1"/>
        </w:rPr>
      </w:pPr>
      <w:r>
        <w:rPr>
          <w:rFonts w:hint="eastAsia" w:ascii="宋体" w:hAnsi="宋体" w:eastAsia="宋体" w:cs="宋体"/>
          <w:woUserID w:val="1"/>
        </w:rPr>
        <w:t>本项目的移动端开发基于Flutter 3.19+跨平台框架，该技术栈在业界已得到广泛应用和验证，具备高度的技术成熟度。Flutter通过单一代码库实现Android和iOS双平台覆盖，大幅提升了开发效率和维护便利性。在传感器数据采集方面，Flutter生态系统提供了sensors_plus等经过大量应用检验的插件，能够稳定访问智能手机内置的加速度计和陀螺仪硬件。虽然不同设备厂商在传感器精度和采样稳定性上可能存在差异，但基础的运动数据获取功能在现代智能手机平台上已高度标准化，技术上完全可行。蓝牙距离检测采用RSSI信号强度测量技术，通过左右耳机建立双点参考系，理论上能够构建相对距离感知模型，为姿态识别提供空间上下文信息。整体而言，移动端所需的核心硬件能力均属于智能手机的标准配置，不存在不可逾越的技术障碍。</w:t>
      </w:r>
    </w:p>
    <w:p w14:paraId="29D5496B">
      <w:pPr>
        <w:pStyle w:val="3"/>
        <w:rPr>
          <w:rFonts w:hint="eastAsia" w:ascii="宋体" w:hAnsi="宋体" w:eastAsia="宋体" w:cs="宋体"/>
          <w:woUserID w:val="1"/>
        </w:rPr>
      </w:pPr>
      <w:r>
        <w:rPr>
          <w:rFonts w:hint="eastAsia" w:ascii="宋体" w:hAnsi="宋体" w:eastAsia="宋体" w:cs="宋体"/>
          <w:woUserID w:val="1"/>
        </w:rPr>
        <w:t>在数据处理层面，本项目采用滑动窗口机制对连续传感器数据进行分段处理，这是时间序列分析的经典方法，技术实现简单可靠。Madgwick滤波算法作为轻量级的传感器融合方案，计算复杂度适中，能够在移动设备的有限计算资源下实时运行，有效结合加速度计和陀螺仪的优势，输出稳定的姿态角度估计。特征提取阶段设计的五个维度——包括俯仰角统计特征、运动强度指标和空间关系度量——从多个物理层面刻画用户状态，为后续分类提供充分的信息基础。姿态识别采用基于明确阈值的规则系统而非复杂的机器学习模型，这一设计选择显著降低了技术不确定性，使得系统能够在缺乏大规模标注数据的情况下快速上线，同时为未来基于实际使用数据的算法优化预留了清晰的演进路径。整个数据处理流程的各个环节都有成熟的算法和实现方案支持。</w:t>
      </w:r>
    </w:p>
    <w:p w14:paraId="6C42D080">
      <w:pPr>
        <w:pStyle w:val="3"/>
        <w:rPr>
          <w:rFonts w:hint="eastAsia"/>
          <w:woUserID w:val="1"/>
        </w:rPr>
      </w:pPr>
      <w:r>
        <w:rPr>
          <w:rFonts w:hint="eastAsia" w:ascii="宋体" w:hAnsi="宋体" w:eastAsia="宋体" w:cs="宋体"/>
          <w:woUserID w:val="1"/>
        </w:rPr>
        <w:t>AI能力的引入采用分层架构设计，平衡了智能化水平与服务可靠性的双重需求。云端AI服务方面，魔搭平台的自然语言处理API能够将姿态描述转化为精准的运动关键词，即梦AI的视频生成服务则提供了内容创作的智能化手段。与此同时，系统构建了完整的本地降级方案——结构化组织的视频知识库作为核心备用资源，结合文本相似度匹配算法，确保在外网服务不可用时仍能提供基本的推荐功能。用户偏好学习机制设计为渐进式优化过程，通过五维评分模型记录用户反馈，采用加权平均、时间衰减等简单有效的数学方法实现个性化适配。这种"云-端协同、智能降级"的架构模式，既充分发挥了云端AI的先进性，又通过本地备份保障了服务的可用性，在技术上实现了稳健性与创新性的良好平衡</w:t>
      </w:r>
      <w:r>
        <w:rPr>
          <w:rFonts w:hint="eastAsia"/>
          <w:woUserID w:val="1"/>
        </w:rPr>
        <w:t>。</w:t>
      </w:r>
    </w:p>
    <w:p w14:paraId="620C3996">
      <w:pPr>
        <w:pStyle w:val="3"/>
        <w:rPr>
          <w:rFonts w:hint="eastAsia" w:ascii="宋体" w:hAnsi="宋体" w:eastAsia="宋体" w:cs="宋体"/>
          <w:woUserID w:val="1"/>
        </w:rPr>
      </w:pPr>
      <w:r>
        <w:rPr>
          <w:rFonts w:hint="eastAsia" w:ascii="宋体" w:hAnsi="宋体" w:eastAsia="宋体" w:cs="宋体"/>
          <w:woUserID w:val="1"/>
        </w:rPr>
        <w:t>系统整体采用前后端分离的现代架构范式，技术选型均基于业界成熟稳定的解决方案。后端基于Spring Boot微服务框架构建，RESTful API设计保证了接口的清晰性和可扩展性，JWT令牌机制提供了高效安全的身份认证方案。数据存储层采用MySQL关系型数据库与Redis缓存相结合的策略，既保证了结构化数据的持久化存储和复杂查询能力，又通过缓存显著提升了热点数据的访问性能。开发流程遵循模块化设计原则，将系统分解为传感器采集、数据处理、AI集成、用户管理等相对独立的组件，便于并行开发和迭代优化。部署运维方面，容器化技术和持续集成/持续部署管道的应用，能够保证开发环境的一致性并提升发布效率。整个技术栈在国内拥有庞大的开发者社区和完善的文档支持，降低了技术学习和问题解决的门槛。</w:t>
      </w:r>
    </w:p>
    <w:p w14:paraId="711F25D2">
      <w:pPr>
        <w:pStyle w:val="3"/>
        <w:rPr>
          <w:rFonts w:hint="eastAsia" w:ascii="宋体" w:hAnsi="宋体" w:eastAsia="宋体" w:cs="宋体"/>
          <w:woUserID w:val="1"/>
        </w:rPr>
      </w:pPr>
      <w:r>
        <w:rPr>
          <w:rFonts w:hint="eastAsia" w:ascii="宋体" w:hAnsi="宋体" w:eastAsia="宋体" w:cs="宋体"/>
          <w:woUserID w:val="1"/>
        </w:rPr>
        <w:t>尽管整体技术方案具备可行性，但仍需客观识别和应对潜在的技术挑战。传感器数据质量可能受设备差异和环境干扰影响，需要通过设备兼容性测试和算法鲁棒性设计来缓解。姿态识别算法的准确性需要在真实使用场景中持续验证和优化，初期可采用相对宽松的阈值设置，避免过度敏感带来的用户体验问题。外部AI服务的稳定性、响应时间和使用成本需要在集成阶段充分评估，制定相应的超时处理、服务降级和预算控制策略。系统性能方面，需关注持续传感器监测对移动设备电池寿命的影响，通过采样率调节、后台优化等技术手段进行平衡。针对这些风险，项目计划中预留了充足的技术验证和迭代优化时间，采用敏捷开发方法分阶段推进，确保每个技术组件的可靠性和整体系统的稳健性。通过严谨的技术规划和灵活的实施策略，各项挑战均能得到有效应对。</w:t>
      </w:r>
    </w:p>
    <w:p w14:paraId="467353A8">
      <w:pPr>
        <w:pStyle w:val="5"/>
        <w:numPr>
          <w:ilvl w:val="2"/>
          <w:numId w:val="0"/>
        </w:numPr>
        <w:ind w:left="0" w:leftChars="0" w:firstLine="0" w:firstLineChars="0"/>
      </w:pPr>
      <w:bookmarkStart w:id="26" w:name="_Toc146625986"/>
      <w:r>
        <w:rPr>
          <w:rFonts w:ascii="Times New Roman" w:hAnsi="Times New Roman" w:cs="Times New Roman" w:eastAsiaTheme="minorEastAsia"/>
          <w:b/>
          <w:bCs w:val="0"/>
          <w:i w:val="0"/>
          <w:iCs w:val="0"/>
          <w:caps w:val="0"/>
          <w:smallCaps w:val="0"/>
          <w:strike w:val="0"/>
          <w:dstrike w:val="0"/>
          <w:vanish w:val="0"/>
          <w:color w:val="000000"/>
          <w:spacing w:val="0"/>
          <w:kern w:val="2"/>
          <w:position w:val="0"/>
          <w:sz w:val="24"/>
          <w:szCs w:val="32"/>
          <w:u w:val="none"/>
          <w:vertAlign w:val="baseline"/>
          <w:lang w:val="en-US" w:eastAsia="zh-CN" w:bidi="ar-SA"/>
        </w:rPr>
        <w:t>3.1.2</w:t>
      </w:r>
      <w:r>
        <w:rPr>
          <w:rFonts w:hint="eastAsia"/>
        </w:rPr>
        <w:t>资源可行性分析</w:t>
      </w:r>
      <w:bookmarkEnd w:id="26"/>
    </w:p>
    <w:p w14:paraId="13842C82">
      <w:pPr>
        <w:keepNext w:val="0"/>
        <w:keepLines w:val="0"/>
        <w:widowControl/>
        <w:suppressLineNumbers w:val="0"/>
        <w:bidi w:val="0"/>
        <w:spacing w:line="300" w:lineRule="auto"/>
        <w:ind w:firstLine="480" w:firstLineChars="200"/>
        <w:jc w:val="left"/>
        <w:rPr>
          <w:sz w:val="24"/>
          <w:szCs w:val="24"/>
          <w:woUserID w:val="3"/>
        </w:rPr>
      </w:pPr>
      <w:r>
        <w:rPr>
          <w:rFonts w:ascii="宋体" w:hAnsi="宋体" w:eastAsia="宋体" w:cs="宋体"/>
          <w:kern w:val="0"/>
          <w:sz w:val="24"/>
          <w:szCs w:val="24"/>
          <w:lang w:val="en-US" w:eastAsia="zh-CN" w:bidi="ar"/>
          <w:woUserID w:val="3"/>
        </w:rPr>
        <w:t>本项目聚焦AI+移动端+可穿戴场景化响应，紧扣第十九届全国大学生软件创新大赛“AI无界·创见未来”主题，结合智能微运动健康助手的开发需求，从技术、硬件、人力、资金、数据素材、政策赛事六大核心维度，论证项目落地的资源支撑条件，确保项目可高效推进、顺利完成。</w:t>
      </w:r>
    </w:p>
    <w:p w14:paraId="0C6A6174">
      <w:pPr>
        <w:keepNext w:val="0"/>
        <w:keepLines w:val="0"/>
        <w:widowControl/>
        <w:suppressLineNumbers w:val="0"/>
        <w:bidi w:val="0"/>
        <w:spacing w:line="300" w:lineRule="auto"/>
        <w:ind w:firstLine="480" w:firstLineChars="200"/>
        <w:jc w:val="left"/>
        <w:rPr>
          <w:sz w:val="24"/>
          <w:szCs w:val="24"/>
          <w:woUserID w:val="3"/>
        </w:rPr>
      </w:pPr>
      <w:r>
        <w:rPr>
          <w:rFonts w:hint="eastAsia" w:ascii="宋体" w:hAnsi="宋体" w:eastAsia="宋体" w:cs="宋体"/>
          <w:kern w:val="0"/>
          <w:sz w:val="24"/>
          <w:szCs w:val="24"/>
          <w:lang w:val="en-US" w:eastAsia="zh" w:bidi="ar"/>
          <w:woUserID w:val="3"/>
        </w:rPr>
        <w:t>在技术资源方面，</w:t>
      </w:r>
      <w:r>
        <w:rPr>
          <w:rFonts w:ascii="宋体" w:hAnsi="宋体" w:eastAsia="宋体" w:cs="宋体"/>
          <w:kern w:val="0"/>
          <w:sz w:val="24"/>
          <w:szCs w:val="24"/>
          <w:lang w:val="en-US" w:eastAsia="zh-CN" w:bidi="ar"/>
          <w:woUserID w:val="3"/>
        </w:rPr>
        <w:t>项目所用技术均为开源成熟、大学生可掌握的主流技术，无高门槛壁垒。移动端开发依托Flutter/uni-app等跨平台框架，开发工具与环境均免费开源，可快速实现APP界面及传感器数据采集功能；AI姿态估计采用MediaPipe Pose等轻量级开源算法，基于TensorFlow Lite完成移动端移植与微调，适配手机低算力场景，相关开源代码与教程可免费获取；手机IMU传感器、距离传感器的数据采集依托移动端原生API，数据解析与异常判定采用基础机器学习算法，普通电脑即可完成模型训练与测试；微运动指导视频剪辑、APP内播放功能开发均为成熟技术，可快速实现场景化响应。</w:t>
      </w:r>
    </w:p>
    <w:p w14:paraId="1A592AEF">
      <w:pPr>
        <w:keepNext w:val="0"/>
        <w:keepLines w:val="0"/>
        <w:widowControl/>
        <w:suppressLineNumbers w:val="0"/>
        <w:bidi w:val="0"/>
        <w:spacing w:line="300" w:lineRule="auto"/>
        <w:ind w:firstLine="480" w:firstLineChars="200"/>
        <w:jc w:val="left"/>
        <w:rPr>
          <w:sz w:val="24"/>
          <w:szCs w:val="24"/>
          <w:woUserID w:val="3"/>
        </w:rPr>
      </w:pPr>
      <w:r>
        <w:rPr>
          <w:rFonts w:hint="eastAsia" w:ascii="宋体" w:hAnsi="宋体" w:eastAsia="宋体" w:cs="宋体"/>
          <w:kern w:val="0"/>
          <w:sz w:val="24"/>
          <w:szCs w:val="24"/>
          <w:lang w:val="en-US" w:eastAsia="zh" w:bidi="ar"/>
          <w:woUserID w:val="3"/>
        </w:rPr>
        <w:t>在硬件资源方面，</w:t>
      </w:r>
      <w:r>
        <w:rPr>
          <w:rFonts w:ascii="宋体" w:hAnsi="宋体" w:eastAsia="宋体" w:cs="宋体"/>
          <w:kern w:val="0"/>
          <w:sz w:val="24"/>
          <w:szCs w:val="24"/>
          <w:lang w:val="en-US" w:eastAsia="zh-CN" w:bidi="ar"/>
          <w:woUserID w:val="3"/>
        </w:rPr>
        <w:t>项目开发、测试及演示所需硬件均为团队自有或校园可便捷获取，无需额外高额投入。开发设备采用团队成员自备笔记本电脑，可满足移动端开发、AI模型训练及数据处理的基础算力需求；测试设备覆盖多款主流安卓、苹果智能手机，可完成传感器数据采集、姿态估计及APP全功能测试；比赛现场仅需1台智能手机+大赛组委会提供的投影设备，即可完成项目实时演示，契合“手机模拟手环”的核心设计，无需额外可穿戴硬件。</w:t>
      </w:r>
    </w:p>
    <w:p w14:paraId="28D78AF1">
      <w:pPr>
        <w:keepNext w:val="0"/>
        <w:keepLines w:val="0"/>
        <w:widowControl/>
        <w:suppressLineNumbers w:val="0"/>
        <w:bidi w:val="0"/>
        <w:spacing w:line="300" w:lineRule="auto"/>
        <w:ind w:firstLine="480" w:firstLineChars="200"/>
        <w:jc w:val="left"/>
        <w:rPr>
          <w:sz w:val="24"/>
          <w:szCs w:val="24"/>
          <w:woUserID w:val="3"/>
        </w:rPr>
      </w:pPr>
      <w:r>
        <w:rPr>
          <w:rFonts w:hint="eastAsia" w:ascii="宋体" w:hAnsi="宋体" w:eastAsia="宋体" w:cs="宋体"/>
          <w:kern w:val="0"/>
          <w:sz w:val="24"/>
          <w:szCs w:val="24"/>
          <w:lang w:val="en-US" w:eastAsia="zh" w:bidi="ar"/>
          <w:woUserID w:val="3"/>
        </w:rPr>
        <w:t>在人力资源方面，</w:t>
      </w:r>
      <w:r>
        <w:rPr>
          <w:rFonts w:ascii="宋体" w:hAnsi="宋体" w:eastAsia="宋体" w:cs="宋体"/>
          <w:kern w:val="0"/>
          <w:sz w:val="24"/>
          <w:szCs w:val="24"/>
          <w:lang w:val="en-US" w:eastAsia="zh-CN" w:bidi="ar"/>
          <w:woUserID w:val="3"/>
        </w:rPr>
        <w:t>团队为跨专业互补型大学生团队，成员专业覆盖计算机科学与技术、软件工程、人工智能、数字媒体技术等，能力与项目各模块高度匹配。开发组负责APP开发与传感器数据采集，AI算法组负责姿态估计算法移植与模型优化，设计组负责UI/UX设计及微运动视频制作，统筹组负责计划书撰写、进度把控及比赛答辩，团队成员具备相关开发与参赛经验，可高效推进项目落地。</w:t>
      </w:r>
    </w:p>
    <w:p w14:paraId="78BF604E">
      <w:pPr>
        <w:keepNext w:val="0"/>
        <w:keepLines w:val="0"/>
        <w:widowControl/>
        <w:suppressLineNumbers w:val="0"/>
        <w:bidi w:val="0"/>
        <w:spacing w:line="300" w:lineRule="auto"/>
        <w:ind w:firstLine="480" w:firstLineChars="200"/>
        <w:jc w:val="left"/>
        <w:rPr>
          <w:sz w:val="24"/>
          <w:szCs w:val="24"/>
          <w:woUserID w:val="3"/>
        </w:rPr>
      </w:pPr>
      <w:r>
        <w:rPr>
          <w:rFonts w:hint="eastAsia" w:ascii="宋体" w:hAnsi="宋体" w:eastAsia="宋体" w:cs="宋体"/>
          <w:kern w:val="0"/>
          <w:sz w:val="24"/>
          <w:szCs w:val="24"/>
          <w:lang w:val="en-US" w:eastAsia="zh" w:bidi="ar"/>
          <w:woUserID w:val="3"/>
        </w:rPr>
        <w:t>在资金方面，</w:t>
      </w:r>
      <w:r>
        <w:rPr>
          <w:rFonts w:ascii="宋体" w:hAnsi="宋体" w:eastAsia="宋体" w:cs="宋体"/>
          <w:kern w:val="0"/>
          <w:sz w:val="24"/>
          <w:szCs w:val="24"/>
          <w:lang w:val="en-US" w:eastAsia="zh-CN" w:bidi="ar"/>
          <w:woUserID w:val="3"/>
        </w:rPr>
        <w:t>项目为轻资产软件类项目，全程无大额资金投入，资金需求可充分覆盖。开发阶段所用工具、算法、框架均为免费开源，无软件授权费用；微运动视频采用手机自制、免费剪辑软件处理，无场地及设备租赁费用；大赛报名、计划书打印等小额费用，可通过团队自筹或申请校内双创小额资助解决，若项目获奖，可依托大赛奖金进一步优化功能，资金保障充足。</w:t>
      </w:r>
    </w:p>
    <w:p w14:paraId="2B67EC60">
      <w:pPr>
        <w:keepNext w:val="0"/>
        <w:keepLines w:val="0"/>
        <w:widowControl/>
        <w:suppressLineNumbers w:val="0"/>
        <w:bidi w:val="0"/>
        <w:spacing w:line="300" w:lineRule="auto"/>
        <w:ind w:firstLine="480" w:firstLineChars="200"/>
        <w:jc w:val="left"/>
        <w:rPr>
          <w:sz w:val="24"/>
          <w:szCs w:val="24"/>
        </w:rPr>
      </w:pPr>
      <w:r>
        <w:rPr>
          <w:rFonts w:hint="eastAsia" w:ascii="宋体" w:hAnsi="宋体" w:eastAsia="宋体" w:cs="宋体"/>
          <w:sz w:val="24"/>
          <w:szCs w:val="24"/>
          <w:lang w:eastAsia="zh"/>
          <w:woUserID w:val="3"/>
        </w:rPr>
        <w:t>在测试数据和视频生成方面，</w:t>
      </w:r>
      <w:r>
        <w:rPr>
          <w:rFonts w:ascii="宋体" w:hAnsi="宋体" w:eastAsia="宋体" w:cs="宋体"/>
          <w:sz w:val="24"/>
          <w:szCs w:val="24"/>
          <w:woUserID w:val="3"/>
        </w:rPr>
        <w:t>项目所需数据与素材均免费、合规可获取，无版权及使用风险。AI模型训练数据可从COCO Pose、MPII Human Pose等公开开源数据集获取，同时团队可自制手机传感器数据集，提升模型场景适配性；微运动指导视频采用可灵AI生成，该工具生成的视频画面自然、画质清晰，适配项目场景需求。我们计划将具有普遍指导性的微运动视频提前生成并保存，供所有用户免费使用；而针对用户自身姿态特点的个性化微运动视频，在生成过程中会产生一定费用，若比赛举办方拥有相关视频生成AI资源，该部分费用可忽略不计，进一步降低项目落地成本。APP内健康科普图文、图标等素材，选用Pixabay、Iconfont等开源无版权平台资源；颈椎病、久坐健康风险判定标准引用国家卫健委官方报告，保障项目专业性。</w:t>
      </w:r>
    </w:p>
    <w:p w14:paraId="67988138">
      <w:pPr>
        <w:pStyle w:val="5"/>
        <w:numPr>
          <w:ilvl w:val="2"/>
          <w:numId w:val="0"/>
        </w:numPr>
        <w:ind w:left="0" w:leftChars="0" w:firstLine="0" w:firstLineChars="0"/>
        <w:rPr>
          <w:rFonts w:hint="eastAsia"/>
        </w:rPr>
      </w:pPr>
      <w:bookmarkStart w:id="27" w:name="_Toc146625987"/>
      <w:r>
        <w:rPr>
          <w:rFonts w:ascii="Times New Roman" w:hAnsi="Times New Roman" w:cs="Times New Roman" w:eastAsiaTheme="minorEastAsia"/>
          <w:b/>
          <w:bCs w:val="0"/>
          <w:i w:val="0"/>
          <w:iCs w:val="0"/>
          <w:caps w:val="0"/>
          <w:smallCaps w:val="0"/>
          <w:strike w:val="0"/>
          <w:dstrike w:val="0"/>
          <w:vanish w:val="0"/>
          <w:color w:val="000000"/>
          <w:spacing w:val="0"/>
          <w:kern w:val="2"/>
          <w:position w:val="0"/>
          <w:sz w:val="24"/>
          <w:szCs w:val="32"/>
          <w:u w:val="none"/>
          <w:vertAlign w:val="baseline"/>
          <w:lang w:val="en-US" w:eastAsia="zh-CN" w:bidi="ar-SA"/>
        </w:rPr>
        <w:t>3.1.9</w:t>
      </w:r>
      <w:r>
        <w:rPr>
          <w:rFonts w:hint="eastAsia"/>
        </w:rPr>
        <w:t>市场可行性分析</w:t>
      </w:r>
      <w:bookmarkEnd w:id="27"/>
    </w:p>
    <w:p w14:paraId="4DBF6B4A">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本项目“跂步千里 - 微运动健康管理系统”针对大学生及年轻白领群体，提供实时姿态监测、久坐预警与AI个性化微运动视频干预，具有显著的市场需求基础与增长潜力。以下从用户规模、市场痛点、竞品格局、商业前景四个维度进行分析。</w:t>
      </w:r>
    </w:p>
    <w:p w14:paraId="52634D10">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1. 目标用户规模庞大且需求迫切 中国大学生群体规模持续扩大。根据教育部数据，2025届全国普通高校毕业生预计达1222万人，同比增加43万人，创历史新高。结合在校生总量，全国大学生群体超过4000万人。 这一群体正处于学习压力大、电子设备依赖高的阶段，久坐、低头玩手机/电脑已成为常态。多项调查显示：</w:t>
      </w:r>
    </w:p>
    <w:p w14:paraId="0FBD6708">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中国颈椎病患者已突破2亿，其中30岁以下群体占比超40%，18-25岁大学生发病率增速居首（《2024年中国颈椎健康白皮书》）。</w:t>
      </w:r>
    </w:p>
    <w:p w14:paraId="4A587A6C">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20-40岁青壮年颈椎病患病率高达59.1%（中国医疗保健国际交流促进会颈腰疾病防治专业委员会调查）。</w:t>
      </w:r>
    </w:p>
    <w:p w14:paraId="0561282C">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年轻人三大不健康行为中，长期久坐占比56.9%（中国青年报2023调查），缺乏运动53.9%，使用电子产品时间长41.8%。</w:t>
      </w:r>
    </w:p>
    <w:p w14:paraId="60005604">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大学生颈椎亚健康发生率高达76.5%（医学专业大学生调查）。</w:t>
      </w:r>
    </w:p>
    <w:p w14:paraId="3A6F0C83">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年轻白领群体同样面临类似问题：职场白领亚健康比例高达76%，过劳状态接近60%，颈腰椎问题占比超过50%，心理亚健康逐年攀升。久坐已成为现代职场重大健康风险（WHO数据），全球每年200万人死于久坐相关疾病。</w:t>
      </w:r>
    </w:p>
    <w:p w14:paraId="0CC30583">
      <w:pPr>
        <w:keepNext w:val="0"/>
        <w:keepLines w:val="0"/>
        <w:widowControl/>
        <w:numPr>
          <w:ilvl w:val="0"/>
          <w:numId w:val="6"/>
        </w:numPr>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 xml:space="preserve">健康管理市场高速增长，微运动干预赛道蓝海 </w:t>
      </w:r>
    </w:p>
    <w:p w14:paraId="01E791D1">
      <w:pPr>
        <w:keepNext w:val="0"/>
        <w:keepLines w:val="0"/>
        <w:widowControl/>
        <w:numPr>
          <w:numId w:val="0"/>
        </w:numPr>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中国数字健康管理行业进入高速发展期。2023年健康管理市场规模已超1.8万亿元，预计2030年突破万亿元大关。</w:t>
      </w:r>
    </w:p>
    <w:p w14:paraId="45A83712">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运动健康App使用人群活跃规模2025年7月达6778万（QuestMobile数据），年轻化、一二线城市用户为主。</w:t>
      </w:r>
    </w:p>
    <w:p w14:paraId="5AB8B032">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智能健身行业2024年市场规模523亿元，同比上涨50.29%，复合增长强劲。</w:t>
      </w:r>
    </w:p>
    <w:p w14:paraId="105F07D9">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健身App渗透率约25%（艾媒咨询2023），对比美国&gt;40%仍有较大空间</w:t>
      </w:r>
    </w:p>
    <w:p w14:paraId="57113F44">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用户对个性化、实时干预需求强烈：睡眠质量改善、体型管理、肠道健康等是主要使用原因，超过68%用户每周至少使用一次健康App。</w:t>
      </w:r>
    </w:p>
    <w:p w14:paraId="05CC45E7">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项目聚焦“微运动”（每30min小动作干预），精准解决久坐痛点，非传统大强度健身，门槛低、坚持率高，契合“体重管理年”与“健康中国”政策导向。</w:t>
      </w:r>
    </w:p>
    <w:p w14:paraId="3B9B4320">
      <w:pPr>
        <w:keepNext w:val="0"/>
        <w:keepLines w:val="0"/>
        <w:widowControl/>
        <w:numPr>
          <w:ilvl w:val="0"/>
          <w:numId w:val="6"/>
        </w:numPr>
        <w:suppressLineNumbers w:val="0"/>
        <w:bidi w:val="0"/>
        <w:spacing w:line="300" w:lineRule="auto"/>
        <w:ind w:left="0" w:leftChars="0"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 xml:space="preserve">竞品格局分析：差异化优势明显 </w:t>
      </w:r>
    </w:p>
    <w:p w14:paraId="7064E6EC">
      <w:pPr>
        <w:keepNext w:val="0"/>
        <w:keepLines w:val="0"/>
        <w:widowControl/>
        <w:numPr>
          <w:numId w:val="0"/>
        </w:numPr>
        <w:suppressLineNumbers w:val="0"/>
        <w:bidi w:val="0"/>
        <w:spacing w:line="300" w:lineRule="auto"/>
        <w:ind w:left="0" w:leftChars="0"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主流竞品如Keep（MAU约3000万，订阅会员320万，2024年收入21亿元，ARPU 28.2元）、咕咚、糖豆等，主要提供模板课程、计步、社区分享，但存在以下短板：</w:t>
      </w:r>
    </w:p>
    <w:p w14:paraId="54796346">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缺乏实时姿态感知与主动干预（无IMU+距离融合判断低头/久坐）。</w:t>
      </w:r>
    </w:p>
    <w:p w14:paraId="6DCA3948">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内容多为预录模板视频，坚持率低（Keep会员渗透率仅10%，远低于海外Peloton 36%）。</w:t>
      </w:r>
    </w:p>
    <w:p w14:paraId="2FA0936A">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无AI个性化生成视频，用户反馈闭环弱。</w:t>
      </w:r>
    </w:p>
    <w:p w14:paraId="697BED4F">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本项目创新点在于：</w:t>
      </w:r>
    </w:p>
    <w:p w14:paraId="59EA5A90">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零硬件门槛（手机模拟手环）。</w:t>
      </w:r>
    </w:p>
    <w:p w14:paraId="504134CD">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实时阈值判断 + 大模型即时生成定制视频（e.g. 低头触发颈部伸展）。</w:t>
      </w:r>
    </w:p>
    <w:p w14:paraId="284F4A55">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偏好学习闭环，提升粘性与坚持率。</w:t>
      </w:r>
    </w:p>
    <w:p w14:paraId="7CB9FB84">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在“AI无界·创见未来”赛题下，该差异化定位可快速切入蓝海子赛道，抢占“随身AI健康管家”市场份额。</w:t>
      </w:r>
    </w:p>
    <w:p w14:paraId="6719B55C">
      <w:pPr>
        <w:keepNext w:val="0"/>
        <w:keepLines w:val="0"/>
        <w:widowControl/>
        <w:suppressLineNumbers w:val="0"/>
        <w:bidi w:val="0"/>
        <w:spacing w:line="300" w:lineRule="auto"/>
        <w:rPr>
          <w:rFonts w:hint="eastAsia" w:ascii="宋体" w:hAnsi="宋体" w:eastAsia="宋体" w:cs="宋体"/>
          <w:sz w:val="24"/>
          <w:szCs w:val="24"/>
          <w:woUserID w:val="2"/>
        </w:rPr>
      </w:pPr>
      <w:r>
        <w:rPr>
          <w:rFonts w:hint="eastAsia" w:ascii="宋体" w:hAnsi="宋体" w:eastAsia="宋体" w:cs="宋体"/>
          <w:sz w:val="24"/>
          <w:szCs w:val="24"/>
          <w:woUserID w:val="2"/>
        </w:rPr>
        <w:t>4. 商业前景与变现潜力</w:t>
      </w:r>
    </w:p>
    <w:p w14:paraId="4E9B37D3">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短期：免费基础监测 + 付费个性化视频/高级统计视图/会员订阅（类似Keep会员模式）。</w:t>
      </w:r>
    </w:p>
    <w:p w14:paraId="2C00ECA7">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中期：与企业健康管理合作（白领福利）、校园健康平台对接、数据服务变现。</w:t>
      </w:r>
    </w:p>
    <w:p w14:paraId="6170538E">
      <w:pPr>
        <w:keepNext w:val="0"/>
        <w:keepLines w:val="0"/>
        <w:widowControl/>
        <w:suppressLineNumbers w:val="0"/>
        <w:bidi w:val="0"/>
        <w:spacing w:line="300" w:lineRule="auto"/>
        <w:ind w:firstLine="480" w:firstLineChars="200"/>
        <w:rPr>
          <w:rFonts w:hint="eastAsia" w:ascii="宋体" w:hAnsi="宋体" w:eastAsia="宋体" w:cs="宋体"/>
          <w:sz w:val="24"/>
          <w:szCs w:val="24"/>
          <w:woUserID w:val="2"/>
        </w:rPr>
      </w:pPr>
      <w:r>
        <w:rPr>
          <w:rFonts w:hint="eastAsia" w:ascii="宋体" w:hAnsi="宋体" w:eastAsia="宋体" w:cs="宋体"/>
          <w:sz w:val="24"/>
          <w:szCs w:val="24"/>
          <w:woUserID w:val="2"/>
        </w:rPr>
        <w:t>长期：扩展智能设备生态或保险联动（数字健康+保险跨界融合）。</w:t>
      </w:r>
    </w:p>
    <w:p w14:paraId="39D83975">
      <w:pPr>
        <w:keepNext w:val="0"/>
        <w:keepLines w:val="0"/>
        <w:widowControl/>
        <w:suppressLineNumbers w:val="0"/>
        <w:bidi w:val="0"/>
        <w:spacing w:line="300" w:lineRule="auto"/>
        <w:rPr>
          <w:rFonts w:hint="eastAsia" w:ascii="宋体" w:hAnsi="宋体" w:eastAsia="宋体" w:cs="宋体"/>
          <w:sz w:val="24"/>
          <w:szCs w:val="24"/>
          <w:woUserID w:val="2"/>
        </w:rPr>
      </w:pPr>
      <w:r>
        <w:rPr>
          <w:rFonts w:hint="eastAsia" w:ascii="宋体" w:hAnsi="宋体" w:eastAsia="宋体" w:cs="宋体"/>
          <w:sz w:val="24"/>
          <w:szCs w:val="24"/>
          <w:woUserID w:val="2"/>
        </w:rPr>
        <w:t>QuestMobile数据显示，运动健康App用户线上消费能力强（2000元以上占比47.2%），高粘性用户付费意愿高。项目技术门槛适中、成本可控（Docker部署、国内大模型API），预计快速迭代后，用户规模可达百万级，ARPU潜力显著。</w:t>
      </w:r>
    </w:p>
    <w:p w14:paraId="5C9EAA43">
      <w:pPr>
        <w:keepNext w:val="0"/>
        <w:keepLines w:val="0"/>
        <w:widowControl/>
        <w:suppressLineNumbers w:val="0"/>
        <w:bidi w:val="0"/>
        <w:spacing w:line="300" w:lineRule="auto"/>
        <w:rPr>
          <w:rFonts w:hint="eastAsia" w:ascii="宋体" w:hAnsi="宋体" w:eastAsia="宋体" w:cs="宋体"/>
          <w:sz w:val="24"/>
          <w:szCs w:val="24"/>
          <w:woUserID w:val="2"/>
        </w:rPr>
      </w:pPr>
      <w:r>
        <w:rPr>
          <w:rFonts w:hint="eastAsia" w:ascii="宋体" w:hAnsi="宋体" w:eastAsia="宋体" w:cs="宋体"/>
          <w:sz w:val="24"/>
          <w:szCs w:val="24"/>
          <w:woUserID w:val="2"/>
        </w:rPr>
        <w:t>综上，本项目市场基础坚实、需求刚性、差异化突出、可行性强，具有广阔商业化前景与社会价值。</w:t>
      </w:r>
    </w:p>
    <w:p w14:paraId="04FEA17A">
      <w:pPr>
        <w:pStyle w:val="3"/>
        <w:rPr>
          <w:rFonts w:hint="eastAsia" w:ascii="宋体" w:hAnsi="宋体" w:eastAsia="宋体" w:cs="宋体"/>
        </w:rPr>
      </w:pPr>
    </w:p>
    <w:p w14:paraId="3C1CCE9B">
      <w:pPr>
        <w:pStyle w:val="3"/>
        <w:ind w:firstLine="480"/>
      </w:pPr>
    </w:p>
    <w:p w14:paraId="0668C22A">
      <w:pPr>
        <w:pStyle w:val="4"/>
        <w:numPr>
          <w:ilvl w:val="1"/>
          <w:numId w:val="0"/>
        </w:numPr>
        <w:ind w:left="0" w:leftChars="0" w:firstLine="0" w:firstLineChars="0"/>
      </w:pPr>
      <w:bookmarkStart w:id="28" w:name="_Toc146625988"/>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3.2</w:t>
      </w:r>
      <w:commentRangeStart w:id="19"/>
      <w:r>
        <w:rPr>
          <w:rFonts w:hint="eastAsia"/>
        </w:rPr>
        <w:t>排期规划</w:t>
      </w:r>
      <w:commentRangeEnd w:id="19"/>
      <w:r>
        <w:rPr>
          <w:rStyle w:val="65"/>
          <w:rFonts w:asciiTheme="minorHAnsi" w:hAnsiTheme="minorHAnsi" w:eastAsiaTheme="minorEastAsia"/>
          <w:b w:val="0"/>
          <w:bCs w:val="0"/>
        </w:rPr>
        <w:commentReference w:id="19"/>
      </w:r>
      <w:bookmarkEnd w:id="28"/>
    </w:p>
    <w:p w14:paraId="462FA377">
      <w:pPr>
        <w:pStyle w:val="5"/>
        <w:numPr>
          <w:numId w:val="0"/>
        </w:numPr>
        <w:bidi w:val="0"/>
        <w:ind w:leftChars="0"/>
        <w:rPr>
          <w:rFonts w:hint="eastAsia"/>
          <w:lang w:eastAsia="zh"/>
          <w:woUserID w:val="1"/>
        </w:rPr>
      </w:pPr>
      <w:r>
        <w:rPr>
          <w:rFonts w:hint="eastAsia"/>
          <w:lang w:eastAsia="zh"/>
          <w:woUserID w:val="1"/>
        </w:rPr>
        <w:t>3.2.1 初赛阶段</w:t>
      </w:r>
    </w:p>
    <w:p w14:paraId="155C9E53">
      <w:pPr>
        <w:pStyle w:val="34"/>
        <w:keepNext w:val="0"/>
        <w:keepLines w:val="0"/>
        <w:widowControl/>
        <w:suppressLineNumbers w:val="0"/>
        <w:shd w:val="clear" w:fill="FFFFFF"/>
        <w:spacing w:before="240" w:beforeAutospacing="0" w:after="240" w:afterAutospacing="0"/>
        <w:ind w:left="0" w:right="0" w:firstLine="480" w:firstLineChars="200"/>
        <w:rPr>
          <w:rFonts w:hint="eastAsia" w:ascii="宋体" w:hAnsi="宋体" w:eastAsia="宋体" w:cs="宋体"/>
          <w:i w:val="0"/>
          <w:iCs w:val="0"/>
          <w:caps w:val="0"/>
          <w:color w:val="0F1115"/>
          <w:spacing w:val="0"/>
          <w:sz w:val="24"/>
          <w:szCs w:val="24"/>
          <w:woUserID w:val="1"/>
        </w:rPr>
      </w:pPr>
      <w:r>
        <w:rPr>
          <w:rFonts w:hint="eastAsia" w:ascii="宋体" w:hAnsi="宋体" w:eastAsia="宋体" w:cs="宋体"/>
          <w:i w:val="0"/>
          <w:iCs w:val="0"/>
          <w:caps w:val="0"/>
          <w:color w:val="0F1115"/>
          <w:spacing w:val="0"/>
          <w:sz w:val="24"/>
          <w:szCs w:val="24"/>
          <w:shd w:val="clear" w:fill="FFFFFF"/>
          <w:woUserID w:val="1"/>
        </w:rPr>
        <w:t>初赛阶段（2025.12.02 – 2026.02.02）的主要任务是完成</w:t>
      </w:r>
      <w:r>
        <w:rPr>
          <w:rStyle w:val="59"/>
          <w:rFonts w:hint="eastAsia" w:ascii="宋体" w:hAnsi="宋体" w:eastAsia="宋体" w:cs="宋体"/>
          <w:b w:val="0"/>
          <w:bCs w:val="0"/>
          <w:i w:val="0"/>
          <w:iCs w:val="0"/>
          <w:caps w:val="0"/>
          <w:color w:val="0F1115"/>
          <w:spacing w:val="0"/>
          <w:sz w:val="24"/>
          <w:szCs w:val="24"/>
          <w:shd w:val="clear" w:fill="FFFFFF"/>
          <w:woUserID w:val="1"/>
        </w:rPr>
        <w:t>项目计划书的撰写、系统方案设计、技术可行性论证与初步资源准备</w:t>
      </w:r>
      <w:r>
        <w:rPr>
          <w:rFonts w:hint="eastAsia" w:ascii="宋体" w:hAnsi="宋体" w:eastAsia="宋体" w:cs="宋体"/>
          <w:i w:val="0"/>
          <w:iCs w:val="0"/>
          <w:caps w:val="0"/>
          <w:color w:val="0F1115"/>
          <w:spacing w:val="0"/>
          <w:sz w:val="24"/>
          <w:szCs w:val="24"/>
          <w:shd w:val="clear" w:fill="FFFFFF"/>
          <w:woUserID w:val="1"/>
        </w:rPr>
        <w:t>，为后续复赛阶段的开发工作奠定基础。</w:t>
      </w:r>
      <w:r>
        <w:rPr>
          <w:rFonts w:hint="eastAsia" w:ascii="宋体" w:hAnsi="宋体" w:eastAsia="宋体" w:cs="宋体"/>
          <w:i w:val="0"/>
          <w:iCs w:val="0"/>
          <w:caps w:val="0"/>
          <w:color w:val="0F1115"/>
          <w:spacing w:val="0"/>
          <w:sz w:val="24"/>
          <w:szCs w:val="24"/>
          <w:shd w:val="clear" w:fill="FFFFFF"/>
          <w:lang w:eastAsia="zh"/>
          <w:woUserID w:val="1"/>
        </w:rPr>
        <w:t>我们</w:t>
      </w:r>
      <w:r>
        <w:rPr>
          <w:rFonts w:hint="eastAsia" w:ascii="宋体" w:hAnsi="宋体" w:eastAsia="宋体" w:cs="宋体"/>
          <w:i w:val="0"/>
          <w:iCs w:val="0"/>
          <w:caps w:val="0"/>
          <w:color w:val="0F1115"/>
          <w:spacing w:val="0"/>
          <w:sz w:val="24"/>
          <w:szCs w:val="24"/>
          <w:shd w:val="clear" w:fill="FFFFFF"/>
          <w:woUserID w:val="1"/>
        </w:rPr>
        <w:t>围绕“跬步千里——智能微运动健康助手”这一主题，深入展开需求分析、架构设计、技术选型与排期规划。</w:t>
      </w:r>
    </w:p>
    <w:p w14:paraId="0FBD734A">
      <w:pPr>
        <w:pStyle w:val="6"/>
        <w:keepNext w:val="0"/>
        <w:keepLines w:val="0"/>
        <w:widowControl/>
        <w:numPr>
          <w:numId w:val="0"/>
        </w:numPr>
        <w:suppressLineNumbers w:val="0"/>
        <w:shd w:val="clear" w:fill="FFFFFF"/>
        <w:spacing w:before="240" w:beforeAutospacing="0" w:after="240" w:afterAutospacing="0" w:line="420" w:lineRule="atLeast"/>
        <w:ind w:leftChars="0" w:right="0" w:rightChars="0"/>
        <w:rPr>
          <w:rFonts w:ascii="Open Sans" w:hAnsi="Open Sans" w:eastAsia="Open Sans" w:cs="Open Sans"/>
          <w:b/>
          <w:bCs/>
          <w:caps w:val="0"/>
          <w:color w:val="0F1115"/>
          <w:spacing w:val="0"/>
          <w:sz w:val="24"/>
          <w:szCs w:val="24"/>
          <w:woUserID w:val="1"/>
        </w:rPr>
      </w:pPr>
      <w:r>
        <w:rPr>
          <w:rFonts w:hint="default" w:ascii="Open Sans" w:hAnsi="Open Sans" w:eastAsia="Open Sans" w:cs="Open Sans"/>
          <w:b/>
          <w:bCs/>
          <w:caps w:val="0"/>
          <w:color w:val="0F1115"/>
          <w:spacing w:val="0"/>
          <w:sz w:val="24"/>
          <w:szCs w:val="24"/>
          <w:shd w:val="clear" w:fill="FFFFFF"/>
          <w:woUserID w:val="1"/>
        </w:rPr>
        <w:t>一、阶段划分与目标</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6"/>
        <w:gridCol w:w="2010"/>
        <w:gridCol w:w="2642"/>
        <w:gridCol w:w="2423"/>
      </w:tblGrid>
      <w:tr w14:paraId="053C6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863"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6753E591">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阶段</w:t>
            </w:r>
          </w:p>
        </w:tc>
        <w:tc>
          <w:tcPr>
            <w:tcW w:w="1175"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2C03D311">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时间范围</w:t>
            </w:r>
          </w:p>
        </w:tc>
        <w:tc>
          <w:tcPr>
            <w:tcW w:w="1544"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79BA0134">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主要任务</w:t>
            </w:r>
          </w:p>
        </w:tc>
        <w:tc>
          <w:tcPr>
            <w:tcW w:w="1416"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4EDF83FD">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交付物</w:t>
            </w:r>
          </w:p>
        </w:tc>
      </w:tr>
      <w:tr w14:paraId="79852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63"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2D31E854">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第一阶段：项目启动与需求分析</w:t>
            </w:r>
          </w:p>
        </w:tc>
        <w:tc>
          <w:tcPr>
            <w:tcW w:w="1175"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25D8C8EC">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2025.12.02 – 2025.12.15</w:t>
            </w:r>
          </w:p>
        </w:tc>
        <w:tc>
          <w:tcPr>
            <w:tcW w:w="1544"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69AB6878">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明确项目背景、用户痛点、功能需求，撰写项目概述与创新点</w:t>
            </w:r>
          </w:p>
        </w:tc>
        <w:tc>
          <w:tcPr>
            <w:tcW w:w="1416"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31F751C3">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项目计划书第1章（项目概述）</w:t>
            </w:r>
          </w:p>
        </w:tc>
      </w:tr>
      <w:tr w14:paraId="5DD3A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63"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618E81AC">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第二阶段：技术方案设计</w:t>
            </w:r>
          </w:p>
        </w:tc>
        <w:tc>
          <w:tcPr>
            <w:tcW w:w="1175"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48039291">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2025.12.16 – 2026.01.10</w:t>
            </w:r>
          </w:p>
        </w:tc>
        <w:tc>
          <w:tcPr>
            <w:tcW w:w="1544"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24A3B3D1">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完成系统架构设计、功能模块划分、关键技术选型与可行性分析</w:t>
            </w:r>
          </w:p>
        </w:tc>
        <w:tc>
          <w:tcPr>
            <w:tcW w:w="1416"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664059BF">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项目计划书第2章（技术方案）、第3.1节（可行性分析）</w:t>
            </w:r>
          </w:p>
        </w:tc>
      </w:tr>
      <w:tr w14:paraId="06E9D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63"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1F310D0E">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第三阶段：排期规划与资源准备</w:t>
            </w:r>
          </w:p>
        </w:tc>
        <w:tc>
          <w:tcPr>
            <w:tcW w:w="1175"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66E2C7E3">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2026.01.11 – 2026.01.25</w:t>
            </w:r>
          </w:p>
        </w:tc>
        <w:tc>
          <w:tcPr>
            <w:tcW w:w="1544"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43484210">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制定详细开发排期、团队分工、资源清单与风险应对策略</w:t>
            </w:r>
          </w:p>
        </w:tc>
        <w:tc>
          <w:tcPr>
            <w:tcW w:w="1416"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6C16610F">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项目计划书第3.2节（排期规划）</w:t>
            </w:r>
          </w:p>
        </w:tc>
      </w:tr>
      <w:tr w14:paraId="255DB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63"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122CA1ED">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第四阶段：材料整合与优化</w:t>
            </w:r>
          </w:p>
        </w:tc>
        <w:tc>
          <w:tcPr>
            <w:tcW w:w="1175"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465B5EF1">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2026.01.26 – 2026.02.01</w:t>
            </w:r>
          </w:p>
        </w:tc>
        <w:tc>
          <w:tcPr>
            <w:tcW w:w="1544"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7B413E97">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整合全部章节、优化文档结构、补充图表与附录，进行最终审校</w:t>
            </w:r>
          </w:p>
        </w:tc>
        <w:tc>
          <w:tcPr>
            <w:tcW w:w="1416"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526E9141">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完整的项目计划书V1.0</w:t>
            </w:r>
          </w:p>
        </w:tc>
      </w:tr>
      <w:tr w14:paraId="6142F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63"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1F91C73A">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第五阶段：提交与确认</w:t>
            </w:r>
          </w:p>
        </w:tc>
        <w:tc>
          <w:tcPr>
            <w:tcW w:w="1175"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1149CDD5">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2026.02.02</w:t>
            </w:r>
          </w:p>
        </w:tc>
        <w:tc>
          <w:tcPr>
            <w:tcW w:w="1544"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6F33FEC7">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完成最终格式调整，提交项目计划书至大赛官网</w:t>
            </w:r>
          </w:p>
        </w:tc>
        <w:tc>
          <w:tcPr>
            <w:tcW w:w="1416"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4B87A369">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提交确认回执</w:t>
            </w:r>
          </w:p>
        </w:tc>
      </w:tr>
    </w:tbl>
    <w:p w14:paraId="43BED4C7">
      <w:pPr>
        <w:pStyle w:val="6"/>
        <w:keepNext w:val="0"/>
        <w:keepLines w:val="0"/>
        <w:widowControl/>
        <w:numPr>
          <w:numId w:val="0"/>
        </w:numPr>
        <w:suppressLineNumbers w:val="0"/>
        <w:shd w:val="clear" w:fill="FFFFFF"/>
        <w:spacing w:before="240" w:beforeAutospacing="0" w:after="240" w:afterAutospacing="0" w:line="420" w:lineRule="atLeast"/>
        <w:ind w:left="0" w:leftChars="0" w:right="0" w:rightChars="0" w:firstLine="0" w:firstLineChars="0"/>
        <w:rPr>
          <w:rFonts w:hint="default" w:ascii="Open Sans" w:hAnsi="Open Sans" w:eastAsia="Open Sans" w:cs="Open Sans"/>
          <w:b/>
          <w:bCs/>
          <w:caps w:val="0"/>
          <w:color w:val="0F1115"/>
          <w:spacing w:val="0"/>
          <w:sz w:val="24"/>
          <w:szCs w:val="24"/>
          <w:woUserID w:val="1"/>
        </w:rPr>
      </w:pPr>
      <w:r>
        <w:rPr>
          <w:rFonts w:hint="default" w:ascii="Open Sans" w:hAnsi="Open Sans" w:eastAsia="Open Sans" w:cs="Open Sans"/>
          <w:b/>
          <w:bCs/>
          <w:caps w:val="0"/>
          <w:color w:val="0F1115"/>
          <w:spacing w:val="0"/>
          <w:sz w:val="24"/>
          <w:szCs w:val="24"/>
          <w:shd w:val="clear" w:fill="FFFFFF"/>
          <w:woUserID w:val="1"/>
        </w:rPr>
        <w:t>二、团队分工与详细排期</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2"/>
        <w:gridCol w:w="1831"/>
        <w:gridCol w:w="2004"/>
        <w:gridCol w:w="2153"/>
        <w:gridCol w:w="1061"/>
      </w:tblGrid>
      <w:tr w14:paraId="04FDE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87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6891911D">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时间</w:t>
            </w:r>
          </w:p>
        </w:tc>
        <w:tc>
          <w:tcPr>
            <w:tcW w:w="107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08DA145E">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林煐珠（技术架构/API设计）</w:t>
            </w:r>
          </w:p>
        </w:tc>
        <w:tc>
          <w:tcPr>
            <w:tcW w:w="11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152E9DB3">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张琪（界面/交互/数据库设计）</w:t>
            </w:r>
          </w:p>
        </w:tc>
        <w:tc>
          <w:tcPr>
            <w:tcW w:w="125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42922631">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宫乐源（算法/蓝牙/传感器方案）</w:t>
            </w:r>
          </w:p>
        </w:tc>
        <w:tc>
          <w:tcPr>
            <w:tcW w:w="62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16EB80FE">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协同任务</w:t>
            </w:r>
          </w:p>
        </w:tc>
      </w:tr>
      <w:tr w14:paraId="544B6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7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493D2220">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2025.12.02 – 12.15</w:t>
            </w:r>
          </w:p>
        </w:tc>
        <w:tc>
          <w:tcPr>
            <w:tcW w:w="107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43852D14">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撰写1.1项目背景、1.3.1技术创新点</w:t>
            </w:r>
          </w:p>
        </w:tc>
        <w:tc>
          <w:tcPr>
            <w:tcW w:w="11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774964AC">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撰写1.2项目内容、1.3.2功能创新点</w:t>
            </w:r>
          </w:p>
        </w:tc>
        <w:tc>
          <w:tcPr>
            <w:tcW w:w="125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61FDFF31">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撰写1.3.3其他创新点、市场分析基础</w:t>
            </w:r>
          </w:p>
        </w:tc>
        <w:tc>
          <w:tcPr>
            <w:tcW w:w="62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46431117">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共同完成第1章初稿</w:t>
            </w:r>
          </w:p>
        </w:tc>
      </w:tr>
      <w:tr w14:paraId="5FEFF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7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1DC2A391">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2025.12.16 – 12.31</w:t>
            </w:r>
          </w:p>
        </w:tc>
        <w:tc>
          <w:tcPr>
            <w:tcW w:w="107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7DF481E0">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设计2.1总体架构、2.3关键技术（API/后端部分）</w:t>
            </w:r>
          </w:p>
        </w:tc>
        <w:tc>
          <w:tcPr>
            <w:tcW w:w="11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49C8DB5C">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设计2.2功能详述（界面与交互流程图）、2.4其他相关技术</w:t>
            </w:r>
          </w:p>
        </w:tc>
        <w:tc>
          <w:tcPr>
            <w:tcW w:w="125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2B5C15A7">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设计2.3关键技术（蓝牙/姿态算法部分）、算法流程图</w:t>
            </w:r>
          </w:p>
        </w:tc>
        <w:tc>
          <w:tcPr>
            <w:tcW w:w="62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08595F74">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完成第2章技术方案设计</w:t>
            </w:r>
          </w:p>
        </w:tc>
      </w:tr>
      <w:tr w14:paraId="2C2E4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7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408D8C5C">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2026.01.01 – 01.10</w:t>
            </w:r>
          </w:p>
        </w:tc>
        <w:tc>
          <w:tcPr>
            <w:tcW w:w="107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1E5E626D">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撰写3.1.1技术可行性分析</w:t>
            </w:r>
          </w:p>
        </w:tc>
        <w:tc>
          <w:tcPr>
            <w:tcW w:w="11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59195A88">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撰写3.1.2资源可行性分析（人力/素材部分）</w:t>
            </w:r>
          </w:p>
        </w:tc>
        <w:tc>
          <w:tcPr>
            <w:tcW w:w="125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37775019">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撰写3.1.2资源可行性分析（硬件/数据部分）、3.1.9市场可行性分析</w:t>
            </w:r>
          </w:p>
        </w:tc>
        <w:tc>
          <w:tcPr>
            <w:tcW w:w="62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38569C12">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完成第3.1节可行性分析</w:t>
            </w:r>
          </w:p>
        </w:tc>
      </w:tr>
      <w:tr w14:paraId="16664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7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2227434F">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2026.01.11 – 01.20</w:t>
            </w:r>
          </w:p>
        </w:tc>
        <w:tc>
          <w:tcPr>
            <w:tcW w:w="107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4FCB7414">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制定开发阶段划分、撰写复赛阶段排期</w:t>
            </w:r>
          </w:p>
        </w:tc>
        <w:tc>
          <w:tcPr>
            <w:tcW w:w="11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7AAEEECF">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设计界面原型图、撰写UI/UX设计说明</w:t>
            </w:r>
          </w:p>
        </w:tc>
        <w:tc>
          <w:tcPr>
            <w:tcW w:w="125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363CE09A">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制定算法开发与测试排期、撰写传感器数据采集计划</w:t>
            </w:r>
          </w:p>
        </w:tc>
        <w:tc>
          <w:tcPr>
            <w:tcW w:w="62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62A34839">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共同完成第3.2节排期规划</w:t>
            </w:r>
          </w:p>
        </w:tc>
      </w:tr>
      <w:tr w14:paraId="49441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7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14A6A0C6">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2026.01.21 – 01.25</w:t>
            </w:r>
          </w:p>
        </w:tc>
        <w:tc>
          <w:tcPr>
            <w:tcW w:w="107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2564C4AC">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整理技术参考文献、附录材料</w:t>
            </w:r>
          </w:p>
        </w:tc>
        <w:tc>
          <w:tcPr>
            <w:tcW w:w="11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47D86AB5">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整理界面设计素材、用户流程图</w:t>
            </w:r>
          </w:p>
        </w:tc>
        <w:tc>
          <w:tcPr>
            <w:tcW w:w="125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4537AA90">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整理算法参考文献、测试数据集说明</w:t>
            </w:r>
          </w:p>
        </w:tc>
        <w:tc>
          <w:tcPr>
            <w:tcW w:w="62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3F1E4242">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整合第4章及附录</w:t>
            </w:r>
          </w:p>
        </w:tc>
      </w:tr>
      <w:tr w14:paraId="24FEE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7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25761099">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2026.01.26 – 02.01</w:t>
            </w:r>
          </w:p>
        </w:tc>
        <w:tc>
          <w:tcPr>
            <w:tcW w:w="107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56201D8B">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全书技术内容审校、图表编号统一</w:t>
            </w:r>
          </w:p>
        </w:tc>
        <w:tc>
          <w:tcPr>
            <w:tcW w:w="11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7C6D1FDA">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文档格式美化、封面与目录生成</w:t>
            </w:r>
          </w:p>
        </w:tc>
        <w:tc>
          <w:tcPr>
            <w:tcW w:w="125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1B31C10B">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算法部分细节校对、风险补充说明</w:t>
            </w:r>
          </w:p>
        </w:tc>
        <w:tc>
          <w:tcPr>
            <w:tcW w:w="62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468D224F">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最终整合与审校</w:t>
            </w:r>
          </w:p>
        </w:tc>
      </w:tr>
      <w:tr w14:paraId="26456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7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057442F9">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2026.02.02</w:t>
            </w:r>
          </w:p>
        </w:tc>
        <w:tc>
          <w:tcPr>
            <w:tcW w:w="107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38F268C4">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提交前技术内容最终检查</w:t>
            </w:r>
          </w:p>
        </w:tc>
        <w:tc>
          <w:tcPr>
            <w:tcW w:w="11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14C971DE">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提交前格式与排版最终确认</w:t>
            </w:r>
          </w:p>
        </w:tc>
        <w:tc>
          <w:tcPr>
            <w:tcW w:w="125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034976D4">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提交前算法与数据部分确认</w:t>
            </w:r>
          </w:p>
        </w:tc>
        <w:tc>
          <w:tcPr>
            <w:tcW w:w="62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5D67EAF4">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提交项目计划书</w:t>
            </w:r>
          </w:p>
        </w:tc>
      </w:tr>
    </w:tbl>
    <w:p w14:paraId="52EC69F3">
      <w:pPr>
        <w:pStyle w:val="6"/>
        <w:keepNext w:val="0"/>
        <w:keepLines w:val="0"/>
        <w:widowControl/>
        <w:numPr>
          <w:numId w:val="0"/>
        </w:numPr>
        <w:suppressLineNumbers w:val="0"/>
        <w:shd w:val="clear" w:fill="FFFFFF"/>
        <w:spacing w:before="240" w:beforeAutospacing="0" w:after="240" w:afterAutospacing="0" w:line="420" w:lineRule="atLeast"/>
        <w:ind w:left="0" w:leftChars="0" w:right="0" w:rightChars="0" w:firstLine="0" w:firstLineChars="0"/>
        <w:rPr>
          <w:rFonts w:hint="default" w:ascii="Open Sans" w:hAnsi="Open Sans" w:eastAsia="Open Sans" w:cs="Open Sans"/>
          <w:b/>
          <w:bCs/>
          <w:caps w:val="0"/>
          <w:color w:val="0F1115"/>
          <w:spacing w:val="0"/>
          <w:sz w:val="24"/>
          <w:szCs w:val="24"/>
          <w:woUserID w:val="1"/>
        </w:rPr>
      </w:pPr>
      <w:r>
        <w:rPr>
          <w:rFonts w:hint="default" w:ascii="Open Sans" w:hAnsi="Open Sans" w:eastAsia="Open Sans" w:cs="Open Sans"/>
          <w:b/>
          <w:bCs/>
          <w:caps w:val="0"/>
          <w:color w:val="0F1115"/>
          <w:spacing w:val="0"/>
          <w:sz w:val="24"/>
          <w:szCs w:val="24"/>
          <w:shd w:val="clear" w:fill="FFFFFF"/>
          <w:woUserID w:val="1"/>
        </w:rPr>
        <w:t>三、关键里程碑</w:t>
      </w:r>
    </w:p>
    <w:tbl>
      <w:tblP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44"/>
        <w:gridCol w:w="1604"/>
        <w:gridCol w:w="4401"/>
      </w:tblGrid>
      <w:tr w14:paraId="4E27B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48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09451CE9">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里程碑</w:t>
            </w:r>
          </w:p>
        </w:tc>
        <w:tc>
          <w:tcPr>
            <w:tcW w:w="9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4C48BBB2">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时间节点</w:t>
            </w:r>
          </w:p>
        </w:tc>
        <w:tc>
          <w:tcPr>
            <w:tcW w:w="2573"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3D9FC499">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完成内容</w:t>
            </w:r>
          </w:p>
        </w:tc>
      </w:tr>
      <w:tr w14:paraId="2209E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48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19A61265">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M1：项目概述完成</w:t>
            </w:r>
          </w:p>
        </w:tc>
        <w:tc>
          <w:tcPr>
            <w:tcW w:w="9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6F67528B">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2025.12.15</w:t>
            </w:r>
          </w:p>
        </w:tc>
        <w:tc>
          <w:tcPr>
            <w:tcW w:w="2573"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4C732D13">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第1章全部完成，创新点明确</w:t>
            </w:r>
          </w:p>
        </w:tc>
      </w:tr>
      <w:tr w14:paraId="09229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48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519CF99E">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M2：技术方案定稿</w:t>
            </w:r>
          </w:p>
        </w:tc>
        <w:tc>
          <w:tcPr>
            <w:tcW w:w="9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5D2549AA">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2026.01.10</w:t>
            </w:r>
          </w:p>
        </w:tc>
        <w:tc>
          <w:tcPr>
            <w:tcW w:w="2573"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48737148">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第2章架构与关键技术设计完成</w:t>
            </w:r>
          </w:p>
        </w:tc>
      </w:tr>
      <w:tr w14:paraId="12655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48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60CF3408">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M3：可行性分析完成</w:t>
            </w:r>
          </w:p>
        </w:tc>
        <w:tc>
          <w:tcPr>
            <w:tcW w:w="9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28E60770">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2026.01.20</w:t>
            </w:r>
          </w:p>
        </w:tc>
        <w:tc>
          <w:tcPr>
            <w:tcW w:w="2573"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332343DB">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第3.1节技术、资源、市场可行性分析完成</w:t>
            </w:r>
          </w:p>
        </w:tc>
      </w:tr>
      <w:tr w14:paraId="0845C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48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4965DC66">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M4：排期规划完成</w:t>
            </w:r>
          </w:p>
        </w:tc>
        <w:tc>
          <w:tcPr>
            <w:tcW w:w="9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4BAA244A">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2026.01.25</w:t>
            </w:r>
          </w:p>
        </w:tc>
        <w:tc>
          <w:tcPr>
            <w:tcW w:w="2573"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124C4685">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第3.2节初赛与复赛排期规划完成</w:t>
            </w:r>
          </w:p>
        </w:tc>
      </w:tr>
      <w:tr w14:paraId="0D8D2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48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0BF37853">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M5：项目计划书完整版</w:t>
            </w:r>
          </w:p>
        </w:tc>
        <w:tc>
          <w:tcPr>
            <w:tcW w:w="9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59495FFD">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2026.02.01</w:t>
            </w:r>
          </w:p>
        </w:tc>
        <w:tc>
          <w:tcPr>
            <w:tcW w:w="2573"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3F35FC42">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全文整合完毕，图表齐全，格式规范</w:t>
            </w:r>
          </w:p>
        </w:tc>
      </w:tr>
      <w:tr w14:paraId="6855D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48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4250FAB1">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M6：初赛提交</w:t>
            </w:r>
          </w:p>
        </w:tc>
        <w:tc>
          <w:tcPr>
            <w:tcW w:w="9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50950F5A">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2026.02.02</w:t>
            </w:r>
          </w:p>
        </w:tc>
        <w:tc>
          <w:tcPr>
            <w:tcW w:w="2573"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26331274">
            <w:pPr>
              <w:keepNext w:val="0"/>
              <w:keepLines w:val="0"/>
              <w:widowControl/>
              <w:suppressLineNumbers w:val="0"/>
              <w:spacing w:line="375" w:lineRule="atLeast"/>
              <w:jc w:val="center"/>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项目计划书成功提交</w:t>
            </w:r>
          </w:p>
        </w:tc>
      </w:tr>
    </w:tbl>
    <w:p w14:paraId="3F76516C">
      <w:pPr>
        <w:pStyle w:val="6"/>
        <w:keepNext w:val="0"/>
        <w:keepLines w:val="0"/>
        <w:widowControl/>
        <w:numPr>
          <w:numId w:val="0"/>
        </w:numPr>
        <w:suppressLineNumbers w:val="0"/>
        <w:shd w:val="clear" w:fill="FFFFFF"/>
        <w:spacing w:before="240" w:beforeAutospacing="0" w:after="240" w:afterAutospacing="0" w:line="420" w:lineRule="atLeast"/>
        <w:ind w:left="0" w:leftChars="0" w:right="0" w:rightChars="0" w:firstLine="0" w:firstLineChars="0"/>
        <w:rPr>
          <w:rFonts w:hint="default" w:ascii="Open Sans" w:hAnsi="Open Sans" w:eastAsia="Open Sans" w:cs="Open Sans"/>
          <w:b/>
          <w:bCs/>
          <w:caps w:val="0"/>
          <w:color w:val="0F1115"/>
          <w:spacing w:val="0"/>
          <w:sz w:val="24"/>
          <w:szCs w:val="24"/>
          <w:woUserID w:val="1"/>
        </w:rPr>
      </w:pPr>
      <w:r>
        <w:rPr>
          <w:rFonts w:hint="default" w:ascii="Open Sans" w:hAnsi="Open Sans" w:eastAsia="Open Sans" w:cs="Open Sans"/>
          <w:b/>
          <w:bCs/>
          <w:caps w:val="0"/>
          <w:color w:val="0F1115"/>
          <w:spacing w:val="0"/>
          <w:sz w:val="24"/>
          <w:szCs w:val="24"/>
          <w:shd w:val="clear" w:fill="FFFFFF"/>
          <w:woUserID w:val="1"/>
        </w:rPr>
        <w:t>四、风险管理与应对措施</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8"/>
        <w:gridCol w:w="2550"/>
        <w:gridCol w:w="4510"/>
      </w:tblGrid>
      <w:tr w14:paraId="78527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87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6A9E543B">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风险类型</w:t>
            </w:r>
          </w:p>
        </w:tc>
        <w:tc>
          <w:tcPr>
            <w:tcW w:w="149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5465BA49">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可能影响</w:t>
            </w:r>
          </w:p>
        </w:tc>
        <w:tc>
          <w:tcPr>
            <w:tcW w:w="26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4D9AE3AE">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应对措施</w:t>
            </w:r>
          </w:p>
        </w:tc>
      </w:tr>
      <w:tr w14:paraId="00D7C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65CDDA7D">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内容深度不足</w:t>
            </w:r>
          </w:p>
        </w:tc>
        <w:tc>
          <w:tcPr>
            <w:tcW w:w="149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21FD77C7">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方案设计不够详细，影响评审得分</w:t>
            </w:r>
          </w:p>
        </w:tc>
        <w:tc>
          <w:tcPr>
            <w:tcW w:w="26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2C0A46E7">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提前调研往届获奖作品，参考优秀案例的结构与表达</w:t>
            </w:r>
          </w:p>
        </w:tc>
      </w:tr>
      <w:tr w14:paraId="1EC11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5D006350">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分工协作效率低</w:t>
            </w:r>
          </w:p>
        </w:tc>
        <w:tc>
          <w:tcPr>
            <w:tcW w:w="149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10A058EC">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文档进度滞后</w:t>
            </w:r>
          </w:p>
        </w:tc>
        <w:tc>
          <w:tcPr>
            <w:tcW w:w="26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6588A1D1">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每周召开两次线上同步会，使用在线协作文档（如腾讯文档、语雀）</w:t>
            </w:r>
          </w:p>
        </w:tc>
      </w:tr>
      <w:tr w14:paraId="59E6C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345E7AC6">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技术方案可行性存疑</w:t>
            </w:r>
          </w:p>
        </w:tc>
        <w:tc>
          <w:tcPr>
            <w:tcW w:w="149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7A61A928">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部分技术选型可能不切实际</w:t>
            </w:r>
          </w:p>
        </w:tc>
        <w:tc>
          <w:tcPr>
            <w:tcW w:w="26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2A6BF6FC">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在可行性分析中明确技术依赖与备用方案，突出“降级策略”</w:t>
            </w:r>
          </w:p>
        </w:tc>
      </w:tr>
      <w:tr w14:paraId="07731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43337905">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提交前格式错误</w:t>
            </w:r>
          </w:p>
        </w:tc>
        <w:tc>
          <w:tcPr>
            <w:tcW w:w="149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1368A353">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文档格式不符合大赛要求</w:t>
            </w:r>
          </w:p>
        </w:tc>
        <w:tc>
          <w:tcPr>
            <w:tcW w:w="26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20CDE31C">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提前下载大赛模板，使用专业排版工具，预留一天时间进行格式审查</w:t>
            </w:r>
          </w:p>
        </w:tc>
      </w:tr>
    </w:tbl>
    <w:p w14:paraId="624F7736">
      <w:pPr>
        <w:pStyle w:val="3"/>
        <w:rPr>
          <w:rFonts w:hint="eastAsia"/>
          <w:lang w:eastAsia="zh"/>
        </w:rPr>
      </w:pPr>
    </w:p>
    <w:p w14:paraId="1318A901">
      <w:pPr>
        <w:pStyle w:val="5"/>
        <w:numPr>
          <w:numId w:val="0"/>
        </w:numPr>
        <w:bidi w:val="0"/>
        <w:ind w:leftChars="0"/>
        <w:rPr>
          <w:rFonts w:hint="eastAsia"/>
          <w:lang w:eastAsia="zh"/>
          <w:woUserID w:val="1"/>
        </w:rPr>
      </w:pPr>
      <w:r>
        <w:rPr>
          <w:rFonts w:hint="eastAsia"/>
          <w:lang w:eastAsia="zh"/>
          <w:woUserID w:val="1"/>
        </w:rPr>
        <w:t>3.2.2 复赛阶段</w:t>
      </w:r>
    </w:p>
    <w:p w14:paraId="688C9F32">
      <w:pPr>
        <w:pStyle w:val="34"/>
        <w:keepNext w:val="0"/>
        <w:keepLines w:val="0"/>
        <w:widowControl/>
        <w:suppressLineNumbers w:val="0"/>
        <w:shd w:val="clear" w:fill="FFFFFF"/>
        <w:spacing w:before="240" w:beforeAutospacing="0" w:after="240" w:afterAutospacing="0"/>
        <w:ind w:left="0" w:right="0" w:firstLine="480" w:firstLineChars="200"/>
        <w:rPr>
          <w:rFonts w:hint="eastAsia" w:ascii="宋体" w:hAnsi="宋体" w:eastAsia="宋体" w:cs="宋体"/>
          <w:i w:val="0"/>
          <w:iCs w:val="0"/>
          <w:caps w:val="0"/>
          <w:color w:val="0F1115"/>
          <w:spacing w:val="0"/>
          <w:sz w:val="24"/>
          <w:szCs w:val="24"/>
          <w:woUserID w:val="1"/>
        </w:rPr>
      </w:pPr>
      <w:r>
        <w:rPr>
          <w:rFonts w:hint="eastAsia" w:ascii="宋体" w:hAnsi="宋体" w:eastAsia="宋体" w:cs="宋体"/>
          <w:i w:val="0"/>
          <w:iCs w:val="0"/>
          <w:caps w:val="0"/>
          <w:color w:val="0F1115"/>
          <w:spacing w:val="0"/>
          <w:sz w:val="24"/>
          <w:szCs w:val="24"/>
          <w:shd w:val="clear" w:fill="FFFFFF"/>
          <w:woUserID w:val="1"/>
        </w:rPr>
        <w:t>复赛阶段（2026.02.03 – 2026.04.19）的核心任务是</w:t>
      </w:r>
      <w:r>
        <w:rPr>
          <w:rStyle w:val="59"/>
          <w:rFonts w:hint="eastAsia" w:ascii="宋体" w:hAnsi="宋体" w:eastAsia="宋体" w:cs="宋体"/>
          <w:b w:val="0"/>
          <w:bCs w:val="0"/>
          <w:i w:val="0"/>
          <w:iCs w:val="0"/>
          <w:caps w:val="0"/>
          <w:color w:val="0F1115"/>
          <w:spacing w:val="0"/>
          <w:sz w:val="24"/>
          <w:szCs w:val="24"/>
          <w:shd w:val="clear" w:fill="FFFFFF"/>
          <w:woUserID w:val="1"/>
        </w:rPr>
        <w:t>将初赛阶段完成的技术方案与设计规划，转化为一个功能完整、运行稳定的可演示软件系统</w:t>
      </w:r>
      <w:r>
        <w:rPr>
          <w:rFonts w:hint="eastAsia" w:ascii="宋体" w:hAnsi="宋体" w:eastAsia="宋体" w:cs="宋体"/>
          <w:i w:val="0"/>
          <w:iCs w:val="0"/>
          <w:caps w:val="0"/>
          <w:color w:val="0F1115"/>
          <w:spacing w:val="0"/>
          <w:sz w:val="24"/>
          <w:szCs w:val="24"/>
          <w:shd w:val="clear" w:fill="FFFFFF"/>
          <w:woUserID w:val="1"/>
        </w:rPr>
        <w:t>。本阶段将遵循敏捷开发模式，以每两周为一个迭代周期，持续进行功能开发、集成测试与用户体验优化，确保在复赛作品提交截止日期（2026年4月23日18:00）前，交付一个包含所有核心功能、界面友好、性能可靠的原型产品。</w:t>
      </w:r>
    </w:p>
    <w:p w14:paraId="1D4664A5">
      <w:pPr>
        <w:pStyle w:val="6"/>
        <w:keepNext w:val="0"/>
        <w:keepLines w:val="0"/>
        <w:widowControl/>
        <w:numPr>
          <w:numId w:val="0"/>
        </w:numPr>
        <w:suppressLineNumbers w:val="0"/>
        <w:shd w:val="clear" w:fill="FFFFFF"/>
        <w:spacing w:before="240" w:beforeAutospacing="0" w:after="240" w:afterAutospacing="0" w:line="420" w:lineRule="atLeast"/>
        <w:ind w:leftChars="0" w:right="0" w:rightChars="0"/>
        <w:rPr>
          <w:rFonts w:ascii="Open Sans" w:hAnsi="Open Sans" w:eastAsia="Open Sans" w:cs="Open Sans"/>
          <w:b/>
          <w:bCs/>
          <w:caps w:val="0"/>
          <w:color w:val="0F1115"/>
          <w:spacing w:val="0"/>
          <w:sz w:val="24"/>
          <w:szCs w:val="24"/>
          <w:woUserID w:val="1"/>
        </w:rPr>
      </w:pPr>
      <w:r>
        <w:rPr>
          <w:rStyle w:val="59"/>
          <w:rFonts w:hint="default" w:ascii="Open Sans" w:hAnsi="Open Sans" w:eastAsia="Open Sans" w:cs="Open Sans"/>
          <w:b/>
          <w:bCs/>
          <w:caps w:val="0"/>
          <w:color w:val="0F1115"/>
          <w:spacing w:val="0"/>
          <w:sz w:val="24"/>
          <w:szCs w:val="24"/>
          <w:shd w:val="clear" w:fill="FFFFFF"/>
          <w:woUserID w:val="1"/>
        </w:rPr>
        <w:t>一、阶段总目标与里程碑</w:t>
      </w:r>
    </w:p>
    <w:p w14:paraId="128030EA">
      <w:pPr>
        <w:pStyle w:val="34"/>
        <w:keepNext w:val="0"/>
        <w:keepLines w:val="0"/>
        <w:widowControl/>
        <w:suppressLineNumbers w:val="0"/>
        <w:shd w:val="clear" w:fill="FFFFFF"/>
        <w:spacing w:before="240" w:beforeAutospacing="0" w:after="240" w:afterAutospacing="0"/>
        <w:ind w:left="0" w:right="0" w:firstLine="480" w:firstLineChars="200"/>
        <w:rPr>
          <w:rFonts w:hint="eastAsia" w:ascii="宋体" w:hAnsi="宋体" w:eastAsia="宋体" w:cs="宋体"/>
          <w:i w:val="0"/>
          <w:iCs w:val="0"/>
          <w:caps w:val="0"/>
          <w:color w:val="0F1115"/>
          <w:spacing w:val="0"/>
          <w:sz w:val="24"/>
          <w:szCs w:val="24"/>
          <w:woUserID w:val="1"/>
        </w:rPr>
      </w:pPr>
      <w:r>
        <w:rPr>
          <w:rFonts w:hint="eastAsia" w:ascii="宋体" w:hAnsi="宋体" w:eastAsia="宋体" w:cs="宋体"/>
          <w:i w:val="0"/>
          <w:iCs w:val="0"/>
          <w:caps w:val="0"/>
          <w:color w:val="0F1115"/>
          <w:spacing w:val="0"/>
          <w:sz w:val="24"/>
          <w:szCs w:val="24"/>
          <w:shd w:val="clear" w:fill="FFFFFF"/>
          <w:woUserID w:val="1"/>
        </w:rPr>
        <w:t>复赛阶段的总体目标是在约10周的时间内，完成一个具备</w:t>
      </w:r>
      <w:r>
        <w:rPr>
          <w:rStyle w:val="59"/>
          <w:rFonts w:hint="eastAsia" w:ascii="宋体" w:hAnsi="宋体" w:eastAsia="宋体" w:cs="宋体"/>
          <w:b w:val="0"/>
          <w:bCs w:val="0"/>
          <w:i w:val="0"/>
          <w:iCs w:val="0"/>
          <w:caps w:val="0"/>
          <w:color w:val="0F1115"/>
          <w:spacing w:val="0"/>
          <w:sz w:val="24"/>
          <w:szCs w:val="24"/>
          <w:shd w:val="clear" w:fill="FFFFFF"/>
          <w:woUserID w:val="1"/>
        </w:rPr>
        <w:t>实时姿态监测、智能微运动视频推荐与个性化健康管理</w:t>
      </w:r>
      <w:r>
        <w:rPr>
          <w:rFonts w:hint="eastAsia" w:ascii="宋体" w:hAnsi="宋体" w:eastAsia="宋体" w:cs="宋体"/>
          <w:i w:val="0"/>
          <w:iCs w:val="0"/>
          <w:caps w:val="0"/>
          <w:color w:val="0F1115"/>
          <w:spacing w:val="0"/>
          <w:sz w:val="24"/>
          <w:szCs w:val="24"/>
          <w:shd w:val="clear" w:fill="FFFFFF"/>
          <w:woUserID w:val="1"/>
        </w:rPr>
        <w:t>功能的完整应用。我们将此过程划分为三个主要开发阶段：</w:t>
      </w:r>
    </w:p>
    <w:p w14:paraId="64136C8E">
      <w:pPr>
        <w:pStyle w:val="34"/>
        <w:keepNext w:val="0"/>
        <w:keepLines w:val="0"/>
        <w:widowControl/>
        <w:suppressLineNumbers w:val="0"/>
        <w:spacing w:before="0" w:beforeAutospacing="0" w:after="0" w:afterAutospacing="0"/>
        <w:ind w:left="0" w:right="0"/>
        <w:rPr>
          <w:rFonts w:hint="eastAsia" w:ascii="宋体" w:hAnsi="宋体" w:eastAsia="宋体" w:cs="宋体"/>
          <w:woUserID w:val="1"/>
        </w:rPr>
      </w:pPr>
      <w:r>
        <w:rPr>
          <w:rStyle w:val="59"/>
          <w:rFonts w:hint="eastAsia" w:ascii="宋体" w:hAnsi="宋体" w:eastAsia="宋体" w:cs="宋体"/>
          <w:b/>
          <w:bCs/>
          <w:i w:val="0"/>
          <w:iCs w:val="0"/>
          <w:caps w:val="0"/>
          <w:color w:val="0F1115"/>
          <w:spacing w:val="0"/>
          <w:sz w:val="24"/>
          <w:szCs w:val="24"/>
          <w:shd w:val="clear" w:fill="FFFFFF"/>
          <w:lang w:eastAsia="zh"/>
          <w:woUserID w:val="1"/>
        </w:rPr>
        <w:t>1、</w:t>
      </w:r>
      <w:r>
        <w:rPr>
          <w:rStyle w:val="59"/>
          <w:rFonts w:hint="eastAsia" w:ascii="宋体" w:hAnsi="宋体" w:eastAsia="宋体" w:cs="宋体"/>
          <w:b/>
          <w:bCs/>
          <w:i w:val="0"/>
          <w:iCs w:val="0"/>
          <w:caps w:val="0"/>
          <w:color w:val="0F1115"/>
          <w:spacing w:val="0"/>
          <w:sz w:val="24"/>
          <w:szCs w:val="24"/>
          <w:shd w:val="clear" w:fill="FFFFFF"/>
          <w:woUserID w:val="1"/>
        </w:rPr>
        <w:t>基础功能开发与集成阶段 (2026.02.03 – 2026.03.09)</w:t>
      </w:r>
      <w:r>
        <w:rPr>
          <w:rFonts w:hint="eastAsia" w:ascii="宋体" w:hAnsi="宋体" w:eastAsia="宋体" w:cs="宋体"/>
          <w:i w:val="0"/>
          <w:iCs w:val="0"/>
          <w:caps w:val="0"/>
          <w:color w:val="0F1115"/>
          <w:spacing w:val="0"/>
          <w:sz w:val="24"/>
          <w:szCs w:val="24"/>
          <w:shd w:val="clear" w:fill="FFFFFF"/>
          <w:woUserID w:val="1"/>
        </w:rPr>
        <w:t>: 完成系统核心模块的独立开发与初步联调。</w:t>
      </w:r>
    </w:p>
    <w:p w14:paraId="51DCA38B">
      <w:pPr>
        <w:pStyle w:val="34"/>
        <w:keepNext w:val="0"/>
        <w:keepLines w:val="0"/>
        <w:widowControl/>
        <w:suppressLineNumbers w:val="0"/>
        <w:spacing w:before="0" w:beforeAutospacing="0" w:after="0" w:afterAutospacing="0"/>
        <w:ind w:left="0" w:right="0"/>
        <w:rPr>
          <w:rFonts w:hint="eastAsia" w:ascii="宋体" w:hAnsi="宋体" w:eastAsia="宋体" w:cs="宋体"/>
          <w:woUserID w:val="1"/>
        </w:rPr>
      </w:pPr>
      <w:r>
        <w:rPr>
          <w:rStyle w:val="59"/>
          <w:rFonts w:hint="eastAsia" w:ascii="宋体" w:hAnsi="宋体" w:eastAsia="宋体" w:cs="宋体"/>
          <w:b/>
          <w:bCs/>
          <w:i w:val="0"/>
          <w:iCs w:val="0"/>
          <w:caps w:val="0"/>
          <w:color w:val="0F1115"/>
          <w:spacing w:val="0"/>
          <w:sz w:val="24"/>
          <w:szCs w:val="24"/>
          <w:shd w:val="clear" w:fill="FFFFFF"/>
          <w:lang w:eastAsia="zh"/>
          <w:woUserID w:val="1"/>
        </w:rPr>
        <w:t>2、</w:t>
      </w:r>
      <w:r>
        <w:rPr>
          <w:rStyle w:val="59"/>
          <w:rFonts w:hint="eastAsia" w:ascii="宋体" w:hAnsi="宋体" w:eastAsia="宋体" w:cs="宋体"/>
          <w:b/>
          <w:bCs/>
          <w:i w:val="0"/>
          <w:iCs w:val="0"/>
          <w:caps w:val="0"/>
          <w:color w:val="0F1115"/>
          <w:spacing w:val="0"/>
          <w:sz w:val="24"/>
          <w:szCs w:val="24"/>
          <w:shd w:val="clear" w:fill="FFFFFF"/>
          <w:woUserID w:val="1"/>
        </w:rPr>
        <w:t>核心流程闭环与体验优化阶段 (2026.03.10 – 2026.04.06)</w:t>
      </w:r>
      <w:r>
        <w:rPr>
          <w:rFonts w:hint="eastAsia" w:ascii="宋体" w:hAnsi="宋体" w:eastAsia="宋体" w:cs="宋体"/>
          <w:i w:val="0"/>
          <w:iCs w:val="0"/>
          <w:caps w:val="0"/>
          <w:color w:val="0F1115"/>
          <w:spacing w:val="0"/>
          <w:sz w:val="24"/>
          <w:szCs w:val="24"/>
          <w:shd w:val="clear" w:fill="FFFFFF"/>
          <w:woUserID w:val="1"/>
        </w:rPr>
        <w:t>: 实现从“监测”到“干预”再到“反馈”的完整闭环，并优化界面与性能。</w:t>
      </w:r>
    </w:p>
    <w:p w14:paraId="70A2CBC8">
      <w:pPr>
        <w:pStyle w:val="34"/>
        <w:keepNext w:val="0"/>
        <w:keepLines w:val="0"/>
        <w:widowControl/>
        <w:suppressLineNumbers w:val="0"/>
        <w:spacing w:before="0" w:beforeAutospacing="0" w:after="0" w:afterAutospacing="0"/>
        <w:ind w:left="0" w:right="0"/>
        <w:rPr>
          <w:rFonts w:hint="eastAsia" w:ascii="宋体" w:hAnsi="宋体" w:eastAsia="宋体" w:cs="宋体"/>
          <w:woUserID w:val="1"/>
        </w:rPr>
      </w:pPr>
      <w:r>
        <w:rPr>
          <w:rStyle w:val="59"/>
          <w:rFonts w:hint="eastAsia" w:ascii="宋体" w:hAnsi="宋体" w:eastAsia="宋体" w:cs="宋体"/>
          <w:b/>
          <w:bCs/>
          <w:i w:val="0"/>
          <w:iCs w:val="0"/>
          <w:caps w:val="0"/>
          <w:color w:val="0F1115"/>
          <w:spacing w:val="0"/>
          <w:sz w:val="24"/>
          <w:szCs w:val="24"/>
          <w:shd w:val="clear" w:fill="FFFFFF"/>
          <w:lang w:eastAsia="zh"/>
          <w:woUserID w:val="1"/>
        </w:rPr>
        <w:t>3、</w:t>
      </w:r>
      <w:r>
        <w:rPr>
          <w:rStyle w:val="59"/>
          <w:rFonts w:hint="eastAsia" w:ascii="宋体" w:hAnsi="宋体" w:eastAsia="宋体" w:cs="宋体"/>
          <w:b/>
          <w:bCs/>
          <w:i w:val="0"/>
          <w:iCs w:val="0"/>
          <w:caps w:val="0"/>
          <w:color w:val="0F1115"/>
          <w:spacing w:val="0"/>
          <w:sz w:val="24"/>
          <w:szCs w:val="24"/>
          <w:shd w:val="clear" w:fill="FFFFFF"/>
          <w:woUserID w:val="1"/>
        </w:rPr>
        <w:t>系统测试、部署与文档完善阶段 (2026.04.07 – 2026.04.19)</w:t>
      </w:r>
      <w:r>
        <w:rPr>
          <w:rFonts w:hint="eastAsia" w:ascii="宋体" w:hAnsi="宋体" w:eastAsia="宋体" w:cs="宋体"/>
          <w:i w:val="0"/>
          <w:iCs w:val="0"/>
          <w:caps w:val="0"/>
          <w:color w:val="0F1115"/>
          <w:spacing w:val="0"/>
          <w:sz w:val="24"/>
          <w:szCs w:val="24"/>
          <w:shd w:val="clear" w:fill="FFFFFF"/>
          <w:woUserID w:val="1"/>
        </w:rPr>
        <w:t>: 进行全面测试、系统部署，并完善所有复赛所需的技术文档和演示材料。</w:t>
      </w:r>
    </w:p>
    <w:p w14:paraId="7BB94ECE">
      <w:pPr>
        <w:pStyle w:val="6"/>
        <w:keepNext w:val="0"/>
        <w:keepLines w:val="0"/>
        <w:widowControl/>
        <w:numPr>
          <w:numId w:val="0"/>
        </w:numPr>
        <w:suppressLineNumbers w:val="0"/>
        <w:shd w:val="clear" w:fill="FFFFFF"/>
        <w:spacing w:before="240" w:beforeAutospacing="0" w:after="240" w:afterAutospacing="0" w:line="420" w:lineRule="atLeast"/>
        <w:ind w:leftChars="0" w:right="0" w:rightChars="0"/>
        <w:rPr>
          <w:rFonts w:hint="eastAsia" w:ascii="宋体" w:hAnsi="宋体" w:eastAsia="宋体" w:cs="宋体"/>
          <w:b/>
          <w:bCs/>
          <w:caps w:val="0"/>
          <w:color w:val="0F1115"/>
          <w:spacing w:val="0"/>
          <w:sz w:val="24"/>
          <w:szCs w:val="24"/>
          <w:woUserID w:val="1"/>
        </w:rPr>
      </w:pPr>
      <w:r>
        <w:rPr>
          <w:rStyle w:val="59"/>
          <w:rFonts w:hint="eastAsia" w:ascii="宋体" w:hAnsi="宋体" w:eastAsia="宋体" w:cs="宋体"/>
          <w:b/>
          <w:bCs/>
          <w:caps w:val="0"/>
          <w:color w:val="0F1115"/>
          <w:spacing w:val="0"/>
          <w:sz w:val="24"/>
          <w:szCs w:val="24"/>
          <w:shd w:val="clear" w:fill="FFFFFF"/>
          <w:woUserID w:val="1"/>
        </w:rPr>
        <w:t>二、详细排期与团队分工</w:t>
      </w:r>
    </w:p>
    <w:p w14:paraId="5BC0D625">
      <w:pPr>
        <w:pStyle w:val="34"/>
        <w:keepNext w:val="0"/>
        <w:keepLines w:val="0"/>
        <w:widowControl/>
        <w:suppressLineNumbers w:val="0"/>
        <w:shd w:val="clear" w:fill="FFFFFF"/>
        <w:spacing w:before="240" w:beforeAutospacing="0" w:after="240" w:afterAutospacing="0"/>
        <w:ind w:left="0" w:right="0" w:firstLine="0"/>
        <w:rPr>
          <w:rFonts w:hint="eastAsia" w:ascii="宋体" w:hAnsi="宋体" w:eastAsia="宋体" w:cs="宋体"/>
          <w:i w:val="0"/>
          <w:iCs w:val="0"/>
          <w:caps w:val="0"/>
          <w:color w:val="0F1115"/>
          <w:spacing w:val="0"/>
          <w:sz w:val="24"/>
          <w:szCs w:val="24"/>
          <w:woUserID w:val="1"/>
        </w:rPr>
      </w:pPr>
      <w:r>
        <w:rPr>
          <w:rFonts w:hint="eastAsia" w:ascii="宋体" w:hAnsi="宋体" w:eastAsia="宋体" w:cs="宋体"/>
          <w:i w:val="0"/>
          <w:iCs w:val="0"/>
          <w:caps w:val="0"/>
          <w:color w:val="0F1115"/>
          <w:spacing w:val="0"/>
          <w:sz w:val="24"/>
          <w:szCs w:val="24"/>
          <w:shd w:val="clear" w:fill="FFFFFF"/>
          <w:woUserID w:val="1"/>
        </w:rPr>
        <w:t>基于团队成员的专长，复赛阶段分工如下：</w:t>
      </w:r>
      <w:r>
        <w:rPr>
          <w:rStyle w:val="59"/>
          <w:rFonts w:hint="eastAsia" w:ascii="宋体" w:hAnsi="宋体" w:eastAsia="宋体" w:cs="宋体"/>
          <w:b/>
          <w:bCs/>
          <w:i w:val="0"/>
          <w:iCs w:val="0"/>
          <w:caps w:val="0"/>
          <w:color w:val="0F1115"/>
          <w:spacing w:val="0"/>
          <w:sz w:val="24"/>
          <w:szCs w:val="24"/>
          <w:shd w:val="clear" w:fill="FFFFFF"/>
          <w:woUserID w:val="1"/>
        </w:rPr>
        <w:t>林煐珠</w:t>
      </w:r>
      <w:r>
        <w:rPr>
          <w:rFonts w:hint="eastAsia" w:ascii="宋体" w:hAnsi="宋体" w:eastAsia="宋体" w:cs="宋体"/>
          <w:i w:val="0"/>
          <w:iCs w:val="0"/>
          <w:caps w:val="0"/>
          <w:color w:val="0F1115"/>
          <w:spacing w:val="0"/>
          <w:sz w:val="24"/>
          <w:szCs w:val="24"/>
          <w:shd w:val="clear" w:fill="FFFFFF"/>
          <w:woUserID w:val="1"/>
        </w:rPr>
        <w:t>负责后端服务、AI接口集成与系统架构；</w:t>
      </w:r>
      <w:r>
        <w:rPr>
          <w:rStyle w:val="59"/>
          <w:rFonts w:hint="eastAsia" w:ascii="宋体" w:hAnsi="宋体" w:eastAsia="宋体" w:cs="宋体"/>
          <w:b/>
          <w:bCs/>
          <w:i w:val="0"/>
          <w:iCs w:val="0"/>
          <w:caps w:val="0"/>
          <w:color w:val="0F1115"/>
          <w:spacing w:val="0"/>
          <w:sz w:val="24"/>
          <w:szCs w:val="24"/>
          <w:shd w:val="clear" w:fill="FFFFFF"/>
          <w:woUserID w:val="1"/>
        </w:rPr>
        <w:t>张琪</w:t>
      </w:r>
      <w:r>
        <w:rPr>
          <w:rFonts w:hint="eastAsia" w:ascii="宋体" w:hAnsi="宋体" w:eastAsia="宋体" w:cs="宋体"/>
          <w:i w:val="0"/>
          <w:iCs w:val="0"/>
          <w:caps w:val="0"/>
          <w:color w:val="0F1115"/>
          <w:spacing w:val="0"/>
          <w:sz w:val="24"/>
          <w:szCs w:val="24"/>
          <w:shd w:val="clear" w:fill="FFFFFF"/>
          <w:woUserID w:val="1"/>
        </w:rPr>
        <w:t>负责前端界面、用户偏好算法及交互逻辑；</w:t>
      </w:r>
      <w:r>
        <w:rPr>
          <w:rStyle w:val="59"/>
          <w:rFonts w:hint="eastAsia" w:ascii="宋体" w:hAnsi="宋体" w:eastAsia="宋体" w:cs="宋体"/>
          <w:b/>
          <w:bCs/>
          <w:i w:val="0"/>
          <w:iCs w:val="0"/>
          <w:caps w:val="0"/>
          <w:color w:val="0F1115"/>
          <w:spacing w:val="0"/>
          <w:sz w:val="24"/>
          <w:szCs w:val="24"/>
          <w:shd w:val="clear" w:fill="FFFFFF"/>
          <w:woUserID w:val="1"/>
        </w:rPr>
        <w:t>宫乐源</w:t>
      </w:r>
      <w:r>
        <w:rPr>
          <w:rFonts w:hint="eastAsia" w:ascii="宋体" w:hAnsi="宋体" w:eastAsia="宋体" w:cs="宋体"/>
          <w:i w:val="0"/>
          <w:iCs w:val="0"/>
          <w:caps w:val="0"/>
          <w:color w:val="0F1115"/>
          <w:spacing w:val="0"/>
          <w:sz w:val="24"/>
          <w:szCs w:val="24"/>
          <w:shd w:val="clear" w:fill="FFFFFF"/>
          <w:woUserID w:val="1"/>
        </w:rPr>
        <w:t>负责传感器数据处理、姿态估计算法与蓝牙模块。具体排期如下：</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0"/>
        <w:gridCol w:w="1964"/>
        <w:gridCol w:w="1833"/>
        <w:gridCol w:w="1453"/>
        <w:gridCol w:w="2211"/>
      </w:tblGrid>
      <w:tr w14:paraId="7E61A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6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4379B57D">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时间段</w:t>
            </w:r>
          </w:p>
        </w:tc>
        <w:tc>
          <w:tcPr>
            <w:tcW w:w="114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0E3686C0">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林煐珠 (后端/AI)</w:t>
            </w:r>
          </w:p>
        </w:tc>
        <w:tc>
          <w:tcPr>
            <w:tcW w:w="10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15EEB271">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张琪 (前端/偏好算法)</w:t>
            </w:r>
          </w:p>
        </w:tc>
        <w:tc>
          <w:tcPr>
            <w:tcW w:w="849"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6EFD5D34">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宫乐源 (算法/传感)</w:t>
            </w:r>
          </w:p>
        </w:tc>
        <w:tc>
          <w:tcPr>
            <w:tcW w:w="1292"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6FB102BC">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协同任务与产出</w:t>
            </w:r>
          </w:p>
        </w:tc>
      </w:tr>
      <w:tr w14:paraId="3747D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409175B0">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迭代一：核心模块奠基</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02.03 - 02.16</w:t>
            </w:r>
          </w:p>
        </w:tc>
        <w:tc>
          <w:tcPr>
            <w:tcW w:w="114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5CD50139">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完成用户服务、姿态服务API开发。</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集成魔搭API，实现关键词生成服务。</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设计并实现数据库核心表。</w:t>
            </w:r>
          </w:p>
        </w:tc>
        <w:tc>
          <w:tcPr>
            <w:tcW w:w="10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1549C746">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完成应用主框架搭建。</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开发数据可视化仪表盘页面。</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w:t>
            </w:r>
            <w:r>
              <w:rPr>
                <w:rStyle w:val="59"/>
                <w:rFonts w:hint="default" w:ascii="Open Sans" w:hAnsi="Open Sans" w:eastAsia="Open Sans" w:cs="Open Sans"/>
                <w:b w:val="0"/>
                <w:bCs w:val="0"/>
                <w:kern w:val="0"/>
                <w:sz w:val="22"/>
                <w:szCs w:val="22"/>
                <w:bdr w:val="none" w:color="auto" w:sz="0" w:space="0"/>
                <w:lang w:val="en-US" w:eastAsia="zh-CN" w:bidi="ar"/>
                <w:woUserID w:val="1"/>
              </w:rPr>
              <w:t>设计用户五维偏好模型的数据结构及存储方案。</w:t>
            </w:r>
          </w:p>
        </w:tc>
        <w:tc>
          <w:tcPr>
            <w:tcW w:w="849"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07761E3F">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完成传感器数据采集模块。</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实现基础蓝牙距离测算功能。</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开发基础的六态分类算法原型。</w:t>
            </w:r>
          </w:p>
        </w:tc>
        <w:tc>
          <w:tcPr>
            <w:tcW w:w="1292"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3F0B6B86">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产出：</w:t>
            </w:r>
            <w:r>
              <w:rPr>
                <w:rFonts w:hint="default" w:ascii="Open Sans" w:hAnsi="Open Sans" w:eastAsia="Open Sans" w:cs="Open Sans"/>
                <w:kern w:val="0"/>
                <w:sz w:val="22"/>
                <w:szCs w:val="22"/>
                <w:bdr w:val="none" w:color="auto" w:sz="0" w:space="0"/>
                <w:lang w:val="en-US" w:eastAsia="zh-CN" w:bidi="ar"/>
                <w:woUserID w:val="1"/>
              </w:rPr>
              <w:t> 可独立运行的前后端基础框架；基础数据采集与处理流水线；偏好模型数据库表。</w:t>
            </w:r>
          </w:p>
        </w:tc>
      </w:tr>
      <w:tr w14:paraId="0EE3C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6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3A8EFD2F">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迭代二：数据处理与算法实现</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02.17 - 03.02</w:t>
            </w:r>
          </w:p>
        </w:tc>
        <w:tc>
          <w:tcPr>
            <w:tcW w:w="114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28BF34F1">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实现视频推荐服务的骨架API。</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搭建Redis缓存服务。</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准备即梦AI的集成环境。</w:t>
            </w:r>
          </w:p>
        </w:tc>
        <w:tc>
          <w:tcPr>
            <w:tcW w:w="10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1E03A178">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开发姿态实时监测与提醒页面。</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w:t>
            </w:r>
            <w:r>
              <w:rPr>
                <w:rStyle w:val="59"/>
                <w:rFonts w:hint="default" w:ascii="Open Sans" w:hAnsi="Open Sans" w:eastAsia="Open Sans" w:cs="Open Sans"/>
                <w:b w:val="0"/>
                <w:bCs w:val="0"/>
                <w:kern w:val="0"/>
                <w:sz w:val="22"/>
                <w:szCs w:val="22"/>
                <w:bdr w:val="none" w:color="auto" w:sz="0" w:space="0"/>
                <w:lang w:val="en-US" w:eastAsia="zh-CN" w:bidi="ar"/>
                <w:woUserID w:val="1"/>
              </w:rPr>
              <w:t>实现用户偏好算法的核心逻辑（加权平均、时间衰减）。</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完成个人偏好设置及展示界面。</w:t>
            </w:r>
          </w:p>
        </w:tc>
        <w:tc>
          <w:tcPr>
            <w:tcW w:w="849"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61D6725D">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优化传感器融合算法，提高姿态角计算精度。</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完善蓝牙测距的环境自适应校准。</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实现算法结果的API接口封装。</w:t>
            </w:r>
          </w:p>
        </w:tc>
        <w:tc>
          <w:tcPr>
            <w:tcW w:w="1292"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609A53D7">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val="0"/>
                <w:bCs w:val="0"/>
                <w:kern w:val="0"/>
                <w:sz w:val="22"/>
                <w:szCs w:val="22"/>
                <w:bdr w:val="none" w:color="auto" w:sz="0" w:space="0"/>
                <w:lang w:val="en-US" w:eastAsia="zh-CN" w:bidi="ar"/>
                <w:woUserID w:val="1"/>
              </w:rPr>
              <w:t>产出：</w:t>
            </w:r>
            <w:r>
              <w:rPr>
                <w:rFonts w:hint="default" w:ascii="Open Sans" w:hAnsi="Open Sans" w:eastAsia="Open Sans" w:cs="Open Sans"/>
                <w:kern w:val="0"/>
                <w:sz w:val="22"/>
                <w:szCs w:val="22"/>
                <w:bdr w:val="none" w:color="auto" w:sz="0" w:space="0"/>
                <w:lang w:val="en-US" w:eastAsia="zh-CN" w:bidi="ar"/>
                <w:woUserID w:val="1"/>
              </w:rPr>
              <w:t> 姿态数据可稳定上传并处理；</w:t>
            </w:r>
            <w:r>
              <w:rPr>
                <w:rStyle w:val="59"/>
                <w:rFonts w:hint="default" w:ascii="Open Sans" w:hAnsi="Open Sans" w:eastAsia="Open Sans" w:cs="Open Sans"/>
                <w:b w:val="0"/>
                <w:bCs w:val="0"/>
                <w:kern w:val="0"/>
                <w:sz w:val="22"/>
                <w:szCs w:val="22"/>
                <w:bdr w:val="none" w:color="auto" w:sz="0" w:space="0"/>
                <w:lang w:val="en-US" w:eastAsia="zh-CN" w:bidi="ar"/>
                <w:woUserID w:val="1"/>
              </w:rPr>
              <w:t>用户偏好计算模块初步可用</w:t>
            </w:r>
            <w:r>
              <w:rPr>
                <w:rFonts w:hint="default" w:ascii="Open Sans" w:hAnsi="Open Sans" w:eastAsia="Open Sans" w:cs="Open Sans"/>
                <w:kern w:val="0"/>
                <w:sz w:val="22"/>
                <w:szCs w:val="22"/>
                <w:bdr w:val="none" w:color="auto" w:sz="0" w:space="0"/>
                <w:lang w:val="en-US" w:eastAsia="zh-CN" w:bidi="ar"/>
                <w:woUserID w:val="1"/>
              </w:rPr>
              <w:t>；前后端数据通路验证。</w:t>
            </w:r>
          </w:p>
        </w:tc>
      </w:tr>
      <w:tr w14:paraId="0F9C0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0942A47B">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迭代三：核心流程闭环</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03.03 - 03.16</w:t>
            </w:r>
          </w:p>
        </w:tc>
        <w:tc>
          <w:tcPr>
            <w:tcW w:w="114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561A9675">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集成即梦AI，实现视频生成/检索的API调用。</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打通“监测-提醒-推荐-评价”全链路API，</w:t>
            </w:r>
            <w:r>
              <w:rPr>
                <w:rStyle w:val="59"/>
                <w:rFonts w:hint="default" w:ascii="Open Sans" w:hAnsi="Open Sans" w:eastAsia="Open Sans" w:cs="Open Sans"/>
                <w:b w:val="0"/>
                <w:bCs w:val="0"/>
                <w:kern w:val="0"/>
                <w:sz w:val="22"/>
                <w:szCs w:val="22"/>
                <w:bdr w:val="none" w:color="auto" w:sz="0" w:space="0"/>
                <w:lang w:val="en-US" w:eastAsia="zh-CN" w:bidi="ar"/>
                <w:woUserID w:val="1"/>
              </w:rPr>
              <w:t>接入张琪的偏好算法结果</w:t>
            </w:r>
            <w:r>
              <w:rPr>
                <w:rFonts w:hint="default" w:ascii="Open Sans" w:hAnsi="Open Sans" w:eastAsia="Open Sans" w:cs="Open Sans"/>
                <w:b w:val="0"/>
                <w:bCs w:val="0"/>
                <w:kern w:val="0"/>
                <w:sz w:val="22"/>
                <w:szCs w:val="22"/>
                <w:bdr w:val="none" w:color="auto" w:sz="0" w:space="0"/>
                <w:lang w:val="en-US" w:eastAsia="zh-CN" w:bidi="ar"/>
                <w:woUserID w:val="1"/>
              </w:rPr>
              <w:t>。</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实现四级降级推荐策略的后端逻辑。</w:t>
            </w:r>
          </w:p>
        </w:tc>
        <w:tc>
          <w:tcPr>
            <w:tcW w:w="10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7936EC1A">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实现视频播放与评分组件。</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w:t>
            </w:r>
            <w:r>
              <w:rPr>
                <w:rStyle w:val="59"/>
                <w:rFonts w:hint="default" w:ascii="Open Sans" w:hAnsi="Open Sans" w:eastAsia="Open Sans" w:cs="Open Sans"/>
                <w:b/>
                <w:bCs/>
                <w:kern w:val="0"/>
                <w:sz w:val="22"/>
                <w:szCs w:val="22"/>
                <w:bdr w:val="none" w:color="auto" w:sz="0" w:space="0"/>
                <w:lang w:val="en-US" w:eastAsia="zh-CN" w:bidi="ar"/>
                <w:woUserID w:val="1"/>
              </w:rPr>
              <w:t>完善</w:t>
            </w:r>
            <w:r>
              <w:rPr>
                <w:rStyle w:val="59"/>
                <w:rFonts w:hint="default" w:ascii="Open Sans" w:hAnsi="Open Sans" w:eastAsia="Open Sans" w:cs="Open Sans"/>
                <w:b w:val="0"/>
                <w:bCs w:val="0"/>
                <w:kern w:val="0"/>
                <w:sz w:val="22"/>
                <w:szCs w:val="22"/>
                <w:bdr w:val="none" w:color="auto" w:sz="0" w:space="0"/>
                <w:lang w:val="en-US" w:eastAsia="zh-CN" w:bidi="ar"/>
                <w:woUserID w:val="1"/>
              </w:rPr>
              <w:t>偏好算法，实现根据用户评分实时更新偏好向量。</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串联所有页面，实现完整的用户操作流程。</w:t>
            </w:r>
          </w:p>
        </w:tc>
        <w:tc>
          <w:tcPr>
            <w:tcW w:w="849"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29FBE798">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将优化后的姿态算法与后端API深度集成。</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完成算法模块的性能测试。</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编写传感器模块的技术文档。</w:t>
            </w:r>
          </w:p>
        </w:tc>
        <w:tc>
          <w:tcPr>
            <w:tcW w:w="1292"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087FC56F">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val="0"/>
                <w:bCs w:val="0"/>
                <w:kern w:val="0"/>
                <w:sz w:val="22"/>
                <w:szCs w:val="22"/>
                <w:bdr w:val="none" w:color="auto" w:sz="0" w:space="0"/>
                <w:lang w:val="en-US" w:eastAsia="zh-CN" w:bidi="ar"/>
                <w:woUserID w:val="1"/>
              </w:rPr>
              <w:t>产出：</w:t>
            </w:r>
            <w:r>
              <w:rPr>
                <w:rFonts w:hint="default" w:ascii="Open Sans" w:hAnsi="Open Sans" w:eastAsia="Open Sans" w:cs="Open Sans"/>
                <w:b w:val="0"/>
                <w:bCs w:val="0"/>
                <w:kern w:val="0"/>
                <w:sz w:val="22"/>
                <w:szCs w:val="22"/>
                <w:bdr w:val="none" w:color="auto" w:sz="0" w:space="0"/>
                <w:lang w:val="en-US" w:eastAsia="zh-CN" w:bidi="ar"/>
                <w:woUserID w:val="1"/>
              </w:rPr>
              <w:t> </w:t>
            </w:r>
            <w:r>
              <w:rPr>
                <w:rStyle w:val="59"/>
                <w:rFonts w:hint="default" w:ascii="Open Sans" w:hAnsi="Open Sans" w:eastAsia="Open Sans" w:cs="Open Sans"/>
                <w:b w:val="0"/>
                <w:bCs w:val="0"/>
                <w:kern w:val="0"/>
                <w:sz w:val="22"/>
                <w:szCs w:val="22"/>
                <w:bdr w:val="none" w:color="auto" w:sz="0" w:space="0"/>
                <w:lang w:val="en-US" w:eastAsia="zh-CN" w:bidi="ar"/>
                <w:woUserID w:val="1"/>
              </w:rPr>
              <w:t>核心功能闭环MVP</w:t>
            </w:r>
            <w:r>
              <w:rPr>
                <w:rFonts w:hint="default" w:ascii="Open Sans" w:hAnsi="Open Sans" w:eastAsia="Open Sans" w:cs="Open Sans"/>
                <w:b w:val="0"/>
                <w:bCs w:val="0"/>
                <w:kern w:val="0"/>
                <w:sz w:val="22"/>
                <w:szCs w:val="22"/>
                <w:bdr w:val="none" w:color="auto" w:sz="0" w:space="0"/>
                <w:lang w:val="en-US" w:eastAsia="zh-CN" w:bidi="ar"/>
                <w:woUserID w:val="1"/>
              </w:rPr>
              <w:t>，</w:t>
            </w:r>
            <w:r>
              <w:rPr>
                <w:rStyle w:val="59"/>
                <w:rFonts w:hint="default" w:ascii="Open Sans" w:hAnsi="Open Sans" w:eastAsia="Open Sans" w:cs="Open Sans"/>
                <w:b w:val="0"/>
                <w:bCs w:val="0"/>
                <w:kern w:val="0"/>
                <w:sz w:val="22"/>
                <w:szCs w:val="22"/>
                <w:bdr w:val="none" w:color="auto" w:sz="0" w:space="0"/>
                <w:lang w:val="en-US" w:eastAsia="zh-CN" w:bidi="ar"/>
                <w:woUserID w:val="1"/>
              </w:rPr>
              <w:t>个性化推荐流程跑通</w:t>
            </w:r>
            <w:r>
              <w:rPr>
                <w:rFonts w:hint="default" w:ascii="Open Sans" w:hAnsi="Open Sans" w:eastAsia="Open Sans" w:cs="Open Sans"/>
                <w:kern w:val="0"/>
                <w:sz w:val="22"/>
                <w:szCs w:val="22"/>
                <w:bdr w:val="none" w:color="auto" w:sz="0" w:space="0"/>
                <w:lang w:val="en-US" w:eastAsia="zh-CN" w:bidi="ar"/>
                <w:woUserID w:val="1"/>
              </w:rPr>
              <w:t>，用户可完成一次完整的、基于个人偏好的微运动干预体验。</w:t>
            </w:r>
          </w:p>
        </w:tc>
      </w:tr>
      <w:tr w14:paraId="7A5BC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6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4C64AD3D">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迭代四：功能优化与系统集成</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03.17 - 03.30</w:t>
            </w:r>
          </w:p>
        </w:tc>
        <w:tc>
          <w:tcPr>
            <w:tcW w:w="114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00199E98">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服务性能调优，优化包含偏好计算的推荐API响应时间。</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完善日志系统与错误监控。</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编写后端API接口文档。</w:t>
            </w:r>
          </w:p>
        </w:tc>
        <w:tc>
          <w:tcPr>
            <w:tcW w:w="10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2AC75FEF">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进行全面UI/UX走查与细节打磨。</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w:t>
            </w:r>
            <w:r>
              <w:rPr>
                <w:rStyle w:val="59"/>
                <w:rFonts w:hint="default" w:ascii="Open Sans" w:hAnsi="Open Sans" w:eastAsia="Open Sans" w:cs="Open Sans"/>
                <w:b w:val="0"/>
                <w:bCs w:val="0"/>
                <w:kern w:val="0"/>
                <w:sz w:val="22"/>
                <w:szCs w:val="22"/>
                <w:bdr w:val="none" w:color="auto" w:sz="0" w:space="0"/>
                <w:lang w:val="en-US" w:eastAsia="zh-CN" w:bidi="ar"/>
                <w:woUserID w:val="1"/>
              </w:rPr>
              <w:t>优化偏好算法，增加隐式反馈（如观看完成率）的学习权重。</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适配不同屏幕尺寸。</w:t>
            </w:r>
          </w:p>
        </w:tc>
        <w:tc>
          <w:tcPr>
            <w:tcW w:w="849"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0AB8D538">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针对复杂场景优化算法鲁棒性。</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降低传感器模块功耗。</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完成算法模块的最终封装。</w:t>
            </w:r>
          </w:p>
        </w:tc>
        <w:tc>
          <w:tcPr>
            <w:tcW w:w="1292"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33FBA9CD">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产出：</w:t>
            </w:r>
            <w:r>
              <w:rPr>
                <w:rFonts w:hint="default" w:ascii="Open Sans" w:hAnsi="Open Sans" w:eastAsia="Open Sans" w:cs="Open Sans"/>
                <w:kern w:val="0"/>
                <w:sz w:val="22"/>
                <w:szCs w:val="22"/>
                <w:bdr w:val="none" w:color="auto" w:sz="0" w:space="0"/>
                <w:lang w:val="en-US" w:eastAsia="zh-CN" w:bidi="ar"/>
                <w:woUserID w:val="1"/>
              </w:rPr>
              <w:t> 系统稳定集成版本；</w:t>
            </w:r>
            <w:r>
              <w:rPr>
                <w:rStyle w:val="59"/>
                <w:rFonts w:hint="default" w:ascii="Open Sans" w:hAnsi="Open Sans" w:eastAsia="Open Sans" w:cs="Open Sans"/>
                <w:b/>
                <w:bCs/>
                <w:kern w:val="0"/>
                <w:sz w:val="22"/>
                <w:szCs w:val="22"/>
                <w:bdr w:val="none" w:color="auto" w:sz="0" w:space="0"/>
                <w:lang w:val="en-US" w:eastAsia="zh-CN" w:bidi="ar"/>
                <w:woUserID w:val="1"/>
              </w:rPr>
              <w:t>个性化推荐精准度提升</w:t>
            </w:r>
            <w:r>
              <w:rPr>
                <w:rFonts w:hint="default" w:ascii="Open Sans" w:hAnsi="Open Sans" w:eastAsia="Open Sans" w:cs="Open Sans"/>
                <w:kern w:val="0"/>
                <w:sz w:val="22"/>
                <w:szCs w:val="22"/>
                <w:bdr w:val="none" w:color="auto" w:sz="0" w:space="0"/>
                <w:lang w:val="en-US" w:eastAsia="zh-CN" w:bidi="ar"/>
                <w:woUserID w:val="1"/>
              </w:rPr>
              <w:t>；用户体验显著优化。</w:t>
            </w:r>
          </w:p>
        </w:tc>
      </w:tr>
      <w:tr w14:paraId="1B435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0B8F0C2E">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迭代五：测试与部署准备</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03.31 - 04.13</w:t>
            </w:r>
          </w:p>
        </w:tc>
        <w:tc>
          <w:tcPr>
            <w:tcW w:w="114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5F040010">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配合进行接口联调与压力测试。</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准备Docker容器化部署文件。</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完成云端服务部署。</w:t>
            </w:r>
          </w:p>
        </w:tc>
        <w:tc>
          <w:tcPr>
            <w:tcW w:w="10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73C1D26D">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进行多机型兼容性测试与Bug修复。</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w:t>
            </w:r>
            <w:r>
              <w:rPr>
                <w:rStyle w:val="59"/>
                <w:rFonts w:hint="default" w:ascii="Open Sans" w:hAnsi="Open Sans" w:eastAsia="Open Sans" w:cs="Open Sans"/>
                <w:b w:val="0"/>
                <w:bCs w:val="0"/>
                <w:kern w:val="0"/>
                <w:sz w:val="22"/>
                <w:szCs w:val="22"/>
                <w:bdr w:val="none" w:color="auto" w:sz="0" w:space="0"/>
                <w:lang w:val="en-US" w:eastAsia="zh-CN" w:bidi="ar"/>
                <w:woUserID w:val="1"/>
              </w:rPr>
              <w:t>完成偏好算法的A/B测试与效果分析报告。</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准备应用安装包与演示素材。</w:t>
            </w:r>
          </w:p>
        </w:tc>
        <w:tc>
          <w:tcPr>
            <w:tcW w:w="849"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0457DA62">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进行算法准确率与稳定性最终测试。</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提供算法模块的测试报告。</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准备技术讲解材料。</w:t>
            </w:r>
          </w:p>
        </w:tc>
        <w:tc>
          <w:tcPr>
            <w:tcW w:w="1292"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15A7A5A1">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产出：</w:t>
            </w:r>
            <w:r>
              <w:rPr>
                <w:rFonts w:hint="default" w:ascii="Open Sans" w:hAnsi="Open Sans" w:eastAsia="Open Sans" w:cs="Open Sans"/>
                <w:kern w:val="0"/>
                <w:sz w:val="22"/>
                <w:szCs w:val="22"/>
                <w:bdr w:val="none" w:color="auto" w:sz="0" w:space="0"/>
                <w:lang w:val="en-US" w:eastAsia="zh-CN" w:bidi="ar"/>
                <w:woUserID w:val="1"/>
              </w:rPr>
              <w:t> 可部署的系统版本；完整的测试报告（含偏好算法）；所有演示材料就绪。</w:t>
            </w:r>
          </w:p>
        </w:tc>
      </w:tr>
      <w:tr w14:paraId="5C646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637"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17B297D3">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最终冲刺与提交</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04.14 - 04.19</w:t>
            </w:r>
          </w:p>
        </w:tc>
        <w:tc>
          <w:tcPr>
            <w:tcW w:w="1148"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49E49A22">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系统最终联调与线上部署。</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整理并提交后端及AI集成部分源代码与文档。</w:t>
            </w:r>
          </w:p>
        </w:tc>
        <w:tc>
          <w:tcPr>
            <w:tcW w:w="1071"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587E266A">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应用最终打包与提交。</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w:t>
            </w:r>
            <w:r>
              <w:rPr>
                <w:rStyle w:val="59"/>
                <w:rFonts w:hint="default" w:ascii="Open Sans" w:hAnsi="Open Sans" w:eastAsia="Open Sans" w:cs="Open Sans"/>
                <w:b w:val="0"/>
                <w:bCs w:val="0"/>
                <w:kern w:val="0"/>
                <w:sz w:val="22"/>
                <w:szCs w:val="22"/>
                <w:bdr w:val="none" w:color="auto" w:sz="0" w:space="0"/>
                <w:lang w:val="en-US" w:eastAsia="zh-CN" w:bidi="ar"/>
                <w:woUserID w:val="1"/>
              </w:rPr>
              <w:t>整理并提交偏好算法模型、代码及分析文档。</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3. 提交前端源代码及设计文档。</w:t>
            </w:r>
          </w:p>
        </w:tc>
        <w:tc>
          <w:tcPr>
            <w:tcW w:w="849"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13864612">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1. 算法模块最终验收与提交。</w:t>
            </w:r>
            <w:r>
              <w:rPr>
                <w:rFonts w:hint="default" w:ascii="Open Sans" w:hAnsi="Open Sans" w:eastAsia="Open Sans" w:cs="Open Sans"/>
                <w:kern w:val="0"/>
                <w:sz w:val="22"/>
                <w:szCs w:val="22"/>
                <w:bdr w:val="none" w:color="auto" w:sz="0" w:space="0"/>
                <w:lang w:val="en-US" w:eastAsia="zh-CN" w:bidi="ar"/>
                <w:woUserID w:val="1"/>
              </w:rPr>
              <w:br w:type="textWrapping"/>
            </w:r>
            <w:r>
              <w:rPr>
                <w:rFonts w:hint="default" w:ascii="Open Sans" w:hAnsi="Open Sans" w:eastAsia="Open Sans" w:cs="Open Sans"/>
                <w:kern w:val="0"/>
                <w:sz w:val="22"/>
                <w:szCs w:val="22"/>
                <w:bdr w:val="none" w:color="auto" w:sz="0" w:space="0"/>
                <w:lang w:val="en-US" w:eastAsia="zh-CN" w:bidi="ar"/>
                <w:woUserID w:val="1"/>
              </w:rPr>
              <w:t>2. 整理并提交传感算法核心代码及文档。</w:t>
            </w:r>
          </w:p>
        </w:tc>
        <w:tc>
          <w:tcPr>
            <w:tcW w:w="1292"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6FE6FDD8">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最终产出：</w:t>
            </w:r>
            <w:r>
              <w:rPr>
                <w:rFonts w:hint="default" w:ascii="Open Sans" w:hAnsi="Open Sans" w:eastAsia="Open Sans" w:cs="Open Sans"/>
                <w:kern w:val="0"/>
                <w:sz w:val="22"/>
                <w:szCs w:val="22"/>
                <w:bdr w:val="none" w:color="auto" w:sz="0" w:space="0"/>
                <w:lang w:val="en-US" w:eastAsia="zh-CN" w:bidi="ar"/>
                <w:woUserID w:val="1"/>
              </w:rPr>
              <w:t> 提交所有复赛要求的材料（完整源代码、可执行程序、技术文档、算法报告、演示视频）。</w:t>
            </w:r>
          </w:p>
        </w:tc>
      </w:tr>
    </w:tbl>
    <w:p w14:paraId="472EC342">
      <w:pPr>
        <w:pStyle w:val="6"/>
        <w:keepNext w:val="0"/>
        <w:keepLines w:val="0"/>
        <w:widowControl/>
        <w:numPr>
          <w:numId w:val="0"/>
        </w:numPr>
        <w:suppressLineNumbers w:val="0"/>
        <w:shd w:val="clear" w:fill="FFFFFF"/>
        <w:spacing w:before="240" w:beforeAutospacing="0" w:after="240" w:afterAutospacing="0" w:line="420" w:lineRule="atLeast"/>
        <w:ind w:leftChars="0" w:right="0" w:rightChars="0"/>
        <w:rPr>
          <w:rFonts w:hint="default" w:ascii="Open Sans" w:hAnsi="Open Sans" w:eastAsia="Open Sans" w:cs="Open Sans"/>
          <w:b/>
          <w:bCs/>
          <w:caps w:val="0"/>
          <w:color w:val="0F1115"/>
          <w:spacing w:val="0"/>
          <w:sz w:val="24"/>
          <w:szCs w:val="24"/>
          <w:woUserID w:val="1"/>
        </w:rPr>
      </w:pPr>
      <w:r>
        <w:rPr>
          <w:rStyle w:val="59"/>
          <w:rFonts w:hint="default" w:ascii="Open Sans" w:hAnsi="Open Sans" w:eastAsia="Open Sans" w:cs="Open Sans"/>
          <w:b/>
          <w:bCs/>
          <w:caps w:val="0"/>
          <w:color w:val="0F1115"/>
          <w:spacing w:val="0"/>
          <w:sz w:val="24"/>
          <w:szCs w:val="24"/>
          <w:shd w:val="clear" w:fill="FFFFFF"/>
          <w:woUserID w:val="1"/>
        </w:rPr>
        <w:t>三、风险管理与保障措施</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25"/>
        <w:gridCol w:w="2428"/>
        <w:gridCol w:w="5395"/>
      </w:tblGrid>
      <w:tr w14:paraId="17BAA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424"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35F554F5">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风险</w:t>
            </w:r>
          </w:p>
        </w:tc>
        <w:tc>
          <w:tcPr>
            <w:tcW w:w="142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3227F9E8">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影响</w:t>
            </w:r>
          </w:p>
        </w:tc>
        <w:tc>
          <w:tcPr>
            <w:tcW w:w="3155"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5D4FB2C7">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缓解措施</w:t>
            </w:r>
          </w:p>
        </w:tc>
      </w:tr>
      <w:tr w14:paraId="01B14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24"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78CA3849">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算法效果风险</w:t>
            </w:r>
          </w:p>
        </w:tc>
        <w:tc>
          <w:tcPr>
            <w:tcW w:w="142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6D5F2E3A">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用户偏好算法收敛慢或推荐不准确，影响个性化体验。</w:t>
            </w:r>
          </w:p>
        </w:tc>
        <w:tc>
          <w:tcPr>
            <w:tcW w:w="3155"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466BB00E">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预案：</w:t>
            </w:r>
            <w:r>
              <w:rPr>
                <w:rFonts w:hint="default" w:ascii="Open Sans" w:hAnsi="Open Sans" w:eastAsia="Open Sans" w:cs="Open Sans"/>
                <w:kern w:val="0"/>
                <w:sz w:val="22"/>
                <w:szCs w:val="22"/>
                <w:bdr w:val="none" w:color="auto" w:sz="0" w:space="0"/>
                <w:lang w:val="en-US" w:eastAsia="zh-CN" w:bidi="ar"/>
                <w:woUserID w:val="1"/>
              </w:rPr>
              <w:t> 设置默认偏好模板和热门视频保底推荐。</w:t>
            </w:r>
            <w:r>
              <w:rPr>
                <w:rFonts w:hint="default" w:ascii="Open Sans" w:hAnsi="Open Sans" w:eastAsia="Open Sans" w:cs="Open Sans"/>
                <w:kern w:val="0"/>
                <w:sz w:val="22"/>
                <w:szCs w:val="22"/>
                <w:bdr w:val="none" w:color="auto" w:sz="0" w:space="0"/>
                <w:lang w:val="en-US" w:eastAsia="zh-CN" w:bidi="ar"/>
                <w:woUserID w:val="1"/>
              </w:rPr>
              <w:br w:type="textWrapping"/>
            </w:r>
            <w:r>
              <w:rPr>
                <w:rStyle w:val="59"/>
                <w:rFonts w:hint="default" w:ascii="Open Sans" w:hAnsi="Open Sans" w:eastAsia="Open Sans" w:cs="Open Sans"/>
                <w:b/>
                <w:bCs/>
                <w:kern w:val="0"/>
                <w:sz w:val="22"/>
                <w:szCs w:val="22"/>
                <w:bdr w:val="none" w:color="auto" w:sz="0" w:space="0"/>
                <w:lang w:val="en-US" w:eastAsia="zh-CN" w:bidi="ar"/>
                <w:woUserID w:val="1"/>
              </w:rPr>
              <w:t>措施：</w:t>
            </w:r>
            <w:r>
              <w:rPr>
                <w:rFonts w:hint="default" w:ascii="Open Sans" w:hAnsi="Open Sans" w:eastAsia="Open Sans" w:cs="Open Sans"/>
                <w:kern w:val="0"/>
                <w:sz w:val="22"/>
                <w:szCs w:val="22"/>
                <w:bdr w:val="none" w:color="auto" w:sz="0" w:space="0"/>
                <w:lang w:val="en-US" w:eastAsia="zh-CN" w:bidi="ar"/>
                <w:woUserID w:val="1"/>
              </w:rPr>
              <w:t> 张琪需在迭代二、三尽早产出算法原型，并在迭代四、五通过模拟数据和真实测试持续调优，林煐珠在推荐API层设计灵活的权重调节开关。</w:t>
            </w:r>
          </w:p>
        </w:tc>
      </w:tr>
      <w:tr w14:paraId="3BEC7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24"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05B280A0">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技术集成风险</w:t>
            </w:r>
          </w:p>
        </w:tc>
        <w:tc>
          <w:tcPr>
            <w:tcW w:w="142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07D4DF9A">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AI服务不稳定或接口变更，导致推荐功能失效。</w:t>
            </w:r>
          </w:p>
        </w:tc>
        <w:tc>
          <w:tcPr>
            <w:tcW w:w="3155"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2C8936A7">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预案：</w:t>
            </w:r>
            <w:r>
              <w:rPr>
                <w:rFonts w:hint="default" w:ascii="Open Sans" w:hAnsi="Open Sans" w:eastAsia="Open Sans" w:cs="Open Sans"/>
                <w:kern w:val="0"/>
                <w:sz w:val="22"/>
                <w:szCs w:val="22"/>
                <w:bdr w:val="none" w:color="auto" w:sz="0" w:space="0"/>
                <w:lang w:val="en-US" w:eastAsia="zh-CN" w:bidi="ar"/>
                <w:woUserID w:val="1"/>
              </w:rPr>
              <w:t> 强化四级降级策略，确保本地知识库和文本推荐作为保底。</w:t>
            </w:r>
            <w:r>
              <w:rPr>
                <w:rFonts w:hint="default" w:ascii="Open Sans" w:hAnsi="Open Sans" w:eastAsia="Open Sans" w:cs="Open Sans"/>
                <w:kern w:val="0"/>
                <w:sz w:val="22"/>
                <w:szCs w:val="22"/>
                <w:bdr w:val="none" w:color="auto" w:sz="0" w:space="0"/>
                <w:lang w:val="en-US" w:eastAsia="zh-CN" w:bidi="ar"/>
                <w:woUserID w:val="1"/>
              </w:rPr>
              <w:br w:type="textWrapping"/>
            </w:r>
            <w:r>
              <w:rPr>
                <w:rStyle w:val="59"/>
                <w:rFonts w:hint="default" w:ascii="Open Sans" w:hAnsi="Open Sans" w:eastAsia="Open Sans" w:cs="Open Sans"/>
                <w:b/>
                <w:bCs/>
                <w:kern w:val="0"/>
                <w:sz w:val="22"/>
                <w:szCs w:val="22"/>
                <w:bdr w:val="none" w:color="auto" w:sz="0" w:space="0"/>
                <w:lang w:val="en-US" w:eastAsia="zh-CN" w:bidi="ar"/>
                <w:woUserID w:val="1"/>
              </w:rPr>
              <w:t>措施：</w:t>
            </w:r>
            <w:r>
              <w:rPr>
                <w:rFonts w:hint="default" w:ascii="Open Sans" w:hAnsi="Open Sans" w:eastAsia="Open Sans" w:cs="Open Sans"/>
                <w:kern w:val="0"/>
                <w:sz w:val="22"/>
                <w:szCs w:val="22"/>
                <w:bdr w:val="none" w:color="auto" w:sz="0" w:space="0"/>
                <w:lang w:val="en-US" w:eastAsia="zh-CN" w:bidi="ar"/>
                <w:woUserID w:val="1"/>
              </w:rPr>
              <w:t> 为外部API调用设置超时与重试机制，密切监控服务状态。</w:t>
            </w:r>
          </w:p>
        </w:tc>
      </w:tr>
      <w:tr w14:paraId="508AA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24"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03DFF9E0">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开发进度风险</w:t>
            </w:r>
          </w:p>
        </w:tc>
        <w:tc>
          <w:tcPr>
            <w:tcW w:w="142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61BA1163">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某模块开发滞后，影响整体联调。</w:t>
            </w:r>
          </w:p>
        </w:tc>
        <w:tc>
          <w:tcPr>
            <w:tcW w:w="3155"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41E15761">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预案：</w:t>
            </w:r>
            <w:r>
              <w:rPr>
                <w:rFonts w:hint="default" w:ascii="Open Sans" w:hAnsi="Open Sans" w:eastAsia="Open Sans" w:cs="Open Sans"/>
                <w:kern w:val="0"/>
                <w:sz w:val="22"/>
                <w:szCs w:val="22"/>
                <w:bdr w:val="none" w:color="auto" w:sz="0" w:space="0"/>
                <w:lang w:val="en-US" w:eastAsia="zh-CN" w:bidi="ar"/>
                <w:woUserID w:val="1"/>
              </w:rPr>
              <w:t> 采用“结对编程”或任务重分配。</w:t>
            </w:r>
            <w:r>
              <w:rPr>
                <w:rFonts w:hint="default" w:ascii="Open Sans" w:hAnsi="Open Sans" w:eastAsia="Open Sans" w:cs="Open Sans"/>
                <w:kern w:val="0"/>
                <w:sz w:val="22"/>
                <w:szCs w:val="22"/>
                <w:bdr w:val="none" w:color="auto" w:sz="0" w:space="0"/>
                <w:lang w:val="en-US" w:eastAsia="zh-CN" w:bidi="ar"/>
                <w:woUserID w:val="1"/>
              </w:rPr>
              <w:br w:type="textWrapping"/>
            </w:r>
            <w:r>
              <w:rPr>
                <w:rStyle w:val="59"/>
                <w:rFonts w:hint="default" w:ascii="Open Sans" w:hAnsi="Open Sans" w:eastAsia="Open Sans" w:cs="Open Sans"/>
                <w:b/>
                <w:bCs/>
                <w:kern w:val="0"/>
                <w:sz w:val="22"/>
                <w:szCs w:val="22"/>
                <w:bdr w:val="none" w:color="auto" w:sz="0" w:space="0"/>
                <w:lang w:val="en-US" w:eastAsia="zh-CN" w:bidi="ar"/>
                <w:woUserID w:val="1"/>
              </w:rPr>
              <w:t>措施：</w:t>
            </w:r>
            <w:r>
              <w:rPr>
                <w:rFonts w:hint="default" w:ascii="Open Sans" w:hAnsi="Open Sans" w:eastAsia="Open Sans" w:cs="Open Sans"/>
                <w:kern w:val="0"/>
                <w:sz w:val="22"/>
                <w:szCs w:val="22"/>
                <w:bdr w:val="none" w:color="auto" w:sz="0" w:space="0"/>
                <w:lang w:val="en-US" w:eastAsia="zh-CN" w:bidi="ar"/>
                <w:woUserID w:val="1"/>
              </w:rPr>
              <w:t> 坚持每日站会和每周迭代评审，使用项目管理工具透明跟踪进度。</w:t>
            </w:r>
          </w:p>
        </w:tc>
      </w:tr>
      <w:tr w14:paraId="731A8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424"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0" w:type="dxa"/>
              <w:bottom w:w="150" w:type="dxa"/>
              <w:right w:w="240" w:type="dxa"/>
            </w:tcMar>
            <w:vAlign w:val="center"/>
          </w:tcPr>
          <w:p w14:paraId="77CBDCD5">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演示效果风险</w:t>
            </w:r>
          </w:p>
        </w:tc>
        <w:tc>
          <w:tcPr>
            <w:tcW w:w="1420"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240" w:type="dxa"/>
            </w:tcMar>
            <w:vAlign w:val="center"/>
          </w:tcPr>
          <w:p w14:paraId="5A3F1A7C">
            <w:pPr>
              <w:keepNext w:val="0"/>
              <w:keepLines w:val="0"/>
              <w:widowControl/>
              <w:suppressLineNumbers w:val="0"/>
              <w:spacing w:line="375" w:lineRule="atLeast"/>
              <w:jc w:val="left"/>
              <w:rPr>
                <w:rFonts w:hint="default" w:ascii="Open Sans" w:hAnsi="Open Sans" w:eastAsia="Open Sans" w:cs="Open Sans"/>
                <w:sz w:val="22"/>
                <w:szCs w:val="22"/>
                <w:woUserID w:val="1"/>
              </w:rPr>
            </w:pPr>
            <w:r>
              <w:rPr>
                <w:rFonts w:hint="default" w:ascii="Open Sans" w:hAnsi="Open Sans" w:eastAsia="Open Sans" w:cs="Open Sans"/>
                <w:kern w:val="0"/>
                <w:sz w:val="22"/>
                <w:szCs w:val="22"/>
                <w:bdr w:val="none" w:color="auto" w:sz="0" w:space="0"/>
                <w:lang w:val="en-US" w:eastAsia="zh-CN" w:bidi="ar"/>
                <w:woUserID w:val="1"/>
              </w:rPr>
              <w:t>现场演示时网络不佳或出现未预见的Bug。</w:t>
            </w:r>
          </w:p>
        </w:tc>
        <w:tc>
          <w:tcPr>
            <w:tcW w:w="3155" w:type="pct"/>
            <w:tcBorders>
              <w:top w:val="single" w:color="000000" w:sz="4" w:space="0"/>
              <w:left w:val="single" w:color="000000" w:sz="4" w:space="0"/>
              <w:bottom w:val="single" w:color="000000" w:sz="4" w:space="0"/>
              <w:right w:val="single" w:color="000000" w:sz="4" w:space="0"/>
            </w:tcBorders>
            <w:shd w:val="clear" w:color="FFFFFF" w:fill="FFFFFF"/>
            <w:tcMar>
              <w:top w:w="150" w:type="dxa"/>
              <w:left w:w="240" w:type="dxa"/>
              <w:bottom w:w="150" w:type="dxa"/>
              <w:right w:w="0" w:type="dxa"/>
            </w:tcMar>
            <w:vAlign w:val="center"/>
          </w:tcPr>
          <w:p w14:paraId="6028275D">
            <w:pPr>
              <w:keepNext w:val="0"/>
              <w:keepLines w:val="0"/>
              <w:widowControl/>
              <w:suppressLineNumbers w:val="0"/>
              <w:spacing w:line="375" w:lineRule="atLeast"/>
              <w:jc w:val="left"/>
              <w:rPr>
                <w:rFonts w:hint="default" w:ascii="Open Sans" w:hAnsi="Open Sans" w:eastAsia="Open Sans" w:cs="Open Sans"/>
                <w:sz w:val="22"/>
                <w:szCs w:val="22"/>
                <w:woUserID w:val="1"/>
              </w:rPr>
            </w:pPr>
            <w:r>
              <w:rPr>
                <w:rStyle w:val="59"/>
                <w:rFonts w:hint="default" w:ascii="Open Sans" w:hAnsi="Open Sans" w:eastAsia="Open Sans" w:cs="Open Sans"/>
                <w:b/>
                <w:bCs/>
                <w:kern w:val="0"/>
                <w:sz w:val="22"/>
                <w:szCs w:val="22"/>
                <w:bdr w:val="none" w:color="auto" w:sz="0" w:space="0"/>
                <w:lang w:val="en-US" w:eastAsia="zh-CN" w:bidi="ar"/>
                <w:woUserID w:val="1"/>
              </w:rPr>
              <w:t>预案：</w:t>
            </w:r>
            <w:r>
              <w:rPr>
                <w:rFonts w:hint="default" w:ascii="Open Sans" w:hAnsi="Open Sans" w:eastAsia="Open Sans" w:cs="Open Sans"/>
                <w:kern w:val="0"/>
                <w:sz w:val="22"/>
                <w:szCs w:val="22"/>
                <w:bdr w:val="none" w:color="auto" w:sz="0" w:space="0"/>
                <w:lang w:val="en-US" w:eastAsia="zh-CN" w:bidi="ar"/>
                <w:woUserID w:val="1"/>
              </w:rPr>
              <w:t> 准备完整的本地演示模式（包含预置用户偏好数据）。</w:t>
            </w:r>
            <w:r>
              <w:rPr>
                <w:rFonts w:hint="default" w:ascii="Open Sans" w:hAnsi="Open Sans" w:eastAsia="Open Sans" w:cs="Open Sans"/>
                <w:kern w:val="0"/>
                <w:sz w:val="22"/>
                <w:szCs w:val="22"/>
                <w:bdr w:val="none" w:color="auto" w:sz="0" w:space="0"/>
                <w:lang w:val="en-US" w:eastAsia="zh-CN" w:bidi="ar"/>
                <w:woUserID w:val="1"/>
              </w:rPr>
              <w:br w:type="textWrapping"/>
            </w:r>
            <w:r>
              <w:rPr>
                <w:rStyle w:val="59"/>
                <w:rFonts w:hint="default" w:ascii="Open Sans" w:hAnsi="Open Sans" w:eastAsia="Open Sans" w:cs="Open Sans"/>
                <w:b/>
                <w:bCs/>
                <w:kern w:val="0"/>
                <w:sz w:val="22"/>
                <w:szCs w:val="22"/>
                <w:bdr w:val="none" w:color="auto" w:sz="0" w:space="0"/>
                <w:lang w:val="en-US" w:eastAsia="zh-CN" w:bidi="ar"/>
                <w:woUserID w:val="1"/>
              </w:rPr>
              <w:t>措施：</w:t>
            </w:r>
            <w:r>
              <w:rPr>
                <w:rFonts w:hint="default" w:ascii="Open Sans" w:hAnsi="Open Sans" w:eastAsia="Open Sans" w:cs="Open Sans"/>
                <w:kern w:val="0"/>
                <w:sz w:val="22"/>
                <w:szCs w:val="22"/>
                <w:bdr w:val="none" w:color="auto" w:sz="0" w:space="0"/>
                <w:lang w:val="en-US" w:eastAsia="zh-CN" w:bidi="ar"/>
                <w:woUserID w:val="1"/>
              </w:rPr>
              <w:t> 进行多次模拟演示演练，录制备用演示视频。</w:t>
            </w:r>
          </w:p>
        </w:tc>
      </w:tr>
    </w:tbl>
    <w:p w14:paraId="4CC5A9B5">
      <w:pPr>
        <w:widowControl/>
        <w:jc w:val="left"/>
        <w:rPr>
          <w:sz w:val="24"/>
        </w:rPr>
      </w:pPr>
    </w:p>
    <w:p w14:paraId="3BC50289">
      <w:pPr>
        <w:pStyle w:val="2"/>
        <w:numPr>
          <w:ilvl w:val="0"/>
          <w:numId w:val="0"/>
        </w:numPr>
        <w:ind w:left="0" w:leftChars="0" w:firstLine="0" w:firstLineChars="0"/>
      </w:pPr>
      <w:bookmarkStart w:id="29" w:name="_Toc146625989"/>
      <w:r>
        <w:rPr>
          <w:rFonts w:hint="default" w:ascii="Times New Roman" w:hAnsi="Times New Roman" w:eastAsia="黑体" w:cs="Times New Roman"/>
          <w:b/>
          <w:bCs/>
          <w:kern w:val="44"/>
          <w:sz w:val="32"/>
          <w:szCs w:val="44"/>
          <w:lang w:val="en-US" w:eastAsia="zh-CN" w:bidi="ar-SA"/>
        </w:rPr>
        <w:t>4</w:t>
      </w:r>
      <w:commentRangeStart w:id="20"/>
      <w:r>
        <w:rPr>
          <w:rFonts w:hint="eastAsia"/>
        </w:rPr>
        <w:t>总结与展望</w:t>
      </w:r>
      <w:commentRangeEnd w:id="20"/>
      <w:r>
        <w:rPr>
          <w:rStyle w:val="65"/>
          <w:rFonts w:asciiTheme="minorHAnsi" w:hAnsiTheme="minorHAnsi" w:eastAsiaTheme="minorEastAsia"/>
          <w:b w:val="0"/>
          <w:bCs w:val="0"/>
          <w:kern w:val="2"/>
        </w:rPr>
        <w:commentReference w:id="20"/>
      </w:r>
      <w:bookmarkEnd w:id="29"/>
    </w:p>
    <w:p w14:paraId="6B9FD48D">
      <w:pPr>
        <w:pStyle w:val="4"/>
        <w:numPr>
          <w:ilvl w:val="1"/>
          <w:numId w:val="0"/>
        </w:numPr>
        <w:ind w:left="0" w:leftChars="0" w:firstLine="0" w:firstLineChars="0"/>
        <w:rPr>
          <w:rFonts w:hint="eastAsia"/>
        </w:rPr>
      </w:pPr>
      <w:bookmarkStart w:id="30" w:name="_Toc146625990"/>
      <w:r>
        <w:rPr>
          <w:rFonts w:ascii="Times New Roman" w:hAnsi="Times New Roman" w:eastAsia="黑体" w:cs="Times New Roman"/>
          <w:b/>
          <w:bCs w:val="0"/>
          <w:i w:val="0"/>
          <w:iCs w:val="0"/>
          <w:caps w:val="0"/>
          <w:smallCaps w:val="0"/>
          <w:strike w:val="0"/>
          <w:dstrike w:val="0"/>
          <w:vanish w:val="0"/>
          <w:color w:val="000000"/>
          <w:spacing w:val="0"/>
          <w:kern w:val="2"/>
          <w:position w:val="0"/>
          <w:sz w:val="28"/>
          <w:szCs w:val="28"/>
          <w:u w:val="none"/>
          <w:vertAlign w:val="baseline"/>
          <w:lang w:val="en-US" w:eastAsia="zh-CN" w:bidi="ar-SA"/>
        </w:rPr>
        <w:t>4.1</w:t>
      </w:r>
      <w:r>
        <w:rPr>
          <w:rFonts w:hint="eastAsia"/>
        </w:rPr>
        <w:t>可行性分析</w:t>
      </w:r>
      <w:bookmarkEnd w:id="30"/>
    </w:p>
    <w:p w14:paraId="575B271C">
      <w:pPr>
        <w:pStyle w:val="5"/>
        <w:keepNext w:val="0"/>
        <w:keepLines w:val="0"/>
        <w:widowControl/>
        <w:numPr>
          <w:numId w:val="0"/>
        </w:numPr>
        <w:suppressLineNumbers w:val="0"/>
        <w:shd w:val="clear" w:fill="FFFFFF"/>
        <w:spacing w:before="480" w:beforeAutospacing="0" w:after="240" w:afterAutospacing="0" w:line="450" w:lineRule="atLeast"/>
        <w:ind w:leftChars="0" w:right="0" w:rightChars="0"/>
        <w:rPr>
          <w:rFonts w:ascii="Open Sans" w:hAnsi="Open Sans" w:eastAsia="Open Sans" w:cs="Open Sans"/>
          <w:b/>
          <w:bCs/>
          <w:caps w:val="0"/>
          <w:color w:val="0F1115"/>
          <w:spacing w:val="0"/>
          <w:sz w:val="30"/>
          <w:szCs w:val="30"/>
          <w:woUserID w:val="1"/>
        </w:rPr>
      </w:pPr>
      <w:r>
        <w:rPr>
          <w:rFonts w:hint="default" w:ascii="Open Sans" w:hAnsi="Open Sans" w:eastAsia="Open Sans" w:cs="Open Sans"/>
          <w:b/>
          <w:bCs/>
          <w:caps w:val="0"/>
          <w:color w:val="0F1115"/>
          <w:spacing w:val="0"/>
          <w:sz w:val="30"/>
          <w:szCs w:val="30"/>
          <w:shd w:val="clear" w:fill="FFFFFF"/>
          <w:woUserID w:val="1"/>
        </w:rPr>
        <w:t>4.1.1 项目价值分析</w:t>
      </w:r>
    </w:p>
    <w:p w14:paraId="3EE8A2B1">
      <w:pPr>
        <w:keepNext w:val="0"/>
        <w:keepLines w:val="0"/>
        <w:widowControl/>
        <w:suppressLineNumbers w:val="0"/>
        <w:shd w:val="clear" w:fill="FFFFFF"/>
        <w:bidi w:val="0"/>
        <w:spacing w:line="300" w:lineRule="auto"/>
        <w:ind w:left="0" w:leftChars="0" w:right="0" w:firstLine="480" w:firstLineChars="200"/>
        <w:rPr>
          <w:rFonts w:hint="eastAsia" w:ascii="宋体" w:hAnsi="宋体" w:eastAsia="宋体" w:cs="宋体"/>
          <w:i w:val="0"/>
          <w:iCs w:val="0"/>
          <w:caps w:val="0"/>
          <w:color w:val="0F1115"/>
          <w:spacing w:val="0"/>
          <w:sz w:val="24"/>
          <w:szCs w:val="24"/>
          <w:woUserID w:val="1"/>
        </w:rPr>
      </w:pPr>
      <w:r>
        <w:rPr>
          <w:rFonts w:hint="eastAsia" w:ascii="宋体" w:hAnsi="宋体" w:eastAsia="宋体" w:cs="宋体"/>
          <w:i w:val="0"/>
          <w:iCs w:val="0"/>
          <w:caps w:val="0"/>
          <w:color w:val="0F1115"/>
          <w:spacing w:val="0"/>
          <w:sz w:val="24"/>
          <w:szCs w:val="24"/>
          <w:shd w:val="clear" w:fill="FFFFFF"/>
          <w:woUserID w:val="1"/>
        </w:rPr>
        <w:t>本项目“跬步千里——智能微运动健康助手”紧扣第十九届全国大学生软件创新大赛“AI无界·创见未来”主题，具备显著的社会价值、技术价值和市场价值：</w:t>
      </w:r>
    </w:p>
    <w:p w14:paraId="4B114738">
      <w:pPr>
        <w:keepNext w:val="0"/>
        <w:keepLines w:val="0"/>
        <w:widowControl/>
        <w:suppressLineNumbers w:val="0"/>
        <w:shd w:val="clear" w:fill="FFFFFF"/>
        <w:bidi w:val="0"/>
        <w:spacing w:line="300" w:lineRule="auto"/>
        <w:ind w:left="0" w:leftChars="0" w:right="0" w:firstLine="480" w:firstLineChars="200"/>
        <w:rPr>
          <w:rFonts w:hint="eastAsia" w:ascii="宋体" w:hAnsi="宋体" w:eastAsia="宋体" w:cs="宋体"/>
          <w:i w:val="0"/>
          <w:iCs w:val="0"/>
          <w:caps w:val="0"/>
          <w:color w:val="0F1115"/>
          <w:spacing w:val="0"/>
          <w:sz w:val="24"/>
          <w:szCs w:val="24"/>
          <w:woUserID w:val="1"/>
        </w:rPr>
      </w:pPr>
      <w:r>
        <w:rPr>
          <w:rFonts w:hint="eastAsia" w:ascii="宋体" w:hAnsi="宋体" w:eastAsia="宋体" w:cs="宋体"/>
          <w:i w:val="0"/>
          <w:iCs w:val="0"/>
          <w:caps w:val="0"/>
          <w:color w:val="0F1115"/>
          <w:spacing w:val="0"/>
          <w:sz w:val="24"/>
          <w:szCs w:val="24"/>
          <w:shd w:val="clear" w:fill="FFFFFF"/>
          <w:woUserID w:val="1"/>
        </w:rPr>
        <w:t>社会价值：针对大学生及年轻白领群体普遍存在的久坐、低头等不良习惯导致的健康问题，本项目提供了一种零硬件门槛、高便捷性的健康干预方案。通过实时姿态监测与个性化微运动指导，帮助用户建立科学的健康管理习惯，契合“健康中国2030”战略规划，具有良好的社会公益属性。特别是将AI技术与移动健康场景深度融合，推动了智能健康管理的普及化进程。</w:t>
      </w:r>
    </w:p>
    <w:p w14:paraId="3A46FF0C">
      <w:pPr>
        <w:keepNext w:val="0"/>
        <w:keepLines w:val="0"/>
        <w:widowControl/>
        <w:suppressLineNumbers w:val="0"/>
        <w:shd w:val="clear" w:fill="FFFFFF"/>
        <w:bidi w:val="0"/>
        <w:spacing w:line="300" w:lineRule="auto"/>
        <w:ind w:left="0" w:leftChars="0" w:right="0" w:firstLine="480" w:firstLineChars="200"/>
        <w:rPr>
          <w:rFonts w:hint="eastAsia" w:ascii="宋体" w:hAnsi="宋体" w:eastAsia="宋体" w:cs="宋体"/>
          <w:i w:val="0"/>
          <w:iCs w:val="0"/>
          <w:caps w:val="0"/>
          <w:color w:val="0F1115"/>
          <w:spacing w:val="0"/>
          <w:sz w:val="24"/>
          <w:szCs w:val="24"/>
          <w:woUserID w:val="1"/>
        </w:rPr>
      </w:pPr>
      <w:r>
        <w:rPr>
          <w:rFonts w:hint="eastAsia" w:ascii="宋体" w:hAnsi="宋体" w:eastAsia="宋体" w:cs="宋体"/>
          <w:i w:val="0"/>
          <w:iCs w:val="0"/>
          <w:caps w:val="0"/>
          <w:color w:val="0F1115"/>
          <w:spacing w:val="0"/>
          <w:sz w:val="24"/>
          <w:szCs w:val="24"/>
          <w:shd w:val="clear" w:fill="FFFFFF"/>
          <w:woUserID w:val="1"/>
        </w:rPr>
        <w:t>技术价值：项目采用了“手机模拟手环”的创新思路，通过多传感器数据融合（IMU+蓝牙RSSI）实现了低成本、高可用的姿态识别方案。端云协同的架构设计，既发挥了云端AI的强大内容生成能力，又通过本地降级策略保障了服务的稳定性。在技术实现上，项目成功验证了Flutter跨平台开发、SpringBoot微服务架构、国内大模型API集成等关键技术的可行性，为类似场景应用提供了可复用的技术方案。</w:t>
      </w:r>
    </w:p>
    <w:p w14:paraId="38E6D5E2">
      <w:pPr>
        <w:keepNext w:val="0"/>
        <w:keepLines w:val="0"/>
        <w:widowControl/>
        <w:suppressLineNumbers w:val="0"/>
        <w:shd w:val="clear" w:fill="FFFFFF"/>
        <w:bidi w:val="0"/>
        <w:spacing w:line="300" w:lineRule="auto"/>
        <w:ind w:left="0" w:leftChars="0" w:right="0" w:firstLine="480" w:firstLineChars="200"/>
        <w:rPr>
          <w:rFonts w:hint="eastAsia" w:ascii="宋体" w:hAnsi="宋体" w:eastAsia="宋体" w:cs="宋体"/>
          <w:i w:val="0"/>
          <w:iCs w:val="0"/>
          <w:caps w:val="0"/>
          <w:color w:val="0F1115"/>
          <w:spacing w:val="0"/>
          <w:sz w:val="24"/>
          <w:szCs w:val="24"/>
          <w:woUserID w:val="1"/>
        </w:rPr>
      </w:pPr>
      <w:r>
        <w:rPr>
          <w:rFonts w:hint="eastAsia" w:ascii="宋体" w:hAnsi="宋体" w:eastAsia="宋体" w:cs="宋体"/>
          <w:i w:val="0"/>
          <w:iCs w:val="0"/>
          <w:caps w:val="0"/>
          <w:color w:val="0F1115"/>
          <w:spacing w:val="0"/>
          <w:sz w:val="24"/>
          <w:szCs w:val="24"/>
          <w:shd w:val="clear" w:fill="FFFFFF"/>
          <w:woUserID w:val="1"/>
        </w:rPr>
        <w:t>市场价值：面向超过4000万大学生和数亿年轻白领这一庞大目标群体，项目解决了现有健身类APP缺乏实时干预和个性化内容的核心痛点。通过差异化定位（微运动干预而非高强度健身）、低使用门槛（仅需智能手机）和智能化体验（AI生成个性化内容），项目在快速增长的数字健康管理市场中具有明确的竞争优势和商业潜力。</w:t>
      </w:r>
    </w:p>
    <w:p w14:paraId="452BF495">
      <w:pPr>
        <w:pStyle w:val="5"/>
        <w:keepNext w:val="0"/>
        <w:keepLines w:val="0"/>
        <w:widowControl/>
        <w:numPr>
          <w:numId w:val="0"/>
        </w:numPr>
        <w:suppressLineNumbers w:val="0"/>
        <w:shd w:val="clear" w:fill="FFFFFF"/>
        <w:spacing w:before="480" w:beforeAutospacing="0" w:after="240" w:afterAutospacing="0" w:line="450" w:lineRule="atLeast"/>
        <w:ind w:leftChars="0" w:right="0" w:rightChars="0"/>
        <w:rPr>
          <w:rFonts w:hint="default" w:ascii="Open Sans" w:hAnsi="Open Sans" w:eastAsia="Open Sans" w:cs="Open Sans"/>
          <w:b/>
          <w:bCs/>
          <w:caps w:val="0"/>
          <w:color w:val="0F1115"/>
          <w:spacing w:val="0"/>
          <w:sz w:val="30"/>
          <w:szCs w:val="30"/>
          <w:shd w:val="clear" w:fill="FFFFFF"/>
          <w:woUserID w:val="1"/>
        </w:rPr>
      </w:pPr>
      <w:r>
        <w:rPr>
          <w:rFonts w:hint="default" w:ascii="Open Sans" w:hAnsi="Open Sans" w:eastAsia="Open Sans" w:cs="Open Sans"/>
          <w:b/>
          <w:bCs/>
          <w:caps w:val="0"/>
          <w:color w:val="0F1115"/>
          <w:spacing w:val="0"/>
          <w:sz w:val="30"/>
          <w:szCs w:val="30"/>
          <w:shd w:val="clear" w:fill="FFFFFF"/>
          <w:woUserID w:val="1"/>
        </w:rPr>
        <w:t>4.1.2 当前完成度总结</w:t>
      </w:r>
    </w:p>
    <w:p w14:paraId="5045D764">
      <w:pPr>
        <w:bidi w:val="0"/>
        <w:spacing w:line="300" w:lineRule="auto"/>
        <w:ind w:firstLine="480" w:firstLineChars="200"/>
        <w:rPr>
          <w:rFonts w:hint="eastAsia" w:ascii="宋体" w:hAnsi="宋体" w:eastAsia="宋体" w:cs="宋体"/>
          <w:caps w:val="0"/>
          <w:color w:val="0F1115"/>
          <w:spacing w:val="0"/>
          <w:sz w:val="24"/>
          <w:szCs w:val="24"/>
          <w:shd w:val="clear" w:fill="FFFFFF"/>
          <w:lang w:eastAsia="zh"/>
          <w:woUserID w:val="1"/>
        </w:rPr>
      </w:pPr>
      <w:r>
        <w:rPr>
          <w:rFonts w:hint="eastAsia" w:ascii="宋体" w:hAnsi="宋体" w:eastAsia="宋体" w:cs="宋体"/>
          <w:caps w:val="0"/>
          <w:color w:val="0F1115"/>
          <w:spacing w:val="0"/>
          <w:sz w:val="24"/>
          <w:szCs w:val="24"/>
          <w:shd w:val="clear" w:fill="FFFFFF"/>
          <w:lang w:eastAsia="zh"/>
          <w:woUserID w:val="1"/>
        </w:rPr>
        <w:t>截至初赛阶段，项目已系统性地完成了规划、设计与技术验证等多项核心工作。在规划与设计层面，团队通过深入的需求调研构建了清晰的用户画像，设计了涵盖七层架构的系统整体方案，明确了各功能模块的划分与交互流程，完成了全面的技术选型与可行性论证，并制定了详细的项目排期与团队分工，为后续开发奠定了坚实的框架基础。</w:t>
      </w:r>
    </w:p>
    <w:p w14:paraId="4F4CA421">
      <w:pPr>
        <w:bidi w:val="0"/>
        <w:spacing w:line="300" w:lineRule="auto"/>
        <w:ind w:firstLine="480" w:firstLineChars="200"/>
        <w:rPr>
          <w:rFonts w:hint="eastAsia" w:ascii="宋体" w:hAnsi="宋体" w:eastAsia="宋体" w:cs="宋体"/>
          <w:caps w:val="0"/>
          <w:color w:val="0F1115"/>
          <w:spacing w:val="0"/>
          <w:sz w:val="24"/>
          <w:szCs w:val="24"/>
          <w:shd w:val="clear" w:fill="FFFFFF"/>
          <w:lang w:eastAsia="zh"/>
          <w:woUserID w:val="1"/>
        </w:rPr>
      </w:pPr>
      <w:r>
        <w:rPr>
          <w:rFonts w:hint="eastAsia" w:ascii="宋体" w:hAnsi="宋体" w:eastAsia="宋体" w:cs="宋体"/>
          <w:caps w:val="0"/>
          <w:color w:val="0F1115"/>
          <w:spacing w:val="0"/>
          <w:sz w:val="24"/>
          <w:szCs w:val="24"/>
          <w:shd w:val="clear" w:fill="FFFFFF"/>
          <w:lang w:eastAsia="zh"/>
          <w:woUserID w:val="1"/>
        </w:rPr>
        <w:t>在技术验证与准备层面，项目已对传感器数据融合、蓝牙测距及姿态估计算法等关键技术路线进行了理论验证，初步完成了魔搭平台API与即梦AI接口的集成测试，搭建了完整的开发环境与基础框架，并初步构建了微运动视频知识库资源，确保了技术方案的可行性与可实施性。</w:t>
      </w:r>
    </w:p>
    <w:p w14:paraId="5CD25BD0">
      <w:pPr>
        <w:bidi w:val="0"/>
        <w:spacing w:line="300" w:lineRule="auto"/>
        <w:ind w:firstLine="480" w:firstLineChars="200"/>
        <w:rPr>
          <w:rFonts w:hint="eastAsia" w:ascii="宋体" w:hAnsi="宋体" w:eastAsia="宋体" w:cs="宋体"/>
          <w:caps w:val="0"/>
          <w:color w:val="0F1115"/>
          <w:spacing w:val="0"/>
          <w:sz w:val="24"/>
          <w:szCs w:val="24"/>
          <w:shd w:val="clear" w:fill="FFFFFF"/>
          <w:lang w:eastAsia="zh"/>
          <w:woUserID w:val="1"/>
        </w:rPr>
      </w:pPr>
      <w:r>
        <w:rPr>
          <w:rFonts w:hint="eastAsia" w:ascii="宋体" w:hAnsi="宋体" w:eastAsia="宋体" w:cs="宋体"/>
          <w:caps w:val="0"/>
          <w:color w:val="0F1115"/>
          <w:spacing w:val="0"/>
          <w:sz w:val="24"/>
          <w:szCs w:val="24"/>
          <w:shd w:val="clear" w:fill="FFFFFF"/>
          <w:lang w:eastAsia="zh"/>
          <w:woUserID w:val="1"/>
        </w:rPr>
        <w:t>在文档成果方面，团队已完成内容详实的项目计划书，系统阐述了项目概述、技术方案、可行性分析及排期规划，绘制了包括系统架构图、功能流程图及数据流图在内的关键图表，并制定了完整的风险评估与应对策略。当前已全面完成初赛阶段规划任务，进入复赛后，将重点推进关键词生成算法的优化、即梦视频生成大模型的深度接入、用户界面的美化完善以及核心功能的系统集成与开发，全力将设计方案转化为可运行、可演示的完整系统。</w:t>
      </w:r>
    </w:p>
    <w:p w14:paraId="7AA257DD">
      <w:pPr>
        <w:pStyle w:val="5"/>
        <w:keepNext w:val="0"/>
        <w:keepLines w:val="0"/>
        <w:widowControl/>
        <w:numPr>
          <w:numId w:val="0"/>
        </w:numPr>
        <w:suppressLineNumbers w:val="0"/>
        <w:shd w:val="clear" w:fill="FFFFFF"/>
        <w:spacing w:before="480" w:beforeAutospacing="0" w:after="240" w:afterAutospacing="0" w:line="450" w:lineRule="atLeast"/>
        <w:ind w:leftChars="0" w:right="0" w:rightChars="0"/>
        <w:rPr>
          <w:rFonts w:hint="default" w:ascii="Open Sans" w:hAnsi="Open Sans" w:eastAsia="Open Sans" w:cs="Open Sans"/>
          <w:b/>
          <w:bCs/>
          <w:caps w:val="0"/>
          <w:color w:val="0F1115"/>
          <w:spacing w:val="0"/>
          <w:sz w:val="30"/>
          <w:szCs w:val="30"/>
          <w:shd w:val="clear" w:fill="FFFFFF"/>
          <w:woUserID w:val="1"/>
        </w:rPr>
      </w:pPr>
      <w:r>
        <w:rPr>
          <w:rFonts w:hint="default" w:ascii="Open Sans" w:hAnsi="Open Sans" w:eastAsia="Open Sans" w:cs="Open Sans"/>
          <w:b/>
          <w:bCs/>
          <w:caps w:val="0"/>
          <w:color w:val="0F1115"/>
          <w:spacing w:val="0"/>
          <w:sz w:val="30"/>
          <w:szCs w:val="30"/>
          <w:shd w:val="clear" w:fill="FFFFFF"/>
          <w:woUserID w:val="1"/>
        </w:rPr>
        <w:t>4.1.3 后续扩展方向探讨</w:t>
      </w:r>
    </w:p>
    <w:p w14:paraId="4138EFDB">
      <w:pPr>
        <w:pStyle w:val="3"/>
        <w:rPr>
          <w:rFonts w:hint="eastAsia" w:ascii="宋体" w:hAnsi="宋体" w:eastAsia="宋体" w:cs="宋体"/>
          <w:lang w:eastAsia="zh"/>
          <w:woUserID w:val="1"/>
        </w:rPr>
      </w:pPr>
      <w:r>
        <w:rPr>
          <w:rFonts w:hint="eastAsia" w:ascii="宋体" w:hAnsi="宋体" w:eastAsia="宋体" w:cs="宋体"/>
          <w:lang w:eastAsia="zh"/>
          <w:woUserID w:val="1"/>
        </w:rPr>
        <w:t>在项目后续发展中，我们计划深入拓展用户社群互动功能，构建一个鼓励分享、激励与陪伴的健康社交圈。该功能将允许用户建立个人健康档案页，动态展示每日微运动完成次数、久坐规避记录、连续打卡天数等量化成果，并支持用户以图文、短视频等形式分享微运动体验与技巧。同时，我们将设计多样化的互动机制，例如创建“办公室拉伸挑战”“颈椎康复30天计划”等主题社群，引入小组竞赛、好友积分榜、虚拟勋章等激励手段，增强用户的参与感与归属感。通过社交化的健康管理方式，不仅可提升用户黏性，还能在相互激励中形成积极健康的生活习惯氛围，让微运动成为一种可持续、可分享的生活方式。</w:t>
      </w:r>
    </w:p>
    <w:p w14:paraId="40A8F462">
      <w:pPr>
        <w:pStyle w:val="3"/>
        <w:rPr>
          <w:rFonts w:hint="eastAsia" w:ascii="宋体" w:hAnsi="宋体" w:eastAsia="宋体" w:cs="宋体"/>
          <w:lang w:eastAsia="zh"/>
          <w:woUserID w:val="1"/>
        </w:rPr>
      </w:pPr>
      <w:r>
        <w:rPr>
          <w:rFonts w:hint="eastAsia" w:ascii="宋体" w:hAnsi="宋体" w:eastAsia="宋体" w:cs="宋体"/>
          <w:lang w:eastAsia="zh"/>
          <w:woUserID w:val="1"/>
        </w:rPr>
        <w:t>为进一步融入用户已有的数字健康生态，本项目还将支持与主流运动健康软件的深度集成与数据互联。我们将开发标准化的数据接口与开放平台模块，允许用户将本应用的微运动数据同步至Keep、华为运动健康、Apple Health等主流运动软件中，实现健康数据的统一汇总与综合分析。在此基础上，本应用可作为现有运动软件的智能拓展模块，补充其缺乏的实时姿态监测与即时干预功能，形成“大运动+微运动”的全场景覆盖。未来还可探索与智能穿戴设备厂商合作，将微运动提醒与数据采集功能嵌入智能手环、手表等设备中，真正实现全天候、跨设备的健康守护，构建开放协同、互补共进的健康管理服务体系。</w:t>
      </w:r>
    </w:p>
    <w:p w14:paraId="2E738D8A">
      <w:pPr>
        <w:pStyle w:val="4"/>
        <w:keepNext w:val="0"/>
        <w:keepLines w:val="0"/>
        <w:widowControl/>
        <w:numPr>
          <w:numId w:val="0"/>
        </w:numPr>
        <w:suppressLineNumbers w:val="0"/>
        <w:shd w:val="clear" w:fill="FFFFFF"/>
        <w:spacing w:before="480" w:beforeAutospacing="0" w:after="240" w:afterAutospacing="0" w:line="480" w:lineRule="atLeast"/>
        <w:ind w:leftChars="0" w:right="0" w:rightChars="0"/>
        <w:rPr>
          <w:rFonts w:hint="default" w:ascii="Open Sans" w:hAnsi="Open Sans" w:eastAsia="Open Sans" w:cs="Open Sans"/>
          <w:b/>
          <w:bCs/>
          <w:caps w:val="0"/>
          <w:color w:val="0F1115"/>
          <w:spacing w:val="0"/>
          <w:sz w:val="33"/>
          <w:szCs w:val="33"/>
          <w:woUserID w:val="1"/>
        </w:rPr>
      </w:pPr>
      <w:r>
        <w:rPr>
          <w:rFonts w:hint="default" w:ascii="Open Sans" w:hAnsi="Open Sans" w:eastAsia="Open Sans" w:cs="Open Sans"/>
          <w:b/>
          <w:bCs/>
          <w:caps w:val="0"/>
          <w:color w:val="0F1115"/>
          <w:spacing w:val="0"/>
          <w:sz w:val="33"/>
          <w:szCs w:val="33"/>
          <w:shd w:val="clear" w:fill="FFFFFF"/>
          <w:woUserID w:val="1"/>
        </w:rPr>
        <w:t>4.2 发展展望</w:t>
      </w:r>
    </w:p>
    <w:p w14:paraId="4ECDB877">
      <w:pPr>
        <w:pStyle w:val="3"/>
        <w:rPr>
          <w:rFonts w:hint="eastAsia" w:ascii="宋体" w:hAnsi="宋体" w:eastAsia="宋体" w:cs="宋体"/>
        </w:rPr>
      </w:pPr>
      <w:r>
        <w:rPr>
          <w:rFonts w:hint="eastAsia" w:ascii="宋体" w:hAnsi="宋体" w:eastAsia="宋体" w:cs="宋体"/>
          <w:i w:val="0"/>
          <w:iCs w:val="0"/>
          <w:caps w:val="0"/>
          <w:color w:val="0F1115"/>
          <w:spacing w:val="0"/>
          <w:sz w:val="24"/>
          <w:szCs w:val="24"/>
          <w:shd w:val="clear" w:fill="FFFFFF"/>
          <w:woUserID w:val="1"/>
        </w:rPr>
        <w:t>本项目的核心愿景是成为“每个人的随身AI健康管家”，通过持续的技术迭代与生态建设，致力于在技术层面构建更加精准、智能、低功耗的健康感知与干预系统，探索多模态数据融合、自适应学习等前沿应用；在服务层面从单一的微运动指导拓展至涵盖饮食、睡眠、压力缓解等全方位的健康管理支持；在生态层面打造开放的健康管理平台，连接用户、内容创作者、服务机构与设备厂商，构建良性生态系统；在社会层面则通过科技推动健康生活方式普及，助力降低慢性病发病率，提升全民健康水平，为“健康中国”建设贡献切实力量。尽管项目尚处起步阶段，但其清晰的市场定位、可行的技术方案与创新的产品理念，已为长远发展奠定了坚实基础。</w:t>
      </w:r>
    </w:p>
    <w:p w14:paraId="7F473689">
      <w:pPr>
        <w:pStyle w:val="2"/>
        <w:numPr>
          <w:ilvl w:val="0"/>
          <w:numId w:val="0"/>
        </w:numPr>
        <w:rPr>
          <w:rFonts w:hint="eastAsia"/>
        </w:rPr>
      </w:pPr>
      <w:bookmarkStart w:id="31" w:name="_Toc146625991"/>
      <w:r>
        <w:rPr>
          <w:rFonts w:hint="eastAsia"/>
        </w:rPr>
        <w:t>参考资料</w:t>
      </w:r>
      <w:bookmarkEnd w:id="31"/>
    </w:p>
    <w:p w14:paraId="438AF178">
      <w:pPr>
        <w:pStyle w:val="3"/>
        <w:ind w:left="0" w:leftChars="0" w:firstLine="0" w:firstLineChars="0"/>
        <w:rPr>
          <w:rFonts w:hint="eastAsia"/>
          <w:lang w:eastAsia="zh"/>
          <w:woUserID w:val="3"/>
        </w:rPr>
      </w:pPr>
      <w:r>
        <w:rPr>
          <w:rFonts w:hint="eastAsia"/>
          <w:lang w:eastAsia="zh"/>
          <w:woUserID w:val="3"/>
        </w:rPr>
        <w:t>[1] 中国颈腰椎病防治协会. 中国颈腰椎病防治白皮书[R]. 北京: 中国颈腰椎病防治协会, 2025.</w:t>
      </w:r>
    </w:p>
    <w:p w14:paraId="412265AA">
      <w:pPr>
        <w:pStyle w:val="3"/>
        <w:ind w:left="0" w:leftChars="0" w:firstLine="0" w:firstLineChars="0"/>
        <w:rPr>
          <w:rFonts w:hint="eastAsia"/>
          <w:lang w:eastAsia="zh"/>
          <w:woUserID w:val="3"/>
        </w:rPr>
      </w:pPr>
      <w:r>
        <w:rPr>
          <w:rFonts w:hint="eastAsia"/>
          <w:lang w:eastAsia="zh"/>
          <w:woUserID w:val="3"/>
        </w:rPr>
        <w:t>[2] 陈建海. 颈椎病诊疗规范与临床指南[J]. 中华骨科杂志, 2024, 44(3): 178-186.</w:t>
      </w:r>
    </w:p>
    <w:p w14:paraId="1A886379">
      <w:pPr>
        <w:pStyle w:val="3"/>
        <w:ind w:left="0" w:leftChars="0" w:firstLine="0" w:firstLineChars="0"/>
        <w:rPr>
          <w:rFonts w:hint="eastAsia"/>
          <w:lang w:eastAsia="zh"/>
          <w:woUserID w:val="3"/>
        </w:rPr>
      </w:pPr>
      <w:r>
        <w:rPr>
          <w:rFonts w:hint="eastAsia"/>
          <w:lang w:eastAsia="zh"/>
          <w:woUserID w:val="3"/>
        </w:rPr>
        <w:t>[3] Liu Y, Wang H, Zhang L, et al. Sedentary behavior and cardiovascular disease risk in young and middle-aged adults[J]. PLOS ONE, 2024, 19(9): e0238769. https://doi.org/10.1371/journal.pone.0238769.</w:t>
      </w:r>
    </w:p>
    <w:p w14:paraId="04DA06AA">
      <w:pPr>
        <w:pStyle w:val="3"/>
        <w:ind w:left="0" w:leftChars="0" w:firstLine="0" w:firstLineChars="0"/>
        <w:rPr>
          <w:rFonts w:hint="eastAsia"/>
          <w:lang w:eastAsia="zh"/>
          <w:woUserID w:val="3"/>
        </w:rPr>
      </w:pPr>
      <w:r>
        <w:rPr>
          <w:rFonts w:hint="eastAsia"/>
          <w:lang w:eastAsia="zh"/>
          <w:woUserID w:val="3"/>
        </w:rPr>
        <w:t>[4] 张明, 李丽. 智能手机对大学生颈椎病的影响及合理的管控对策[J]. 中国学校卫生, 2025, 46(2): 256-259.</w:t>
      </w:r>
    </w:p>
    <w:p w14:paraId="68247289">
      <w:pPr>
        <w:pStyle w:val="3"/>
        <w:ind w:left="0" w:leftChars="0" w:firstLine="0" w:firstLineChars="0"/>
        <w:rPr>
          <w:rFonts w:hint="eastAsia"/>
          <w:lang w:eastAsia="zh"/>
          <w:woUserID w:val="3"/>
        </w:rPr>
      </w:pPr>
      <w:r>
        <w:rPr>
          <w:rFonts w:hint="eastAsia"/>
          <w:lang w:eastAsia="zh"/>
          <w:woUserID w:val="3"/>
        </w:rPr>
        <w:t>[5] 智康护研究院. 穿戴式姿态监测系统: 重塑健康管理新维度的智能解决方案[R]. 上海: 智康护研究院, 2025.</w:t>
      </w:r>
    </w:p>
    <w:p w14:paraId="12040751">
      <w:pPr>
        <w:pStyle w:val="3"/>
        <w:ind w:left="0" w:leftChars="0" w:firstLine="0" w:firstLineChars="0"/>
        <w:rPr>
          <w:rFonts w:hint="eastAsia"/>
          <w:lang w:eastAsia="zh"/>
          <w:woUserID w:val="3"/>
        </w:rPr>
      </w:pPr>
      <w:r>
        <w:rPr>
          <w:rFonts w:hint="eastAsia"/>
          <w:lang w:eastAsia="zh"/>
          <w:woUserID w:val="3"/>
        </w:rPr>
        <w:t>[6] 王健, 刘洋. 青年久坐人群健康风险与干预策略研究[J]. 中国公共卫生, 2024, 40(5): 689-692.</w:t>
      </w:r>
    </w:p>
    <w:p w14:paraId="77F75915">
      <w:pPr>
        <w:pStyle w:val="3"/>
        <w:ind w:left="0" w:leftChars="0" w:firstLine="0" w:firstLineChars="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[7] 佚名. 用 CSS 和 JS 打造简约又不失亮点的客户评价展示[EB/OL]. https://blog.csdn.net/m0_45522371/article/details/142110241, 2024-12-14.</w:t>
      </w:r>
    </w:p>
    <w:p w14:paraId="3F060812">
      <w:pPr>
        <w:pStyle w:val="3"/>
        <w:ind w:left="0" w:leftChars="0" w:firstLine="0" w:firstLineChars="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[8] Melin, J., et al. A Questionnaire for Assessing User Satisfaction With Mobile Health Apps: Development Using Rasch Measurement Theory[J]. JMIR Mhealth Uhealth, 2020, doi:10.2196/15909.</w:t>
      </w:r>
    </w:p>
    <w:p w14:paraId="7B374F61">
      <w:pPr>
        <w:pStyle w:val="3"/>
        <w:ind w:left="0" w:leftChars="0" w:firstLine="0" w:firstLineChars="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[9] 佚名. 浅谈APP意见反馈设计[EB/OL]. https://www.woshipm.com/pd/674548.html, 2025-09-10.</w:t>
      </w:r>
    </w:p>
    <w:p w14:paraId="3EAE6CBE">
      <w:pPr>
        <w:pStyle w:val="3"/>
        <w:ind w:left="0" w:leftChars="0" w:firstLine="0" w:firstLineChars="0"/>
        <w:jc w:val="left"/>
        <w:rPr>
          <w:rFonts w:hint="eastAsia" w:cstheme="minorBidi"/>
          <w:b w:val="0"/>
          <w:bCs w:val="0"/>
          <w:kern w:val="2"/>
          <w:sz w:val="24"/>
          <w:szCs w:val="32"/>
          <w:lang w:val="en-US" w:eastAsia="zh" w:bidi="ar-SA"/>
          <w:woUserID w:val="3"/>
        </w:rPr>
      </w:pPr>
      <w:r>
        <w:rPr>
          <w:rFonts w:hint="eastAsia" w:cstheme="minorBidi"/>
          <w:b w:val="0"/>
          <w:bCs w:val="0"/>
          <w:kern w:val="2"/>
          <w:sz w:val="24"/>
          <w:szCs w:val="32"/>
          <w:lang w:val="en-US" w:eastAsia="zh" w:bidi="ar-SA"/>
          <w:woUserID w:val="3"/>
        </w:rPr>
        <w:t>[10] Li, J., et al. Enabling Health Information Recommendation Using Crowdsourced Refinement in Web-Based Health Information Applications: User-Centered Design Approach and EndoZone Informatics Case Study[J]. 2024.</w:t>
      </w:r>
    </w:p>
    <w:p w14:paraId="7E298ABD">
      <w:pPr>
        <w:pStyle w:val="3"/>
        <w:ind w:left="0" w:leftChars="0" w:firstLine="0" w:firstLineChars="0"/>
        <w:rPr>
          <w:rFonts w:hint="eastAsia"/>
          <w:lang w:eastAsia="zh"/>
          <w:woUserID w:val="3"/>
        </w:rPr>
      </w:pPr>
      <w:r>
        <w:rPr>
          <w:rFonts w:hint="eastAsia"/>
          <w:lang w:eastAsia="zh"/>
          <w:woUserID w:val="3"/>
        </w:rPr>
        <w:t>[11] 李伟卿, 池毛毛, 王伟军. 面向用户长短期偏好调节的可解释个性化推荐方法研究[J]. 情报学报, 2021, 40(12): 1283-1294.</w:t>
      </w:r>
    </w:p>
    <w:p w14:paraId="189AB5A8">
      <w:pPr>
        <w:pStyle w:val="3"/>
        <w:ind w:left="0" w:leftChars="0" w:firstLine="0" w:firstLineChars="0"/>
        <w:rPr>
          <w:rFonts w:hint="eastAsia"/>
          <w:lang w:eastAsia="zh"/>
          <w:woUserID w:val="3"/>
        </w:rPr>
      </w:pPr>
      <w:r>
        <w:rPr>
          <w:rFonts w:hint="eastAsia"/>
          <w:lang w:eastAsia="zh"/>
          <w:woUserID w:val="3"/>
        </w:rPr>
        <w:t>[12] Tong, K., &amp; Tan, G. (2025). Towards personalized recommendation with enhancing preference matching through scene-weighted reranking. PLOS ONE, 20(11), e0333097. https://doi.org/10.1371/journal.pone.0333097</w:t>
      </w:r>
    </w:p>
    <w:p w14:paraId="47456A73">
      <w:pPr>
        <w:pStyle w:val="3"/>
        <w:ind w:left="0" w:leftChars="0" w:firstLine="0" w:firstLineChars="0"/>
        <w:rPr>
          <w:rFonts w:hint="eastAsia"/>
          <w:lang w:eastAsia="zh"/>
          <w:woUserID w:val="3"/>
        </w:rPr>
      </w:pPr>
      <w:r>
        <w:rPr>
          <w:rFonts w:hint="eastAsia"/>
          <w:lang w:eastAsia="zh"/>
          <w:woUserID w:val="3"/>
        </w:rPr>
        <w:t>[13] Liu, D., et al. (2025). Identifying and Upweighting Power-Niche Users to Mitigate Popularity Bias in Recommendations. arXiv Preprint arXiv:2509.17265.</w:t>
      </w:r>
    </w:p>
    <w:p w14:paraId="11F4DB29">
      <w:pPr>
        <w:pStyle w:val="3"/>
        <w:ind w:left="0" w:leftChars="0" w:firstLine="0" w:firstLineChars="0"/>
      </w:pPr>
    </w:p>
    <w:p w14:paraId="447B1895">
      <w:pPr>
        <w:pStyle w:val="2"/>
        <w:numPr>
          <w:ilvl w:val="0"/>
          <w:numId w:val="0"/>
        </w:numPr>
      </w:pPr>
      <w:bookmarkStart w:id="32" w:name="_Toc146625992"/>
      <w:commentRangeStart w:id="21"/>
      <w:r>
        <w:rPr>
          <w:rFonts w:hint="eastAsia"/>
        </w:rPr>
        <w:t>附录</w:t>
      </w:r>
      <w:commentRangeEnd w:id="21"/>
      <w:r>
        <w:rPr>
          <w:rStyle w:val="65"/>
          <w:rFonts w:asciiTheme="minorHAnsi" w:hAnsiTheme="minorHAnsi" w:eastAsiaTheme="minorEastAsia"/>
          <w:b w:val="0"/>
          <w:bCs w:val="0"/>
          <w:kern w:val="2"/>
        </w:rPr>
        <w:commentReference w:id="21"/>
      </w:r>
      <w:bookmarkEnd w:id="32"/>
    </w:p>
    <w:p w14:paraId="00AD2997">
      <w:pPr>
        <w:pStyle w:val="3"/>
        <w:ind w:firstLine="480"/>
      </w:pPr>
    </w:p>
    <w:p w14:paraId="55095F83">
      <w:pPr>
        <w:pStyle w:val="3"/>
        <w:ind w:firstLine="480"/>
      </w:pPr>
    </w:p>
    <w:sectPr>
      <w:footerReference r:id="rId11" w:type="first"/>
      <w:footnotePr>
        <w:numFmt w:val="decimal"/>
      </w:footnotePr>
      <w:endnotePr>
        <w:numFmt w:val="decimal"/>
      </w:end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20T00:06:00Z" w:initials="提示">
    <w:p w14:paraId="25FB2F69">
      <w:pPr>
        <w:pStyle w:val="16"/>
      </w:pPr>
      <w:r>
        <w:rPr>
          <w:rFonts w:hint="eastAsia"/>
        </w:rPr>
        <w:t>替换中括号内的字段，不保留中括号</w:t>
      </w:r>
    </w:p>
  </w:comment>
  <w:comment w:id="1" w:author="提示" w:date="2020-11-20T00:06:00Z" w:initials="提示">
    <w:p w14:paraId="48B25874">
      <w:pPr>
        <w:pStyle w:val="16"/>
      </w:pPr>
      <w:r>
        <w:rPr>
          <w:rFonts w:hint="eastAsia"/>
        </w:rPr>
        <w:t>使用无背景图标（.</w:t>
      </w:r>
      <w:r>
        <w:t>jpg/png</w:t>
      </w:r>
      <w:r>
        <w:rPr>
          <w:rFonts w:hint="eastAsia"/>
        </w:rPr>
        <w:t>）替换括号内的字段，删除括号。</w:t>
      </w:r>
    </w:p>
  </w:comment>
  <w:comment w:id="2" w:author="提示" w:date="2020-11-20T00:06:00Z" w:initials="提示">
    <w:p w14:paraId="1194426B">
      <w:pPr>
        <w:pStyle w:val="16"/>
      </w:pPr>
      <w:r>
        <w:rPr>
          <w:rFonts w:hint="eastAsia"/>
        </w:rPr>
        <w:t>中文项目名称，删除括号。</w:t>
      </w:r>
    </w:p>
  </w:comment>
  <w:comment w:id="3" w:author="提示" w:date="2020-11-20T00:06:00Z" w:initials="提示">
    <w:p w14:paraId="4E1C5C06">
      <w:pPr>
        <w:pStyle w:val="16"/>
      </w:pPr>
      <w:r>
        <w:rPr>
          <w:rFonts w:hint="eastAsia"/>
        </w:rPr>
        <w:t>英文项目名称，删除括号。</w:t>
      </w:r>
    </w:p>
  </w:comment>
  <w:comment w:id="4" w:author="提示" w:date="2020-11-20T00:06:00Z" w:initials="提示">
    <w:p w14:paraId="5C5F5809">
      <w:pPr>
        <w:pStyle w:val="16"/>
      </w:pPr>
      <w:r>
        <w:t>#.#.#</w:t>
      </w:r>
      <w:r>
        <w:rPr>
          <w:rFonts w:hint="eastAsia"/>
        </w:rPr>
        <w:t>格式，与记录更改历史一致</w:t>
      </w:r>
    </w:p>
  </w:comment>
  <w:comment w:id="5" w:author="提示" w:date="2020-11-20T00:07:00Z" w:initials="提示">
    <w:p w14:paraId="769A60F6">
      <w:pPr>
        <w:pStyle w:val="16"/>
      </w:pPr>
      <w:r>
        <w:rPr>
          <w:rFonts w:hint="eastAsia"/>
        </w:rPr>
        <w:t>使用无背景图标（.</w:t>
      </w:r>
      <w:r>
        <w:t>jpg/png</w:t>
      </w:r>
      <w:r>
        <w:rPr>
          <w:rFonts w:hint="eastAsia"/>
        </w:rPr>
        <w:t>）替换括号内的字段，删除括号。</w:t>
      </w:r>
    </w:p>
  </w:comment>
  <w:comment w:id="6" w:author="提示" w:date="2020-11-20T00:07:00Z" w:initials="提示">
    <w:p w14:paraId="100202E7">
      <w:pPr>
        <w:pStyle w:val="16"/>
      </w:pPr>
      <w:r>
        <w:rPr>
          <w:rFonts w:hint="eastAsia"/>
        </w:rPr>
        <w:t>与队名一致，删除括号。</w:t>
      </w:r>
    </w:p>
  </w:comment>
  <w:comment w:id="7" w:author="提示" w:date="2020-11-20T00:07:00Z" w:initials="提示">
    <w:p w14:paraId="752745A0">
      <w:pPr>
        <w:pStyle w:val="16"/>
      </w:pPr>
      <w:r>
        <w:rPr>
          <w:rFonts w:hint="eastAsia"/>
        </w:rPr>
        <w:t>删除括号。</w:t>
      </w:r>
    </w:p>
  </w:comment>
  <w:comment w:id="8" w:author="提示" w:date="2020-11-20T00:07:00Z" w:initials="提示">
    <w:p w14:paraId="34717FE1">
      <w:pPr>
        <w:pStyle w:val="16"/>
      </w:pPr>
      <w:r>
        <w:rPr>
          <w:rFonts w:hint="eastAsia"/>
        </w:rPr>
        <w:t>按照文档结构完成所有章节的内容</w:t>
      </w:r>
    </w:p>
  </w:comment>
  <w:comment w:id="9" w:author="提示" w:date="2020-11-20T00:07:00Z" w:initials="提示">
    <w:p w14:paraId="377D7675">
      <w:pPr>
        <w:pStyle w:val="16"/>
      </w:pPr>
      <w:r>
        <w:rPr>
          <w:rFonts w:hint="eastAsia"/>
        </w:rPr>
        <w:t>创建/更新</w:t>
      </w:r>
    </w:p>
  </w:comment>
  <w:comment w:id="10" w:author="提示" w:date="2020-11-20T00:07:00Z" w:initials="提示">
    <w:p w14:paraId="7C642C97">
      <w:pPr>
        <w:pStyle w:val="16"/>
      </w:pPr>
      <w:r>
        <w:rPr>
          <w:rFonts w:hint="eastAsia"/>
        </w:rPr>
        <w:t>注意版本号的迭代规则</w:t>
      </w:r>
    </w:p>
  </w:comment>
  <w:comment w:id="11" w:author="提示" w:date="2020-11-20T00:07:00Z" w:initials="提示">
    <w:p w14:paraId="162E38A1">
      <w:pPr>
        <w:pStyle w:val="16"/>
        <w:rPr>
          <w:b/>
        </w:rPr>
      </w:pPr>
      <w:r>
        <w:rPr>
          <w:rFonts w:hint="eastAsia"/>
          <w:b/>
        </w:rPr>
        <w:t>初赛</w:t>
      </w:r>
      <w:r>
        <w:rPr>
          <w:b/>
        </w:rPr>
        <w:t>阶段完成</w:t>
      </w:r>
    </w:p>
  </w:comment>
  <w:comment w:id="12" w:author="提示" w:date="2020-11-20T00:08:00Z" w:initials="提示">
    <w:p w14:paraId="16074729">
      <w:pPr>
        <w:pStyle w:val="16"/>
      </w:pPr>
      <w:r>
        <w:rPr>
          <w:rFonts w:hint="eastAsia"/>
        </w:rPr>
        <w:t>描述项目/产品核心解决的是什么问题/现象，例如，应用场景：在什么垂类/终端设备/行业中应用；目标人群：为哪一类人群服务，并简述原因</w:t>
      </w:r>
    </w:p>
    <w:p w14:paraId="4AEF07EC">
      <w:pPr>
        <w:pStyle w:val="16"/>
      </w:pPr>
      <w:r>
        <w:rPr>
          <w:rFonts w:hint="eastAsia"/>
        </w:rPr>
        <w:t>商业价值、需求/竞品分析：可以是从用户调研、市场调研、数据分析结论中得到需求来源，需要有用户画像/市场洞察的分析及结论</w:t>
      </w:r>
    </w:p>
  </w:comment>
  <w:comment w:id="13" w:author="提示" w:date="2020-11-20T00:08:00Z" w:initials="提示">
    <w:p w14:paraId="73F35B3F">
      <w:pPr>
        <w:pStyle w:val="16"/>
      </w:pPr>
      <w:r>
        <w:rPr>
          <w:rFonts w:hint="eastAsia"/>
          <w:color w:val="24292E"/>
        </w:rPr>
        <w:t>对项目的主体内容做一阐述，包括应用场景、目标人群、核心功能、数据集等情况</w:t>
      </w:r>
    </w:p>
  </w:comment>
  <w:comment w:id="14" w:author="提示" w:date="2020-11-20T00:08:00Z" w:initials="提示">
    <w:p w14:paraId="21370BDE">
      <w:pPr>
        <w:pStyle w:val="16"/>
        <w:rPr>
          <w:b/>
        </w:rPr>
      </w:pPr>
      <w:r>
        <w:rPr>
          <w:rFonts w:hint="eastAsia"/>
          <w:b/>
        </w:rPr>
        <w:t>初赛</w:t>
      </w:r>
      <w:r>
        <w:rPr>
          <w:b/>
        </w:rPr>
        <w:t>阶段完成</w:t>
      </w:r>
    </w:p>
  </w:comment>
  <w:comment w:id="15" w:author="yuehui wang" w:date="2023-09-26T12:47:00Z" w:initials="yw">
    <w:p w14:paraId="225D004D">
      <w:pPr>
        <w:pStyle w:val="16"/>
      </w:pPr>
      <w:r>
        <w:rPr>
          <w:rFonts w:hint="eastAsia"/>
        </w:rPr>
        <w:t>需包含模块架构图及其描述</w:t>
      </w:r>
    </w:p>
  </w:comment>
  <w:comment w:id="16" w:author="yuehui wang" w:date="2023-09-26T12:48:00Z" w:initials="yw">
    <w:p w14:paraId="15096827">
      <w:pPr>
        <w:pStyle w:val="16"/>
      </w:pPr>
      <w:r>
        <w:rPr>
          <w:rFonts w:hint="eastAsia"/>
        </w:rPr>
        <w:t>可以用思维导图、流程图等方式体现出来整体的功能结构，需要注明产品的核心功能、产品特色和优势点，并和使用场景结合，原型图、交互图、UI图（按当前项目进度呈现即可）</w:t>
      </w:r>
    </w:p>
  </w:comment>
  <w:comment w:id="17" w:author="yuehui wang" w:date="2023-09-26T12:48:00Z" w:initials="yw">
    <w:p w14:paraId="7C8D4D15">
      <w:pPr>
        <w:pStyle w:val="16"/>
      </w:pPr>
      <w:r>
        <w:rPr>
          <w:rFonts w:hint="eastAsia"/>
        </w:rPr>
        <w:t>请说明可能影响项目的关键问题，如设备条件、技术焦点或其他风险因素，并说明对策</w:t>
      </w:r>
    </w:p>
  </w:comment>
  <w:comment w:id="18" w:author="提示" w:date="2020-11-20T00:08:00Z" w:initials="提示">
    <w:p w14:paraId="5692246D">
      <w:pPr>
        <w:pStyle w:val="16"/>
      </w:pPr>
      <w:r>
        <w:rPr>
          <w:rFonts w:hint="eastAsia"/>
          <w:b/>
          <w:bCs/>
        </w:rPr>
        <w:t>初赛阶段完成</w:t>
      </w:r>
    </w:p>
  </w:comment>
  <w:comment w:id="19" w:author="yuehui wang" w:date="2023-09-26T12:56:00Z" w:initials="yw">
    <w:p w14:paraId="54E66647">
      <w:pPr>
        <w:pStyle w:val="16"/>
      </w:pPr>
      <w:r>
        <w:rPr>
          <w:rFonts w:hint="eastAsia"/>
        </w:rPr>
        <w:t>结合参赛时间点，阐述项目的开发进度规划、团队分工情况</w:t>
      </w:r>
    </w:p>
  </w:comment>
  <w:comment w:id="20" w:author="提示" w:date="2020-11-20T00:08:00Z" w:initials="提示">
    <w:p w14:paraId="6F353F42">
      <w:pPr>
        <w:pStyle w:val="16"/>
      </w:pPr>
      <w:r>
        <w:rPr>
          <w:rFonts w:hint="eastAsia"/>
          <w:b/>
          <w:bCs/>
        </w:rPr>
        <w:t>初赛阶段完成：对项目价值、完成度做总结，及探讨后续可能的扩展方向</w:t>
      </w:r>
    </w:p>
  </w:comment>
  <w:comment w:id="21" w:author="yuehui wang" w:date="2023-09-26T12:59:00Z" w:initials="yw">
    <w:p w14:paraId="78C01D3A">
      <w:pPr>
        <w:pStyle w:val="16"/>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FB2F69" w15:done="0"/>
  <w15:commentEx w15:paraId="48B25874" w15:done="0"/>
  <w15:commentEx w15:paraId="1194426B" w15:done="0"/>
  <w15:commentEx w15:paraId="4E1C5C06" w15:done="0"/>
  <w15:commentEx w15:paraId="5C5F5809" w15:done="0"/>
  <w15:commentEx w15:paraId="769A60F6" w15:done="0"/>
  <w15:commentEx w15:paraId="100202E7" w15:done="0"/>
  <w15:commentEx w15:paraId="752745A0" w15:done="0"/>
  <w15:commentEx w15:paraId="34717FE1" w15:done="0"/>
  <w15:commentEx w15:paraId="377D7675" w15:done="0"/>
  <w15:commentEx w15:paraId="7C642C97" w15:done="0"/>
  <w15:commentEx w15:paraId="162E38A1" w15:done="0"/>
  <w15:commentEx w15:paraId="4AEF07EC" w15:done="0"/>
  <w15:commentEx w15:paraId="73F35B3F" w15:done="0"/>
  <w15:commentEx w15:paraId="21370BDE" w15:done="0"/>
  <w15:commentEx w15:paraId="225D004D" w15:done="0"/>
  <w15:commentEx w15:paraId="15096827" w15:done="0"/>
  <w15:commentEx w15:paraId="7C8D4D15" w15:done="0"/>
  <w15:commentEx w15:paraId="5692246D" w15:done="0"/>
  <w15:commentEx w15:paraId="54E66647" w15:done="0"/>
  <w15:commentEx w15:paraId="6F353F42" w15:done="0"/>
  <w15:commentEx w15:paraId="78C01D3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Arial Narrow">
    <w:altName w:val="Arial"/>
    <w:panose1 w:val="020B0606020202030204"/>
    <w:charset w:val="00"/>
    <w:family w:val="swiss"/>
    <w:pitch w:val="default"/>
    <w:sig w:usb0="00000000" w:usb1="00000000" w:usb2="00000000" w:usb3="00000000" w:csb0="2000009F" w:csb1="DFD70000"/>
  </w:font>
  <w:font w:name="仿宋_GB2312">
    <w:altName w:val="Times New Roman"/>
    <w:panose1 w:val="02010609030101010101"/>
    <w:charset w:val="86"/>
    <w:family w:val="modern"/>
    <w:pitch w:val="default"/>
    <w:sig w:usb0="00000000" w:usb1="00000000" w:usb2="0000000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幼圆">
    <w:altName w:val="汉仪书宋二KW"/>
    <w:panose1 w:val="02010509060101010101"/>
    <w:charset w:val="86"/>
    <w:family w:val="modern"/>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Open Sans">
    <w:panose1 w:val="020B0606030504020204"/>
    <w:charset w:val="00"/>
    <w:family w:val="auto"/>
    <w:pitch w:val="default"/>
    <w:sig w:usb0="E00002EF" w:usb1="4000205B" w:usb2="00000028" w:usb3="00000000" w:csb0="2000019F"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 w:name="Wingdings">
    <w:altName w:val="Kingsoft Confetti"/>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Sans Mono">
    <w:panose1 w:val="020B0609030804020204"/>
    <w:charset w:val="00"/>
    <w:family w:val="auto"/>
    <w:pitch w:val="default"/>
    <w:sig w:usb0="E70026FF" w:usb1="D200F9FB" w:usb2="02000028" w:usb3="00000000" w:csb0="600001DF" w:csb1="FFD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36C6E91C">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7B38AAE2">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6DF80">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3396F043">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2AE02">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1AAA6431"/>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AD12E">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3658CF7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8D9AB">
    <w:pPr>
      <w:pStyle w:val="27"/>
      <w:jc w:val="right"/>
      <w:rPr>
        <w:rFonts w:cs="Times New Roman"/>
      </w:rPr>
    </w:pPr>
    <w:r>
      <w:rPr>
        <w:rFonts w:hint="eastAsia" w:cs="Times New Roman"/>
        <w:lang w:eastAsia="zh"/>
        <w:woUserID w:val="1"/>
      </w:rPr>
      <w:t>miFar-跬步千里</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 xml:space="preserve"> -[</w:t>
    </w:r>
    <w:r>
      <w:rPr>
        <w:rFonts w:hint="eastAsia" w:cs="Times New Roman"/>
        <w:b/>
        <w:lang w:eastAsia="zh"/>
        <w:woUserID w:val="1"/>
      </w:rPr>
      <w:t>大山坡的小玛瑙</w:t>
    </w:r>
    <w:r>
      <w:rPr>
        <w:rFonts w:cs="Times New Roman"/>
        <w:b/>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B8AC4">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B93905"/>
    <w:multiLevelType w:val="singleLevel"/>
    <w:tmpl w:val="F5B93905"/>
    <w:lvl w:ilvl="0" w:tentative="0">
      <w:start w:val="1"/>
      <w:numFmt w:val="decimal"/>
      <w:suff w:val="space"/>
      <w:lvlText w:val="%1."/>
      <w:lvlJc w:val="left"/>
    </w:lvl>
  </w:abstractNum>
  <w:abstractNum w:abstractNumId="1">
    <w:nsid w:val="F5FA8619"/>
    <w:multiLevelType w:val="singleLevel"/>
    <w:tmpl w:val="F5FA8619"/>
    <w:lvl w:ilvl="0" w:tentative="0">
      <w:start w:val="1"/>
      <w:numFmt w:val="decimal"/>
      <w:suff w:val="space"/>
      <w:lvlText w:val="%1."/>
      <w:lvlJc w:val="left"/>
    </w:lvl>
  </w:abstractNum>
  <w:abstractNum w:abstractNumId="2">
    <w:nsid w:val="F7FCE3A6"/>
    <w:multiLevelType w:val="singleLevel"/>
    <w:tmpl w:val="F7FCE3A6"/>
    <w:lvl w:ilvl="0" w:tentative="0">
      <w:start w:val="1"/>
      <w:numFmt w:val="decimal"/>
      <w:suff w:val="space"/>
      <w:lvlText w:val="%1."/>
      <w:lvlJc w:val="left"/>
    </w:lvl>
  </w:abstractNum>
  <w:abstractNum w:abstractNumId="3">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4">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5">
    <w:nsid w:val="7E492482"/>
    <w:multiLevelType w:val="singleLevel"/>
    <w:tmpl w:val="7E492482"/>
    <w:lvl w:ilvl="0" w:tentative="0">
      <w:start w:val="2"/>
      <w:numFmt w:val="decimal"/>
      <w:suff w:val="space"/>
      <w:lvlText w:val="%1."/>
      <w:lvlJc w:val="left"/>
    </w:lvl>
  </w:abstractNum>
  <w:num w:numId="1">
    <w:abstractNumId w:val="4"/>
  </w:num>
  <w:num w:numId="2">
    <w:abstractNumId w:val="3"/>
  </w:num>
  <w:num w:numId="3">
    <w:abstractNumId w:val="0"/>
  </w:num>
  <w:num w:numId="4">
    <w:abstractNumId w:val="1"/>
  </w:num>
  <w:num w:numId="5">
    <w:abstractNumId w:val="2"/>
  </w:num>
  <w:num w:numId="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rson w15:author="yuehui wang">
    <w15:presenceInfo w15:providerId="Windows Live" w15:userId="ede4613f503ce8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MDljYzUzMWQ4OWI0YzBkYjYzMDRhZTY5ZjZkYmFmYTgifQ=="/>
  </w:docVars>
  <w:rsids>
    <w:rsidRoot w:val="00596229"/>
    <w:rsid w:val="00003F46"/>
    <w:rsid w:val="00006119"/>
    <w:rsid w:val="00027990"/>
    <w:rsid w:val="00030524"/>
    <w:rsid w:val="0003106A"/>
    <w:rsid w:val="00032294"/>
    <w:rsid w:val="00046C66"/>
    <w:rsid w:val="00053968"/>
    <w:rsid w:val="000548EE"/>
    <w:rsid w:val="00067D4F"/>
    <w:rsid w:val="00086465"/>
    <w:rsid w:val="000911FE"/>
    <w:rsid w:val="0009308D"/>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11CB0"/>
    <w:rsid w:val="00222770"/>
    <w:rsid w:val="00222D3D"/>
    <w:rsid w:val="002242C6"/>
    <w:rsid w:val="00240F03"/>
    <w:rsid w:val="002621E2"/>
    <w:rsid w:val="002710B8"/>
    <w:rsid w:val="00280E7C"/>
    <w:rsid w:val="00295AB6"/>
    <w:rsid w:val="002B6C8A"/>
    <w:rsid w:val="002D7068"/>
    <w:rsid w:val="002E65CA"/>
    <w:rsid w:val="002F6B7F"/>
    <w:rsid w:val="00311858"/>
    <w:rsid w:val="00314778"/>
    <w:rsid w:val="00324C0B"/>
    <w:rsid w:val="00325EB8"/>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04801"/>
    <w:rsid w:val="00520B23"/>
    <w:rsid w:val="00522B4F"/>
    <w:rsid w:val="0058017B"/>
    <w:rsid w:val="005816D0"/>
    <w:rsid w:val="00596229"/>
    <w:rsid w:val="00596548"/>
    <w:rsid w:val="005A6B2D"/>
    <w:rsid w:val="005B4AEA"/>
    <w:rsid w:val="005D068B"/>
    <w:rsid w:val="005D069E"/>
    <w:rsid w:val="005D1F72"/>
    <w:rsid w:val="005D479E"/>
    <w:rsid w:val="005E0EE6"/>
    <w:rsid w:val="005E28E1"/>
    <w:rsid w:val="005E3E79"/>
    <w:rsid w:val="005E78F7"/>
    <w:rsid w:val="005F47C2"/>
    <w:rsid w:val="005F4A49"/>
    <w:rsid w:val="006212BF"/>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3270"/>
    <w:rsid w:val="00702DD8"/>
    <w:rsid w:val="00716DF9"/>
    <w:rsid w:val="00727CDD"/>
    <w:rsid w:val="007347D7"/>
    <w:rsid w:val="00734FA2"/>
    <w:rsid w:val="00763107"/>
    <w:rsid w:val="00766074"/>
    <w:rsid w:val="00772BFF"/>
    <w:rsid w:val="007823FB"/>
    <w:rsid w:val="0078509D"/>
    <w:rsid w:val="007B3B10"/>
    <w:rsid w:val="007C2CF7"/>
    <w:rsid w:val="007C363C"/>
    <w:rsid w:val="007D1203"/>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347E"/>
    <w:rsid w:val="008F4A88"/>
    <w:rsid w:val="008F7A80"/>
    <w:rsid w:val="00902420"/>
    <w:rsid w:val="009076B9"/>
    <w:rsid w:val="00914CEF"/>
    <w:rsid w:val="00934C18"/>
    <w:rsid w:val="00941021"/>
    <w:rsid w:val="00941174"/>
    <w:rsid w:val="0095122C"/>
    <w:rsid w:val="00963824"/>
    <w:rsid w:val="0096658A"/>
    <w:rsid w:val="00966B7C"/>
    <w:rsid w:val="009915C8"/>
    <w:rsid w:val="00992F99"/>
    <w:rsid w:val="009A1AC3"/>
    <w:rsid w:val="009B54DC"/>
    <w:rsid w:val="009C23FD"/>
    <w:rsid w:val="009D236E"/>
    <w:rsid w:val="009E73FD"/>
    <w:rsid w:val="009F66A8"/>
    <w:rsid w:val="00A05D00"/>
    <w:rsid w:val="00A05FCD"/>
    <w:rsid w:val="00A11113"/>
    <w:rsid w:val="00A25701"/>
    <w:rsid w:val="00A37BC2"/>
    <w:rsid w:val="00A62777"/>
    <w:rsid w:val="00A7756E"/>
    <w:rsid w:val="00A8742A"/>
    <w:rsid w:val="00A91020"/>
    <w:rsid w:val="00A91B7D"/>
    <w:rsid w:val="00A91D20"/>
    <w:rsid w:val="00A91EAF"/>
    <w:rsid w:val="00A96E39"/>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140C"/>
    <w:rsid w:val="00C9368B"/>
    <w:rsid w:val="00CA2EF8"/>
    <w:rsid w:val="00CA7A6C"/>
    <w:rsid w:val="00CB40CA"/>
    <w:rsid w:val="00CB4C5A"/>
    <w:rsid w:val="00CB541E"/>
    <w:rsid w:val="00CD5B54"/>
    <w:rsid w:val="00CF64C6"/>
    <w:rsid w:val="00D0172C"/>
    <w:rsid w:val="00D01DC2"/>
    <w:rsid w:val="00D254CA"/>
    <w:rsid w:val="00D341C2"/>
    <w:rsid w:val="00D479D9"/>
    <w:rsid w:val="00D5128C"/>
    <w:rsid w:val="00D5774B"/>
    <w:rsid w:val="00D679E8"/>
    <w:rsid w:val="00D712D6"/>
    <w:rsid w:val="00D84B7D"/>
    <w:rsid w:val="00D940ED"/>
    <w:rsid w:val="00D945AE"/>
    <w:rsid w:val="00D95E20"/>
    <w:rsid w:val="00DC7AB9"/>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79F"/>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7627"/>
    <w:rsid w:val="00FD7BAA"/>
    <w:rsid w:val="00FE5527"/>
    <w:rsid w:val="00FE5CA8"/>
    <w:rsid w:val="00FF7387"/>
    <w:rsid w:val="054662BE"/>
    <w:rsid w:val="0D7F2B68"/>
    <w:rsid w:val="193E745B"/>
    <w:rsid w:val="19497E05"/>
    <w:rsid w:val="33FD3C77"/>
    <w:rsid w:val="3B4B667A"/>
    <w:rsid w:val="3D7F9B94"/>
    <w:rsid w:val="3E669AD0"/>
    <w:rsid w:val="4E1DF195"/>
    <w:rsid w:val="51FF75E0"/>
    <w:rsid w:val="55F5BF08"/>
    <w:rsid w:val="57FAF1AD"/>
    <w:rsid w:val="5D6F2BD6"/>
    <w:rsid w:val="67F81509"/>
    <w:rsid w:val="6AEA204F"/>
    <w:rsid w:val="6BFE8AEC"/>
    <w:rsid w:val="6E728098"/>
    <w:rsid w:val="6F797E05"/>
    <w:rsid w:val="6FFFDCD5"/>
    <w:rsid w:val="74B5507F"/>
    <w:rsid w:val="74E610AE"/>
    <w:rsid w:val="75BCBD57"/>
    <w:rsid w:val="76AF9AC7"/>
    <w:rsid w:val="775FC9A0"/>
    <w:rsid w:val="77E701EB"/>
    <w:rsid w:val="78FFBB9B"/>
    <w:rsid w:val="7A6A4F1B"/>
    <w:rsid w:val="7AFF3421"/>
    <w:rsid w:val="7B77616C"/>
    <w:rsid w:val="7BAB07B2"/>
    <w:rsid w:val="7E1BA185"/>
    <w:rsid w:val="7E3DE1CE"/>
    <w:rsid w:val="7EC328D2"/>
    <w:rsid w:val="7EF7546F"/>
    <w:rsid w:val="7F37ECC4"/>
    <w:rsid w:val="7F5FB739"/>
    <w:rsid w:val="7FF7658B"/>
    <w:rsid w:val="7FFF5921"/>
    <w:rsid w:val="97FF3C9A"/>
    <w:rsid w:val="99EF2527"/>
    <w:rsid w:val="AAFBD5EE"/>
    <w:rsid w:val="ADFFA2BA"/>
    <w:rsid w:val="BBFA3ACE"/>
    <w:rsid w:val="BE782803"/>
    <w:rsid w:val="BFF5EFFD"/>
    <w:rsid w:val="BFFA7D5E"/>
    <w:rsid w:val="CD4E4994"/>
    <w:rsid w:val="CFFF77D3"/>
    <w:rsid w:val="D15B08D4"/>
    <w:rsid w:val="D5FF8DB9"/>
    <w:rsid w:val="D67BE04D"/>
    <w:rsid w:val="DB6DF478"/>
    <w:rsid w:val="DBBB024D"/>
    <w:rsid w:val="DFE458D5"/>
    <w:rsid w:val="DFED222E"/>
    <w:rsid w:val="EAC60CAC"/>
    <w:rsid w:val="EBDF1E94"/>
    <w:rsid w:val="EEE7E1E6"/>
    <w:rsid w:val="EFFA832B"/>
    <w:rsid w:val="F17714E5"/>
    <w:rsid w:val="F67F29BB"/>
    <w:rsid w:val="F77B00A2"/>
    <w:rsid w:val="F7AFC399"/>
    <w:rsid w:val="F7CE21FE"/>
    <w:rsid w:val="F9F53FCA"/>
    <w:rsid w:val="FB6EDB69"/>
    <w:rsid w:val="FCFFB61E"/>
    <w:rsid w:val="FE5B99EB"/>
    <w:rsid w:val="FE7FC6E3"/>
    <w:rsid w:val="FEFB4459"/>
    <w:rsid w:val="FF5F01AA"/>
    <w:rsid w:val="FFADF7B3"/>
    <w:rsid w:val="FFAF0ABE"/>
    <w:rsid w:val="FFBFB848"/>
    <w:rsid w:val="FFE32564"/>
    <w:rsid w:val="FFF37832"/>
    <w:rsid w:val="FFF78F70"/>
    <w:rsid w:val="FFFF7C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9"/>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70"/>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1"/>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2"/>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3"/>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4"/>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5"/>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6"/>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7"/>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customStyle="1" w:styleId="3">
    <w:name w:val="报告正文"/>
    <w:basedOn w:val="1"/>
    <w:link w:val="185"/>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7"/>
    <w:unhideWhenUsed/>
    <w:qFormat/>
    <w:uiPriority w:val="99"/>
    <w:rPr>
      <w:rFonts w:ascii="宋体"/>
      <w:sz w:val="18"/>
      <w:szCs w:val="18"/>
    </w:rPr>
  </w:style>
  <w:style w:type="paragraph" w:styleId="16">
    <w:name w:val="annotation text"/>
    <w:basedOn w:val="1"/>
    <w:link w:val="110"/>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80"/>
    <w:qFormat/>
    <w:uiPriority w:val="0"/>
    <w:pPr>
      <w:spacing w:after="120"/>
    </w:pPr>
    <w:rPr>
      <w:sz w:val="24"/>
    </w:rPr>
  </w:style>
  <w:style w:type="paragraph" w:styleId="19">
    <w:name w:val="Body Text Indent"/>
    <w:basedOn w:val="1"/>
    <w:link w:val="181"/>
    <w:unhideWhenUsed/>
    <w:qFormat/>
    <w:uiPriority w:val="99"/>
    <w:pPr>
      <w:spacing w:after="120"/>
      <w:ind w:left="420" w:leftChars="200"/>
    </w:pPr>
  </w:style>
  <w:style w:type="paragraph" w:styleId="20">
    <w:name w:val="Block Text"/>
    <w:basedOn w:val="1"/>
    <w:next w:val="1"/>
    <w:link w:val="85"/>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8"/>
    <w:unhideWhenUsed/>
    <w:qFormat/>
    <w:uiPriority w:val="99"/>
    <w:rPr>
      <w:sz w:val="18"/>
      <w:szCs w:val="18"/>
    </w:rPr>
  </w:style>
  <w:style w:type="paragraph" w:styleId="26">
    <w:name w:val="footer"/>
    <w:basedOn w:val="1"/>
    <w:link w:val="67"/>
    <w:unhideWhenUsed/>
    <w:qFormat/>
    <w:uiPriority w:val="99"/>
    <w:pPr>
      <w:tabs>
        <w:tab w:val="center" w:pos="4153"/>
        <w:tab w:val="right" w:pos="8306"/>
      </w:tabs>
      <w:snapToGrid w:val="0"/>
      <w:jc w:val="left"/>
    </w:pPr>
    <w:rPr>
      <w:sz w:val="18"/>
      <w:szCs w:val="18"/>
    </w:rPr>
  </w:style>
  <w:style w:type="paragraph" w:styleId="27">
    <w:name w:val="header"/>
    <w:basedOn w:val="1"/>
    <w:link w:val="66"/>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4"/>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3"/>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4"/>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HTML Code"/>
    <w:basedOn w:val="58"/>
    <w:semiHidden/>
    <w:unhideWhenUsed/>
    <w:uiPriority w:val="99"/>
    <w:rPr>
      <w:rFonts w:ascii="Courier New" w:hAnsi="Courier New"/>
      <w:sz w:val="20"/>
    </w:rPr>
  </w:style>
  <w:style w:type="character" w:styleId="65">
    <w:name w:val="annotation reference"/>
    <w:basedOn w:val="58"/>
    <w:unhideWhenUsed/>
    <w:qFormat/>
    <w:uiPriority w:val="99"/>
    <w:rPr>
      <w:sz w:val="21"/>
      <w:szCs w:val="21"/>
    </w:rPr>
  </w:style>
  <w:style w:type="character" w:customStyle="1" w:styleId="66">
    <w:name w:val="页眉 字符"/>
    <w:basedOn w:val="58"/>
    <w:link w:val="27"/>
    <w:qFormat/>
    <w:uiPriority w:val="0"/>
    <w:rPr>
      <w:sz w:val="18"/>
      <w:szCs w:val="18"/>
    </w:rPr>
  </w:style>
  <w:style w:type="character" w:customStyle="1" w:styleId="67">
    <w:name w:val="页脚 字符"/>
    <w:basedOn w:val="58"/>
    <w:link w:val="26"/>
    <w:qFormat/>
    <w:uiPriority w:val="99"/>
    <w:rPr>
      <w:sz w:val="18"/>
      <w:szCs w:val="18"/>
    </w:rPr>
  </w:style>
  <w:style w:type="character" w:customStyle="1" w:styleId="68">
    <w:name w:val="批注框文本 字符"/>
    <w:basedOn w:val="58"/>
    <w:link w:val="25"/>
    <w:qFormat/>
    <w:uiPriority w:val="99"/>
    <w:rPr>
      <w:rFonts w:ascii="Times New Roman" w:hAnsi="Times New Roman" w:eastAsia="宋体" w:cs="Times New Roman"/>
      <w:sz w:val="18"/>
      <w:szCs w:val="18"/>
    </w:rPr>
  </w:style>
  <w:style w:type="character" w:customStyle="1" w:styleId="69">
    <w:name w:val="标题 1 字符"/>
    <w:basedOn w:val="58"/>
    <w:link w:val="2"/>
    <w:qFormat/>
    <w:uiPriority w:val="0"/>
    <w:rPr>
      <w:rFonts w:ascii="Times New Roman" w:hAnsi="Times New Roman" w:eastAsia="黑体"/>
      <w:b/>
      <w:bCs/>
      <w:kern w:val="44"/>
      <w:sz w:val="32"/>
      <w:szCs w:val="44"/>
    </w:rPr>
  </w:style>
  <w:style w:type="character" w:customStyle="1" w:styleId="70">
    <w:name w:val="标题 2 字符"/>
    <w:basedOn w:val="58"/>
    <w:link w:val="4"/>
    <w:qFormat/>
    <w:uiPriority w:val="0"/>
    <w:rPr>
      <w:rFonts w:ascii="Times New Roman" w:hAnsi="Times New Roman" w:eastAsia="黑体"/>
      <w:b/>
      <w:bCs/>
      <w:sz w:val="28"/>
      <w:szCs w:val="28"/>
    </w:rPr>
  </w:style>
  <w:style w:type="character" w:customStyle="1" w:styleId="71">
    <w:name w:val="标题 3 字符"/>
    <w:basedOn w:val="58"/>
    <w:link w:val="5"/>
    <w:qFormat/>
    <w:uiPriority w:val="0"/>
    <w:rPr>
      <w:rFonts w:ascii="Times New Roman" w:hAnsi="Times New Roman"/>
      <w:b/>
      <w:bCs/>
      <w:sz w:val="24"/>
      <w:szCs w:val="32"/>
    </w:rPr>
  </w:style>
  <w:style w:type="character" w:customStyle="1" w:styleId="72">
    <w:name w:val="标题 4 字符"/>
    <w:basedOn w:val="58"/>
    <w:link w:val="6"/>
    <w:qFormat/>
    <w:uiPriority w:val="9"/>
    <w:rPr>
      <w:rFonts w:asciiTheme="majorHAnsi" w:hAnsiTheme="majorHAnsi" w:eastAsiaTheme="majorEastAsia" w:cstheme="majorBidi"/>
      <w:b/>
      <w:bCs/>
      <w:sz w:val="28"/>
      <w:szCs w:val="28"/>
    </w:rPr>
  </w:style>
  <w:style w:type="character" w:customStyle="1" w:styleId="73">
    <w:name w:val="标题 5 字符"/>
    <w:basedOn w:val="58"/>
    <w:link w:val="7"/>
    <w:qFormat/>
    <w:uiPriority w:val="9"/>
    <w:rPr>
      <w:rFonts w:ascii="Times New Roman" w:hAnsi="Times New Roman" w:eastAsia="宋体" w:cs="Times New Roman"/>
      <w:b/>
      <w:bCs/>
      <w:sz w:val="28"/>
      <w:szCs w:val="28"/>
    </w:rPr>
  </w:style>
  <w:style w:type="character" w:customStyle="1" w:styleId="74">
    <w:name w:val="标题 6 字符"/>
    <w:basedOn w:val="58"/>
    <w:link w:val="8"/>
    <w:qFormat/>
    <w:uiPriority w:val="9"/>
    <w:rPr>
      <w:rFonts w:asciiTheme="majorHAnsi" w:hAnsiTheme="majorHAnsi" w:eastAsiaTheme="majorEastAsia" w:cstheme="majorBidi"/>
      <w:b/>
      <w:bCs/>
      <w:sz w:val="24"/>
      <w:szCs w:val="24"/>
    </w:rPr>
  </w:style>
  <w:style w:type="character" w:customStyle="1" w:styleId="75">
    <w:name w:val="标题 7 字符"/>
    <w:basedOn w:val="58"/>
    <w:link w:val="9"/>
    <w:qFormat/>
    <w:uiPriority w:val="9"/>
    <w:rPr>
      <w:rFonts w:ascii="Times New Roman" w:hAnsi="Times New Roman" w:eastAsia="宋体" w:cs="Times New Roman"/>
      <w:b/>
      <w:bCs/>
      <w:sz w:val="24"/>
      <w:szCs w:val="24"/>
    </w:rPr>
  </w:style>
  <w:style w:type="character" w:customStyle="1" w:styleId="76">
    <w:name w:val="标题 8 字符"/>
    <w:basedOn w:val="58"/>
    <w:link w:val="10"/>
    <w:qFormat/>
    <w:uiPriority w:val="9"/>
    <w:rPr>
      <w:rFonts w:asciiTheme="majorHAnsi" w:hAnsiTheme="majorHAnsi" w:eastAsiaTheme="majorEastAsia" w:cstheme="majorBidi"/>
      <w:sz w:val="24"/>
      <w:szCs w:val="24"/>
    </w:rPr>
  </w:style>
  <w:style w:type="character" w:customStyle="1" w:styleId="77">
    <w:name w:val="标题 9 字符"/>
    <w:basedOn w:val="58"/>
    <w:link w:val="11"/>
    <w:qFormat/>
    <w:uiPriority w:val="9"/>
    <w:rPr>
      <w:rFonts w:asciiTheme="majorHAnsi" w:hAnsiTheme="majorHAnsi" w:eastAsiaTheme="majorEastAsia" w:cstheme="majorBidi"/>
      <w:szCs w:val="21"/>
    </w:rPr>
  </w:style>
  <w:style w:type="paragraph" w:customStyle="1" w:styleId="78">
    <w:name w:val="FormStyle"/>
    <w:basedOn w:val="13"/>
    <w:link w:val="79"/>
    <w:qFormat/>
    <w:uiPriority w:val="0"/>
    <w:pPr>
      <w:numPr>
        <w:ilvl w:val="0"/>
        <w:numId w:val="0"/>
      </w:numPr>
      <w:spacing w:after="120"/>
      <w:contextualSpacing w:val="0"/>
      <w:jc w:val="left"/>
    </w:pPr>
    <w:rPr>
      <w:rFonts w:eastAsia="Arial"/>
      <w:color w:val="000000"/>
      <w:szCs w:val="18"/>
    </w:rPr>
  </w:style>
  <w:style w:type="character" w:customStyle="1" w:styleId="79">
    <w:name w:val="FormStyle Char"/>
    <w:basedOn w:val="58"/>
    <w:link w:val="78"/>
    <w:qFormat/>
    <w:uiPriority w:val="0"/>
    <w:rPr>
      <w:rFonts w:ascii="Times New Roman" w:hAnsi="Times New Roman" w:eastAsia="Arial" w:cs="Times New Roman"/>
      <w:color w:val="000000"/>
      <w:szCs w:val="18"/>
    </w:rPr>
  </w:style>
  <w:style w:type="character" w:customStyle="1" w:styleId="80">
    <w:name w:val="正文文本 字符"/>
    <w:basedOn w:val="58"/>
    <w:link w:val="18"/>
    <w:qFormat/>
    <w:uiPriority w:val="0"/>
    <w:rPr>
      <w:rFonts w:ascii="Times New Roman" w:hAnsi="Times New Roman" w:eastAsia="宋体" w:cs="Times New Roman"/>
      <w:sz w:val="24"/>
      <w:szCs w:val="24"/>
    </w:rPr>
  </w:style>
  <w:style w:type="paragraph" w:customStyle="1" w:styleId="81">
    <w:name w:val="Body Text First Indent 21"/>
    <w:basedOn w:val="1"/>
    <w:link w:val="122"/>
    <w:qFormat/>
    <w:uiPriority w:val="0"/>
    <w:pPr>
      <w:ind w:firstLine="420" w:firstLineChars="200"/>
    </w:pPr>
    <w:rPr>
      <w:kern w:val="0"/>
      <w:sz w:val="20"/>
    </w:rPr>
  </w:style>
  <w:style w:type="paragraph" w:customStyle="1" w:styleId="82">
    <w:name w:val="21标头"/>
    <w:basedOn w:val="1"/>
    <w:qFormat/>
    <w:uiPriority w:val="99"/>
    <w:pPr>
      <w:spacing w:line="360" w:lineRule="auto"/>
      <w:jc w:val="center"/>
    </w:pPr>
    <w:rPr>
      <w:b/>
      <w:sz w:val="32"/>
      <w:szCs w:val="32"/>
    </w:rPr>
  </w:style>
  <w:style w:type="character" w:customStyle="1" w:styleId="83">
    <w:name w:val="标题 字符"/>
    <w:link w:val="35"/>
    <w:qFormat/>
    <w:uiPriority w:val="10"/>
    <w:rPr>
      <w:rFonts w:ascii="Cambria" w:hAnsi="Cambria"/>
      <w:b/>
      <w:bCs/>
      <w:sz w:val="32"/>
      <w:szCs w:val="32"/>
    </w:rPr>
  </w:style>
  <w:style w:type="character" w:customStyle="1" w:styleId="84">
    <w:name w:val="副标题 字符"/>
    <w:link w:val="30"/>
    <w:qFormat/>
    <w:uiPriority w:val="0"/>
    <w:rPr>
      <w:rFonts w:ascii="Cambria" w:hAnsi="Cambria"/>
      <w:b/>
      <w:bCs/>
      <w:kern w:val="28"/>
      <w:sz w:val="32"/>
      <w:szCs w:val="32"/>
    </w:rPr>
  </w:style>
  <w:style w:type="character" w:customStyle="1" w:styleId="85">
    <w:name w:val="文本块 字符"/>
    <w:link w:val="20"/>
    <w:qFormat/>
    <w:uiPriority w:val="0"/>
    <w:rPr>
      <w:i/>
      <w:iCs/>
      <w:color w:val="000000"/>
      <w:szCs w:val="24"/>
    </w:rPr>
  </w:style>
  <w:style w:type="character" w:customStyle="1" w:styleId="86">
    <w:name w:val="不明显强调1"/>
    <w:qFormat/>
    <w:uiPriority w:val="0"/>
    <w:rPr>
      <w:i/>
      <w:iCs/>
    </w:rPr>
  </w:style>
  <w:style w:type="character" w:customStyle="1" w:styleId="87">
    <w:name w:val="明显引用 字符"/>
    <w:link w:val="88"/>
    <w:qFormat/>
    <w:uiPriority w:val="0"/>
    <w:rPr>
      <w:b/>
      <w:bCs/>
      <w:i/>
      <w:iCs/>
      <w:color w:val="4F81BD"/>
      <w:szCs w:val="24"/>
    </w:rPr>
  </w:style>
  <w:style w:type="paragraph" w:customStyle="1" w:styleId="88">
    <w:name w:val="明显引用1"/>
    <w:basedOn w:val="1"/>
    <w:next w:val="1"/>
    <w:link w:val="87"/>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9">
    <w:name w:val="明显强调1"/>
    <w:qFormat/>
    <w:uiPriority w:val="0"/>
    <w:rPr>
      <w:b/>
      <w:bCs/>
      <w:i/>
      <w:iCs/>
      <w:color w:val="4F81BD"/>
    </w:rPr>
  </w:style>
  <w:style w:type="character" w:customStyle="1" w:styleId="90">
    <w:name w:val="不明显参考1"/>
    <w:qFormat/>
    <w:uiPriority w:val="0"/>
    <w:rPr>
      <w:smallCaps/>
      <w:color w:val="C0504D"/>
      <w:u w:val="single"/>
    </w:rPr>
  </w:style>
  <w:style w:type="character" w:customStyle="1" w:styleId="91">
    <w:name w:val="书籍标题1"/>
    <w:qFormat/>
    <w:uiPriority w:val="0"/>
    <w:rPr>
      <w:b/>
      <w:bCs/>
      <w:smallCaps/>
      <w:spacing w:val="5"/>
    </w:rPr>
  </w:style>
  <w:style w:type="character" w:customStyle="1" w:styleId="92">
    <w:name w:val="明显参考1"/>
    <w:qFormat/>
    <w:uiPriority w:val="0"/>
    <w:rPr>
      <w:b/>
      <w:bCs/>
      <w:smallCaps/>
      <w:color w:val="C0504D"/>
      <w:spacing w:val="5"/>
      <w:u w:val="single"/>
    </w:rPr>
  </w:style>
  <w:style w:type="character" w:customStyle="1" w:styleId="93">
    <w:name w:val="明显参考11"/>
    <w:qFormat/>
    <w:uiPriority w:val="0"/>
    <w:rPr>
      <w:b/>
      <w:bCs/>
      <w:smallCaps/>
      <w:color w:val="C0504D"/>
      <w:spacing w:val="5"/>
      <w:u w:val="single"/>
    </w:rPr>
  </w:style>
  <w:style w:type="character" w:customStyle="1" w:styleId="94">
    <w:name w:val="fc_41"/>
    <w:qFormat/>
    <w:uiPriority w:val="0"/>
    <w:rPr>
      <w:color w:val="BF0090"/>
    </w:rPr>
  </w:style>
  <w:style w:type="character" w:customStyle="1" w:styleId="95">
    <w:name w:val="不明显参考11"/>
    <w:qFormat/>
    <w:uiPriority w:val="0"/>
    <w:rPr>
      <w:smallCaps/>
      <w:color w:val="C0504D"/>
      <w:u w:val="single"/>
    </w:rPr>
  </w:style>
  <w:style w:type="character" w:customStyle="1" w:styleId="96">
    <w:name w:val="注释标题 Char"/>
    <w:link w:val="97"/>
    <w:qFormat/>
    <w:uiPriority w:val="0"/>
    <w:rPr>
      <w:rFonts w:ascii="宋体" w:hAnsi="宋体" w:cs="宋体"/>
      <w:sz w:val="18"/>
      <w:szCs w:val="18"/>
    </w:rPr>
  </w:style>
  <w:style w:type="paragraph" w:customStyle="1" w:styleId="97">
    <w:name w:val="注释标题1"/>
    <w:basedOn w:val="1"/>
    <w:next w:val="1"/>
    <w:link w:val="96"/>
    <w:qFormat/>
    <w:uiPriority w:val="0"/>
    <w:pPr>
      <w:jc w:val="center"/>
    </w:pPr>
    <w:rPr>
      <w:rFonts w:ascii="宋体" w:hAnsi="宋体" w:cs="宋体"/>
      <w:sz w:val="18"/>
      <w:szCs w:val="18"/>
    </w:rPr>
  </w:style>
  <w:style w:type="character" w:customStyle="1" w:styleId="98">
    <w:name w:val="Char Char1"/>
    <w:qFormat/>
    <w:uiPriority w:val="0"/>
    <w:rPr>
      <w:rFonts w:eastAsia="宋体"/>
      <w:kern w:val="2"/>
      <w:sz w:val="21"/>
      <w:szCs w:val="24"/>
      <w:lang w:val="en-US" w:eastAsia="zh-CN"/>
    </w:rPr>
  </w:style>
  <w:style w:type="character" w:customStyle="1" w:styleId="99">
    <w:name w:val="HTML 定义1"/>
    <w:qFormat/>
    <w:uiPriority w:val="0"/>
    <w:rPr>
      <w:i/>
      <w:iCs/>
    </w:rPr>
  </w:style>
  <w:style w:type="character" w:customStyle="1" w:styleId="100">
    <w:name w:val="HTML 地址 Char"/>
    <w:link w:val="101"/>
    <w:qFormat/>
    <w:uiPriority w:val="0"/>
    <w:rPr>
      <w:i/>
      <w:iCs/>
      <w:szCs w:val="24"/>
    </w:rPr>
  </w:style>
  <w:style w:type="paragraph" w:customStyle="1" w:styleId="101">
    <w:name w:val="HTML 地址1"/>
    <w:basedOn w:val="1"/>
    <w:link w:val="100"/>
    <w:qFormat/>
    <w:uiPriority w:val="0"/>
    <w:rPr>
      <w:rFonts w:asciiTheme="minorHAnsi" w:hAnsiTheme="minorHAnsi"/>
      <w:i/>
      <w:iCs/>
    </w:rPr>
  </w:style>
  <w:style w:type="character" w:customStyle="1" w:styleId="102">
    <w:name w:val="Block Text Char"/>
    <w:link w:val="103"/>
    <w:qFormat/>
    <w:uiPriority w:val="0"/>
    <w:rPr>
      <w:i/>
      <w:iCs/>
      <w:color w:val="000000"/>
    </w:rPr>
  </w:style>
  <w:style w:type="paragraph" w:customStyle="1" w:styleId="103">
    <w:name w:val="Block Text1"/>
    <w:basedOn w:val="1"/>
    <w:next w:val="1"/>
    <w:link w:val="102"/>
    <w:qFormat/>
    <w:uiPriority w:val="0"/>
    <w:rPr>
      <w:rFonts w:asciiTheme="minorHAnsi" w:hAnsiTheme="minorHAnsi"/>
      <w:i/>
      <w:iCs/>
      <w:color w:val="000000"/>
      <w:szCs w:val="22"/>
    </w:rPr>
  </w:style>
  <w:style w:type="character" w:customStyle="1" w:styleId="104">
    <w:name w:val="apple-style-span"/>
    <w:qFormat/>
    <w:uiPriority w:val="0"/>
  </w:style>
  <w:style w:type="character" w:customStyle="1" w:styleId="105">
    <w:name w:val="正文首行缩进 2 Char Char"/>
    <w:link w:val="106"/>
    <w:qFormat/>
    <w:uiPriority w:val="0"/>
    <w:rPr>
      <w:szCs w:val="24"/>
    </w:rPr>
  </w:style>
  <w:style w:type="paragraph" w:customStyle="1" w:styleId="106">
    <w:name w:val="正文首行缩进 21"/>
    <w:basedOn w:val="1"/>
    <w:link w:val="105"/>
    <w:qFormat/>
    <w:uiPriority w:val="0"/>
    <w:pPr>
      <w:ind w:firstLine="420" w:firstLineChars="200"/>
    </w:pPr>
    <w:rPr>
      <w:rFonts w:asciiTheme="minorHAnsi" w:hAnsiTheme="minorHAnsi"/>
    </w:rPr>
  </w:style>
  <w:style w:type="character" w:customStyle="1" w:styleId="107">
    <w:name w:val="批注主题 Char"/>
    <w:link w:val="108"/>
    <w:qFormat/>
    <w:uiPriority w:val="0"/>
    <w:rPr>
      <w:b/>
      <w:bCs/>
      <w:szCs w:val="24"/>
    </w:rPr>
  </w:style>
  <w:style w:type="paragraph" w:customStyle="1" w:styleId="108">
    <w:name w:val="批注主题1"/>
    <w:basedOn w:val="16"/>
    <w:next w:val="16"/>
    <w:link w:val="107"/>
    <w:qFormat/>
    <w:uiPriority w:val="0"/>
    <w:rPr>
      <w:b/>
      <w:bCs/>
    </w:rPr>
  </w:style>
  <w:style w:type="character" w:customStyle="1" w:styleId="109">
    <w:name w:val="明显强调11"/>
    <w:qFormat/>
    <w:uiPriority w:val="0"/>
    <w:rPr>
      <w:b/>
      <w:bCs/>
      <w:i/>
      <w:iCs/>
      <w:color w:val="4F81BD"/>
    </w:rPr>
  </w:style>
  <w:style w:type="character" w:customStyle="1" w:styleId="110">
    <w:name w:val="批注文字 字符"/>
    <w:link w:val="16"/>
    <w:qFormat/>
    <w:uiPriority w:val="0"/>
    <w:rPr>
      <w:szCs w:val="24"/>
    </w:rPr>
  </w:style>
  <w:style w:type="character" w:customStyle="1" w:styleId="111">
    <w:name w:val="不明显强调11"/>
    <w:qFormat/>
    <w:uiPriority w:val="0"/>
    <w:rPr>
      <w:i/>
      <w:iCs/>
    </w:rPr>
  </w:style>
  <w:style w:type="character" w:customStyle="1" w:styleId="112">
    <w:name w:val="批注引用1"/>
    <w:qFormat/>
    <w:uiPriority w:val="0"/>
    <w:rPr>
      <w:sz w:val="21"/>
      <w:szCs w:val="21"/>
    </w:rPr>
  </w:style>
  <w:style w:type="character" w:customStyle="1" w:styleId="113">
    <w:name w:val="书籍标题11"/>
    <w:qFormat/>
    <w:uiPriority w:val="0"/>
    <w:rPr>
      <w:b/>
      <w:bCs/>
      <w:smallCaps/>
      <w:spacing w:val="5"/>
    </w:rPr>
  </w:style>
  <w:style w:type="character" w:customStyle="1" w:styleId="114">
    <w:name w:val="文档结构图 Char"/>
    <w:link w:val="115"/>
    <w:qFormat/>
    <w:uiPriority w:val="0"/>
    <w:rPr>
      <w:szCs w:val="24"/>
      <w:shd w:val="clear" w:color="auto" w:fill="000080"/>
    </w:rPr>
  </w:style>
  <w:style w:type="paragraph" w:customStyle="1" w:styleId="115">
    <w:name w:val="文档结构图1"/>
    <w:basedOn w:val="1"/>
    <w:link w:val="114"/>
    <w:qFormat/>
    <w:uiPriority w:val="0"/>
    <w:pPr>
      <w:shd w:val="clear" w:color="auto" w:fill="000080"/>
    </w:pPr>
    <w:rPr>
      <w:rFonts w:asciiTheme="minorHAnsi" w:hAnsiTheme="minorHAnsi"/>
      <w:shd w:val="clear" w:color="auto" w:fill="000080"/>
    </w:rPr>
  </w:style>
  <w:style w:type="character" w:customStyle="1" w:styleId="116">
    <w:name w:val="Comment Text Char1"/>
    <w:qFormat/>
    <w:uiPriority w:val="0"/>
    <w:rPr>
      <w:rFonts w:ascii="Times New Roman" w:hAnsi="Times New Roman" w:eastAsia="宋体" w:cs="Times New Roman"/>
      <w:szCs w:val="24"/>
    </w:rPr>
  </w:style>
  <w:style w:type="character" w:customStyle="1" w:styleId="117">
    <w:name w:val="批注文字 Char1"/>
    <w:qFormat/>
    <w:uiPriority w:val="0"/>
    <w:rPr>
      <w:rFonts w:ascii="Times New Roman" w:hAnsi="Times New Roman" w:eastAsia="宋体" w:cs="Times New Roman"/>
      <w:szCs w:val="24"/>
    </w:rPr>
  </w:style>
  <w:style w:type="character" w:customStyle="1" w:styleId="118">
    <w:name w:val="Balloon Text Char1"/>
    <w:qFormat/>
    <w:uiPriority w:val="0"/>
    <w:rPr>
      <w:rFonts w:ascii="Times New Roman" w:hAnsi="Times New Roman" w:eastAsia="宋体" w:cs="Times New Roman"/>
      <w:sz w:val="16"/>
      <w:szCs w:val="16"/>
    </w:rPr>
  </w:style>
  <w:style w:type="character" w:customStyle="1" w:styleId="119">
    <w:name w:val="批注框文本 Char1"/>
    <w:qFormat/>
    <w:uiPriority w:val="0"/>
    <w:rPr>
      <w:rFonts w:ascii="Times New Roman" w:hAnsi="Times New Roman" w:eastAsia="宋体" w:cs="Times New Roman"/>
      <w:sz w:val="18"/>
      <w:szCs w:val="18"/>
    </w:rPr>
  </w:style>
  <w:style w:type="character" w:customStyle="1" w:styleId="120">
    <w:name w:val="Body Text Indent Char"/>
    <w:link w:val="121"/>
    <w:qFormat/>
    <w:uiPriority w:val="0"/>
    <w:rPr>
      <w:szCs w:val="24"/>
    </w:rPr>
  </w:style>
  <w:style w:type="paragraph" w:customStyle="1" w:styleId="121">
    <w:name w:val="Body Text Indent1"/>
    <w:basedOn w:val="1"/>
    <w:link w:val="120"/>
    <w:qFormat/>
    <w:uiPriority w:val="0"/>
    <w:pPr>
      <w:spacing w:after="120"/>
      <w:ind w:left="420" w:leftChars="200"/>
    </w:pPr>
    <w:rPr>
      <w:rFonts w:asciiTheme="minorHAnsi" w:hAnsiTheme="minorHAnsi"/>
    </w:rPr>
  </w:style>
  <w:style w:type="character" w:customStyle="1" w:styleId="122">
    <w:name w:val="Body Text First Indent 2 Char"/>
    <w:link w:val="81"/>
    <w:qFormat/>
    <w:uiPriority w:val="0"/>
    <w:rPr>
      <w:rFonts w:ascii="Times New Roman" w:hAnsi="Times New Roman" w:eastAsia="宋体" w:cs="Times New Roman"/>
      <w:kern w:val="0"/>
      <w:sz w:val="20"/>
      <w:szCs w:val="24"/>
    </w:rPr>
  </w:style>
  <w:style w:type="character" w:customStyle="1" w:styleId="123">
    <w:name w:val="headline-content2"/>
    <w:basedOn w:val="58"/>
    <w:qFormat/>
    <w:uiPriority w:val="0"/>
  </w:style>
  <w:style w:type="character" w:customStyle="1" w:styleId="124">
    <w:name w:val="Document Map Char"/>
    <w:link w:val="125"/>
    <w:qFormat/>
    <w:uiPriority w:val="0"/>
    <w:rPr>
      <w:rFonts w:ascii="宋体"/>
      <w:sz w:val="18"/>
      <w:szCs w:val="18"/>
    </w:rPr>
  </w:style>
  <w:style w:type="paragraph" w:customStyle="1" w:styleId="125">
    <w:name w:val="Document Map1"/>
    <w:basedOn w:val="1"/>
    <w:link w:val="124"/>
    <w:qFormat/>
    <w:uiPriority w:val="0"/>
    <w:rPr>
      <w:rFonts w:ascii="宋体" w:hAnsiTheme="minorHAnsi"/>
      <w:sz w:val="18"/>
      <w:szCs w:val="18"/>
    </w:rPr>
  </w:style>
  <w:style w:type="character" w:customStyle="1" w:styleId="126">
    <w:name w:val="Header Char1"/>
    <w:basedOn w:val="58"/>
    <w:semiHidden/>
    <w:qFormat/>
    <w:uiPriority w:val="0"/>
    <w:rPr>
      <w:kern w:val="2"/>
      <w:sz w:val="18"/>
      <w:szCs w:val="18"/>
    </w:rPr>
  </w:style>
  <w:style w:type="character" w:customStyle="1" w:styleId="127">
    <w:name w:val="副标题 Char1"/>
    <w:basedOn w:val="58"/>
    <w:qFormat/>
    <w:uiPriority w:val="11"/>
    <w:rPr>
      <w:rFonts w:eastAsia="宋体" w:asciiTheme="majorHAnsi" w:hAnsiTheme="majorHAnsi" w:cstheme="majorBidi"/>
      <w:b/>
      <w:bCs/>
      <w:kern w:val="28"/>
      <w:sz w:val="32"/>
      <w:szCs w:val="32"/>
    </w:rPr>
  </w:style>
  <w:style w:type="character" w:customStyle="1" w:styleId="128">
    <w:name w:val="Subtitle Char1"/>
    <w:basedOn w:val="58"/>
    <w:qFormat/>
    <w:uiPriority w:val="0"/>
    <w:rPr>
      <w:rFonts w:eastAsia="宋体" w:asciiTheme="majorHAnsi" w:hAnsiTheme="majorHAnsi" w:cstheme="majorBidi"/>
      <w:b/>
      <w:bCs/>
      <w:kern w:val="28"/>
      <w:sz w:val="32"/>
      <w:szCs w:val="32"/>
    </w:rPr>
  </w:style>
  <w:style w:type="character" w:customStyle="1" w:styleId="129">
    <w:name w:val="标题 Char1"/>
    <w:basedOn w:val="58"/>
    <w:qFormat/>
    <w:uiPriority w:val="10"/>
    <w:rPr>
      <w:rFonts w:eastAsia="宋体" w:asciiTheme="majorHAnsi" w:hAnsiTheme="majorHAnsi" w:cstheme="majorBidi"/>
      <w:b/>
      <w:bCs/>
      <w:sz w:val="32"/>
      <w:szCs w:val="32"/>
    </w:rPr>
  </w:style>
  <w:style w:type="character" w:customStyle="1" w:styleId="130">
    <w:name w:val="Title Char1"/>
    <w:basedOn w:val="58"/>
    <w:qFormat/>
    <w:uiPriority w:val="10"/>
    <w:rPr>
      <w:rFonts w:eastAsia="宋体" w:asciiTheme="majorHAnsi" w:hAnsiTheme="majorHAnsi" w:cstheme="majorBidi"/>
      <w:b/>
      <w:bCs/>
      <w:sz w:val="32"/>
      <w:szCs w:val="32"/>
    </w:rPr>
  </w:style>
  <w:style w:type="character" w:customStyle="1" w:styleId="131">
    <w:name w:val="批注文字 Char2"/>
    <w:basedOn w:val="58"/>
    <w:semiHidden/>
    <w:qFormat/>
    <w:uiPriority w:val="99"/>
    <w:rPr>
      <w:rFonts w:ascii="Times New Roman" w:hAnsi="Times New Roman" w:eastAsia="宋体" w:cs="Times New Roman"/>
      <w:szCs w:val="24"/>
    </w:rPr>
  </w:style>
  <w:style w:type="character" w:customStyle="1" w:styleId="132">
    <w:name w:val="Comment Text Char2"/>
    <w:basedOn w:val="58"/>
    <w:semiHidden/>
    <w:qFormat/>
    <w:uiPriority w:val="0"/>
    <w:rPr>
      <w:rFonts w:ascii="Times New Roman" w:hAnsi="Times New Roman" w:eastAsia="宋体" w:cs="Times New Roman"/>
      <w:szCs w:val="24"/>
    </w:rPr>
  </w:style>
  <w:style w:type="character" w:customStyle="1" w:styleId="133">
    <w:name w:val="Footer Char1"/>
    <w:basedOn w:val="58"/>
    <w:semiHidden/>
    <w:qFormat/>
    <w:uiPriority w:val="0"/>
    <w:rPr>
      <w:rFonts w:ascii="Times New Roman" w:hAnsi="Times New Roman" w:eastAsia="宋体" w:cs="Times New Roman"/>
      <w:sz w:val="18"/>
      <w:szCs w:val="18"/>
    </w:rPr>
  </w:style>
  <w:style w:type="character" w:customStyle="1" w:styleId="134">
    <w:name w:val="Balloon Text Char2"/>
    <w:basedOn w:val="58"/>
    <w:semiHidden/>
    <w:qFormat/>
    <w:uiPriority w:val="0"/>
    <w:rPr>
      <w:kern w:val="2"/>
      <w:sz w:val="16"/>
      <w:szCs w:val="16"/>
    </w:rPr>
  </w:style>
  <w:style w:type="character" w:customStyle="1" w:styleId="135">
    <w:name w:val="Body Text Char1"/>
    <w:basedOn w:val="58"/>
    <w:semiHidden/>
    <w:qFormat/>
    <w:uiPriority w:val="0"/>
    <w:rPr>
      <w:kern w:val="2"/>
      <w:sz w:val="21"/>
      <w:szCs w:val="24"/>
    </w:rPr>
  </w:style>
  <w:style w:type="paragraph" w:customStyle="1" w:styleId="136">
    <w:name w:val="列表段落1"/>
    <w:basedOn w:val="1"/>
    <w:qFormat/>
    <w:uiPriority w:val="34"/>
    <w:pPr>
      <w:ind w:firstLine="420" w:firstLineChars="200"/>
    </w:pPr>
  </w:style>
  <w:style w:type="paragraph" w:customStyle="1" w:styleId="137">
    <w:name w:val="无间隔1"/>
    <w:basedOn w:val="1"/>
    <w:qFormat/>
    <w:uiPriority w:val="0"/>
    <w:rPr>
      <w:rFonts w:ascii="Calibri" w:hAnsi="Calibri" w:cs="黑体"/>
      <w:szCs w:val="22"/>
    </w:rPr>
  </w:style>
  <w:style w:type="character" w:customStyle="1" w:styleId="138">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9">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40">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1">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2">
    <w:name w:val="目录"/>
    <w:basedOn w:val="1"/>
    <w:qFormat/>
    <w:uiPriority w:val="0"/>
    <w:pPr>
      <w:spacing w:before="120" w:after="240" w:line="360" w:lineRule="auto"/>
      <w:jc w:val="center"/>
    </w:pPr>
    <w:rPr>
      <w:b/>
      <w:sz w:val="36"/>
    </w:rPr>
  </w:style>
  <w:style w:type="paragraph" w:customStyle="1" w:styleId="143">
    <w:name w:val="14版本"/>
    <w:basedOn w:val="1"/>
    <w:qFormat/>
    <w:uiPriority w:val="0"/>
    <w:pPr>
      <w:spacing w:line="300" w:lineRule="auto"/>
      <w:jc w:val="right"/>
    </w:pPr>
    <w:rPr>
      <w:rFonts w:ascii="黑体" w:eastAsia="黑体"/>
      <w:b/>
      <w:sz w:val="24"/>
    </w:rPr>
  </w:style>
  <w:style w:type="paragraph" w:customStyle="1" w:styleId="144">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5">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6">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7">
    <w:name w:val="13首页副标题"/>
    <w:basedOn w:val="1"/>
    <w:qFormat/>
    <w:uiPriority w:val="0"/>
    <w:pPr>
      <w:spacing w:line="300" w:lineRule="auto"/>
      <w:jc w:val="right"/>
    </w:pPr>
    <w:rPr>
      <w:b/>
      <w:sz w:val="36"/>
    </w:rPr>
  </w:style>
  <w:style w:type="paragraph" w:customStyle="1" w:styleId="148">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9">
    <w:name w:val="项目1"/>
    <w:basedOn w:val="148"/>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50">
    <w:name w:val="正文小标题"/>
    <w:basedOn w:val="106"/>
    <w:qFormat/>
    <w:uiPriority w:val="0"/>
    <w:rPr>
      <w:b/>
    </w:rPr>
  </w:style>
  <w:style w:type="paragraph" w:customStyle="1" w:styleId="151">
    <w:name w:val="无间隔11"/>
    <w:basedOn w:val="1"/>
    <w:qFormat/>
    <w:uiPriority w:val="0"/>
    <w:rPr>
      <w:rFonts w:ascii="Calibri" w:hAnsi="Calibri" w:cs="黑体"/>
      <w:szCs w:val="22"/>
    </w:rPr>
  </w:style>
  <w:style w:type="paragraph" w:customStyle="1" w:styleId="152">
    <w:name w:val="Char Char Char Char"/>
    <w:basedOn w:val="1"/>
    <w:qFormat/>
    <w:uiPriority w:val="0"/>
    <w:rPr>
      <w:rFonts w:ascii="Arial" w:hAnsi="Arial" w:cs="Arial"/>
    </w:rPr>
  </w:style>
  <w:style w:type="paragraph" w:customStyle="1" w:styleId="153">
    <w:name w:val="列表 51"/>
    <w:basedOn w:val="1"/>
    <w:qFormat/>
    <w:uiPriority w:val="0"/>
    <w:pPr>
      <w:tabs>
        <w:tab w:val="left" w:pos="360"/>
      </w:tabs>
    </w:pPr>
    <w:rPr>
      <w:b/>
    </w:rPr>
  </w:style>
  <w:style w:type="paragraph" w:customStyle="1" w:styleId="154">
    <w:name w:val="斜体"/>
    <w:basedOn w:val="106"/>
    <w:qFormat/>
    <w:uiPriority w:val="0"/>
    <w:rPr>
      <w:i/>
    </w:rPr>
  </w:style>
  <w:style w:type="paragraph" w:customStyle="1" w:styleId="155">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6">
    <w:name w:val="22表格"/>
    <w:basedOn w:val="1"/>
    <w:qFormat/>
    <w:uiPriority w:val="0"/>
    <w:pPr>
      <w:jc w:val="center"/>
    </w:pPr>
    <w:rPr>
      <w:rFonts w:eastAsia="仿宋_GB2312"/>
      <w:sz w:val="24"/>
    </w:rPr>
  </w:style>
  <w:style w:type="paragraph" w:customStyle="1" w:styleId="157">
    <w:name w:val="目录 3 New New"/>
    <w:basedOn w:val="1"/>
    <w:next w:val="1"/>
    <w:qFormat/>
    <w:uiPriority w:val="0"/>
    <w:pPr>
      <w:ind w:left="840" w:leftChars="400"/>
    </w:pPr>
    <w:rPr>
      <w:rFonts w:asciiTheme="minorHAnsi" w:hAnsiTheme="minorHAnsi"/>
    </w:rPr>
  </w:style>
  <w:style w:type="paragraph" w:customStyle="1" w:styleId="158">
    <w:name w:val="样式 首行缩进:  0.74 厘米"/>
    <w:basedOn w:val="1"/>
    <w:qFormat/>
    <w:uiPriority w:val="0"/>
    <w:pPr>
      <w:spacing w:line="360" w:lineRule="auto"/>
      <w:ind w:firstLine="420"/>
    </w:pPr>
    <w:rPr>
      <w:rFonts w:cs="宋体"/>
      <w:szCs w:val="20"/>
    </w:rPr>
  </w:style>
  <w:style w:type="paragraph" w:customStyle="1" w:styleId="159">
    <w:name w:val="表格字体"/>
    <w:basedOn w:val="148"/>
    <w:qFormat/>
    <w:uiPriority w:val="0"/>
    <w:pPr>
      <w:spacing w:beforeLines="20" w:afterLines="20" w:line="240" w:lineRule="auto"/>
      <w:ind w:firstLine="0"/>
      <w:jc w:val="left"/>
    </w:pPr>
    <w:rPr>
      <w:rFonts w:ascii="Times New Roman" w:hAnsi="Times New Roman" w:cs="Arial"/>
    </w:rPr>
  </w:style>
  <w:style w:type="paragraph" w:customStyle="1" w:styleId="160">
    <w:name w:val="列出段落1"/>
    <w:basedOn w:val="1"/>
    <w:qFormat/>
    <w:uiPriority w:val="34"/>
    <w:pPr>
      <w:ind w:firstLine="420" w:firstLineChars="200"/>
    </w:pPr>
  </w:style>
  <w:style w:type="paragraph" w:customStyle="1" w:styleId="161">
    <w:name w:val="表格头"/>
    <w:basedOn w:val="1"/>
    <w:qFormat/>
    <w:uiPriority w:val="0"/>
    <w:rPr>
      <w:sz w:val="18"/>
      <w:szCs w:val="18"/>
    </w:rPr>
  </w:style>
  <w:style w:type="paragraph" w:customStyle="1" w:styleId="162">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3">
    <w:name w:val="列表编号 21"/>
    <w:basedOn w:val="1"/>
    <w:qFormat/>
    <w:uiPriority w:val="0"/>
    <w:pPr>
      <w:tabs>
        <w:tab w:val="left" w:pos="360"/>
      </w:tabs>
    </w:pPr>
  </w:style>
  <w:style w:type="paragraph" w:customStyle="1" w:styleId="164">
    <w:name w:val="项目符号缩进"/>
    <w:basedOn w:val="1"/>
    <w:qFormat/>
    <w:uiPriority w:val="0"/>
    <w:pPr>
      <w:tabs>
        <w:tab w:val="left" w:pos="964"/>
      </w:tabs>
      <w:spacing w:line="360" w:lineRule="auto"/>
      <w:ind w:left="964" w:hanging="482" w:firstLineChars="200"/>
    </w:pPr>
    <w:rPr>
      <w:szCs w:val="20"/>
    </w:rPr>
  </w:style>
  <w:style w:type="paragraph" w:customStyle="1" w:styleId="165">
    <w:name w:val="列出段落2"/>
    <w:basedOn w:val="1"/>
    <w:qFormat/>
    <w:uiPriority w:val="0"/>
    <w:pPr>
      <w:ind w:firstLine="420" w:firstLineChars="200"/>
    </w:pPr>
  </w:style>
  <w:style w:type="paragraph" w:customStyle="1" w:styleId="166">
    <w:name w:val="目录 2 New New"/>
    <w:basedOn w:val="1"/>
    <w:next w:val="1"/>
    <w:qFormat/>
    <w:uiPriority w:val="0"/>
    <w:pPr>
      <w:ind w:left="420" w:leftChars="200"/>
    </w:pPr>
    <w:rPr>
      <w:rFonts w:asciiTheme="minorHAnsi" w:hAnsiTheme="minorHAnsi"/>
    </w:rPr>
  </w:style>
  <w:style w:type="paragraph" w:customStyle="1" w:styleId="167">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8">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9">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1">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2">
    <w:name w:val="纯文本 New New New New"/>
    <w:basedOn w:val="1"/>
    <w:qFormat/>
    <w:uiPriority w:val="0"/>
    <w:rPr>
      <w:rFonts w:ascii="宋体" w:hAnsi="Courier New" w:cs="Courier New"/>
      <w:kern w:val="0"/>
      <w:sz w:val="20"/>
    </w:rPr>
  </w:style>
  <w:style w:type="paragraph" w:customStyle="1" w:styleId="173">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4">
    <w:name w:val="apple-converted-space"/>
    <w:qFormat/>
    <w:uiPriority w:val="0"/>
  </w:style>
  <w:style w:type="paragraph" w:customStyle="1" w:styleId="175">
    <w:name w:val="内容"/>
    <w:basedOn w:val="1"/>
    <w:qFormat/>
    <w:uiPriority w:val="0"/>
    <w:pPr>
      <w:spacing w:line="312" w:lineRule="auto"/>
      <w:ind w:firstLine="420" w:firstLineChars="200"/>
    </w:pPr>
    <w:rPr>
      <w:rFonts w:ascii="Arial" w:hAnsi="Arial" w:eastAsia="幼圆"/>
    </w:rPr>
  </w:style>
  <w:style w:type="paragraph" w:customStyle="1" w:styleId="176">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7">
    <w:name w:val="文档结构图 字符"/>
    <w:basedOn w:val="58"/>
    <w:link w:val="15"/>
    <w:semiHidden/>
    <w:qFormat/>
    <w:uiPriority w:val="99"/>
    <w:rPr>
      <w:rFonts w:ascii="宋体" w:hAnsi="Times New Roman" w:eastAsia="宋体" w:cs="Times New Roman"/>
      <w:sz w:val="18"/>
      <w:szCs w:val="18"/>
    </w:rPr>
  </w:style>
  <w:style w:type="character" w:customStyle="1" w:styleId="178">
    <w:name w:val="占位符文本1"/>
    <w:basedOn w:val="58"/>
    <w:semiHidden/>
    <w:qFormat/>
    <w:uiPriority w:val="99"/>
    <w:rPr>
      <w:color w:val="808080"/>
    </w:rPr>
  </w:style>
  <w:style w:type="paragraph" w:customStyle="1" w:styleId="179">
    <w:name w:val="引用1"/>
    <w:basedOn w:val="1"/>
    <w:next w:val="1"/>
    <w:link w:val="180"/>
    <w:qFormat/>
    <w:uiPriority w:val="29"/>
    <w:rPr>
      <w:i/>
      <w:iCs/>
      <w:color w:val="000000"/>
    </w:rPr>
  </w:style>
  <w:style w:type="character" w:customStyle="1" w:styleId="180">
    <w:name w:val="引用 字符"/>
    <w:basedOn w:val="58"/>
    <w:link w:val="179"/>
    <w:qFormat/>
    <w:uiPriority w:val="29"/>
    <w:rPr>
      <w:rFonts w:ascii="Times New Roman" w:hAnsi="Times New Roman" w:eastAsia="宋体" w:cs="Times New Roman"/>
      <w:i/>
      <w:iCs/>
      <w:color w:val="000000"/>
      <w:szCs w:val="24"/>
    </w:rPr>
  </w:style>
  <w:style w:type="character" w:customStyle="1" w:styleId="181">
    <w:name w:val="正文文本缩进 字符"/>
    <w:basedOn w:val="58"/>
    <w:link w:val="19"/>
    <w:semiHidden/>
    <w:qFormat/>
    <w:uiPriority w:val="99"/>
    <w:rPr>
      <w:rFonts w:ascii="Times New Roman" w:hAnsi="Times New Roman" w:eastAsia="宋体" w:cs="Times New Roman"/>
      <w:szCs w:val="24"/>
    </w:rPr>
  </w:style>
  <w:style w:type="table" w:customStyle="1" w:styleId="182">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3">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4">
    <w:name w:val="批注主题 字符"/>
    <w:basedOn w:val="110"/>
    <w:link w:val="36"/>
    <w:semiHidden/>
    <w:qFormat/>
    <w:uiPriority w:val="99"/>
    <w:rPr>
      <w:rFonts w:ascii="Times New Roman" w:hAnsi="Times New Roman" w:eastAsia="宋体" w:cs="Times New Roman"/>
      <w:b/>
      <w:bCs/>
      <w:szCs w:val="24"/>
    </w:rPr>
  </w:style>
  <w:style w:type="character" w:customStyle="1" w:styleId="185">
    <w:name w:val="报告正文 字符"/>
    <w:basedOn w:val="58"/>
    <w:link w:val="3"/>
    <w:qFormat/>
    <w:uiPriority w:val="0"/>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3" Type="http://schemas.microsoft.com/office/2011/relationships/people" Target="people.xml"/><Relationship Id="rId72" Type="http://schemas.openxmlformats.org/officeDocument/2006/relationships/fontTable" Target="fontTable.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footer" Target="footer1.xml"/><Relationship Id="rId69" Type="http://schemas.openxmlformats.org/officeDocument/2006/relationships/customXml" Target="../customXml/item1.xml"/><Relationship Id="rId68" Type="http://schemas.openxmlformats.org/officeDocument/2006/relationships/image" Target="media/image56.svg"/><Relationship Id="rId67" Type="http://schemas.openxmlformats.org/officeDocument/2006/relationships/image" Target="media/image55.png"/><Relationship Id="rId66" Type="http://schemas.openxmlformats.org/officeDocument/2006/relationships/image" Target="media/image54.svg"/><Relationship Id="rId65" Type="http://schemas.openxmlformats.org/officeDocument/2006/relationships/image" Target="media/image53.svg"/><Relationship Id="rId64" Type="http://schemas.openxmlformats.org/officeDocument/2006/relationships/image" Target="media/image52.png"/><Relationship Id="rId63" Type="http://schemas.openxmlformats.org/officeDocument/2006/relationships/image" Target="media/image51.svg"/><Relationship Id="rId62" Type="http://schemas.openxmlformats.org/officeDocument/2006/relationships/image" Target="media/image50.png"/><Relationship Id="rId61" Type="http://schemas.openxmlformats.org/officeDocument/2006/relationships/image" Target="media/image49.svg"/><Relationship Id="rId60" Type="http://schemas.openxmlformats.org/officeDocument/2006/relationships/image" Target="media/image48.png"/><Relationship Id="rId6" Type="http://schemas.openxmlformats.org/officeDocument/2006/relationships/header" Target="header2.xml"/><Relationship Id="rId59" Type="http://schemas.openxmlformats.org/officeDocument/2006/relationships/image" Target="media/image47.svg"/><Relationship Id="rId58" Type="http://schemas.openxmlformats.org/officeDocument/2006/relationships/image" Target="media/image46.png"/><Relationship Id="rId57" Type="http://schemas.openxmlformats.org/officeDocument/2006/relationships/image" Target="media/image45.svg"/><Relationship Id="rId56" Type="http://schemas.openxmlformats.org/officeDocument/2006/relationships/image" Target="media/image44.png"/><Relationship Id="rId55" Type="http://schemas.openxmlformats.org/officeDocument/2006/relationships/image" Target="media/image43.svg"/><Relationship Id="rId54" Type="http://schemas.openxmlformats.org/officeDocument/2006/relationships/image" Target="media/image42.png"/><Relationship Id="rId53" Type="http://schemas.openxmlformats.org/officeDocument/2006/relationships/image" Target="media/image41.svg"/><Relationship Id="rId52" Type="http://schemas.openxmlformats.org/officeDocument/2006/relationships/image" Target="media/image40.png"/><Relationship Id="rId51" Type="http://schemas.openxmlformats.org/officeDocument/2006/relationships/image" Target="media/image39.sv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svg"/><Relationship Id="rId48" Type="http://schemas.openxmlformats.org/officeDocument/2006/relationships/image" Target="media/image36.png"/><Relationship Id="rId47" Type="http://schemas.openxmlformats.org/officeDocument/2006/relationships/image" Target="media/image35.svg"/><Relationship Id="rId46" Type="http://schemas.openxmlformats.org/officeDocument/2006/relationships/image" Target="media/image34.png"/><Relationship Id="rId45" Type="http://schemas.openxmlformats.org/officeDocument/2006/relationships/image" Target="media/image33.svg"/><Relationship Id="rId44" Type="http://schemas.openxmlformats.org/officeDocument/2006/relationships/image" Target="media/image32.png"/><Relationship Id="rId43" Type="http://schemas.openxmlformats.org/officeDocument/2006/relationships/image" Target="media/image31.svg"/><Relationship Id="rId42" Type="http://schemas.openxmlformats.org/officeDocument/2006/relationships/image" Target="media/image30.png"/><Relationship Id="rId41" Type="http://schemas.openxmlformats.org/officeDocument/2006/relationships/image" Target="media/image29.svg"/><Relationship Id="rId40" Type="http://schemas.openxmlformats.org/officeDocument/2006/relationships/image" Target="media/image28.svg"/><Relationship Id="rId4" Type="http://schemas.microsoft.com/office/2011/relationships/commentsExtended" Target="commentsExtended.xml"/><Relationship Id="rId39" Type="http://schemas.openxmlformats.org/officeDocument/2006/relationships/image" Target="media/image27.png"/><Relationship Id="rId38" Type="http://schemas.openxmlformats.org/officeDocument/2006/relationships/image" Target="media/image26.svg"/><Relationship Id="rId37" Type="http://schemas.openxmlformats.org/officeDocument/2006/relationships/image" Target="media/image25.png"/><Relationship Id="rId36" Type="http://schemas.openxmlformats.org/officeDocument/2006/relationships/image" Target="media/image24.svg"/><Relationship Id="rId35" Type="http://schemas.openxmlformats.org/officeDocument/2006/relationships/image" Target="media/image23.png"/><Relationship Id="rId34" Type="http://schemas.openxmlformats.org/officeDocument/2006/relationships/image" Target="media/image22.svg"/><Relationship Id="rId33" Type="http://schemas.openxmlformats.org/officeDocument/2006/relationships/image" Target="media/image21.png"/><Relationship Id="rId32" Type="http://schemas.openxmlformats.org/officeDocument/2006/relationships/image" Target="media/image20.svg"/><Relationship Id="rId31" Type="http://schemas.openxmlformats.org/officeDocument/2006/relationships/image" Target="media/image19.png"/><Relationship Id="rId30" Type="http://schemas.openxmlformats.org/officeDocument/2006/relationships/image" Target="media/image18.svg"/><Relationship Id="rId3" Type="http://schemas.openxmlformats.org/officeDocument/2006/relationships/comments" Target="comments.xml"/><Relationship Id="rId29" Type="http://schemas.openxmlformats.org/officeDocument/2006/relationships/image" Target="media/image17.png"/><Relationship Id="rId28" Type="http://schemas.openxmlformats.org/officeDocument/2006/relationships/image" Target="media/image16.svg"/><Relationship Id="rId27" Type="http://schemas.openxmlformats.org/officeDocument/2006/relationships/image" Target="media/image15.png"/><Relationship Id="rId26" Type="http://schemas.openxmlformats.org/officeDocument/2006/relationships/image" Target="media/image14.sv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extobjs>
    <extobj name="E657119C-6982-421D-8BA7-E74DEB70A7DA-1">
      <extobjdata type="E657119C-6982-421D-8BA7-E74DEB70A7DA" data="ewoJIkxhdGV4U3RyIiA6ICJ7e1d9X3tpbml0fX0oe3t0fV97aX19KT17e1N9X3twYXJ0fX0oe3t0fV97aX19KVxcdGltZXMge3tTfV97aW50ZW5zaXR5fX0oe3t0fV97aX19KVxcdGltZXMge3tTfV97c3R5bGV9fSh7e3R9X3tpfX0pIgp9Cg=="/>
    </extobj>
    <extobj name="E657119C-6982-421D-8BA7-E74DEB70A7DA-3">
      <extobjdata type="E657119C-6982-421D-8BA7-E74DEB70A7DA" data="ewoJIkxhdGV4U3RyIiA6ICJ7e1d9X3tpbml0fX0oe3t0fV97aX19KSIKfQo="/>
    </extobj>
    <extobj name="E657119C-6982-421D-8BA7-E74DEB70A7DA-8">
      <extobjdata type="E657119C-6982-421D-8BA7-E74DEB70A7DA" data="ewoJIkxhdGV4U3RyIiA6ICJ7e3R9X3tpfX0iCn0K"/>
    </extobj>
    <extobj name="E657119C-6982-421D-8BA7-E74DEB70A7DA-5">
      <extobjdata type="E657119C-6982-421D-8BA7-E74DEB70A7DA" data="ewoJIkxhdGV4U3RyIiA6ICJ7e1N9X3twYXJ0fX0oe3t0fV97aX19KSIKfQo="/>
    </extobj>
    <extobj name="E657119C-6982-421D-8BA7-E74DEB70A7DA-6">
      <extobjdata type="E657119C-6982-421D-8BA7-E74DEB70A7DA" data="ewoJIkxhdGV4U3RyIiA6ICJ7e1N9X3tpbnRlbnNpdHl9fSh7e3R9X3tpfX0pIgp9Cg=="/>
    </extobj>
    <extobj name="E657119C-6982-421D-8BA7-E74DEB70A7DA-7">
      <extobjdata type="E657119C-6982-421D-8BA7-E74DEB70A7DA" data="ewoJIkxhdGV4U3RyIiA6ICJ7e1N9X3tzdHlsZX19KHt7dH1fe2l9fSkiCn0K"/>
    </extobj>
    <extobj name="E657119C-6982-421D-8BA7-E74DEB70A7DA-2">
      <extobjdata type="E657119C-6982-421D-8BA7-E74DEB70A7DA" data="ewoJIkxhdGV4U3RyIiA6ICJ7e1d9X3t1cGRhdGV9fSh7e3R9X3tpfX0pPXt7V31fe2luaXR9fSh7e3R9X3tpfX0pXFx0aW1lcyAoMStcXGFscGhhIFxcdGltZXMge3tSfV97c2NvcmV9fSlcXHRpbWVzIFxcYmV0YSBcXHRpbWVzIFxcZ2FtbWEgIgp9Cg=="/>
    </extobj>
    <extobj name="E657119C-6982-421D-8BA7-E74DEB70A7DA-10">
      <extobjdata type="E657119C-6982-421D-8BA7-E74DEB70A7DA" data="ewoJIkxhdGV4U3RyIiA6ICJ7e1d9X3t1cGRhdGV9fSh7e3R9X3tpfX0pIgp9Cg=="/>
    </extobj>
    <extobj name="E657119C-6982-421D-8BA7-E74DEB70A7DA-11">
      <extobjdata type="E657119C-6982-421D-8BA7-E74DEB70A7DA" data="ewoJIkxhdGV4U3RyIiA6ICJ7e3R9X3tpfX0iCn0K"/>
    </extobj>
    <extobj name="E657119C-6982-421D-8BA7-E74DEB70A7DA-12">
      <extobjdata type="E657119C-6982-421D-8BA7-E74DEB70A7DA" data="ewoJIkxhdGV4U3RyIiA6ICJ7e1J9X3tzY29yZX19Igp9Cg=="/>
    </extobj>
    <extobj name="E657119C-6982-421D-8BA7-E74DEB70A7DA-13">
      <extobjdata type="E657119C-6982-421D-8BA7-E74DEB70A7DA" data="ewoJIkxhdGV4U3RyIiA6ICJcXGFscGhhICIKfQo="/>
    </extobj>
    <extobj name="E657119C-6982-421D-8BA7-E74DEB70A7DA-14">
      <extobjdata type="E657119C-6982-421D-8BA7-E74DEB70A7DA" data="ewoJIkxhdGV4U3RyIiA6ICJcXGJldGEgIgp9Cg=="/>
    </extobj>
    <extobj name="E657119C-6982-421D-8BA7-E74DEB70A7DA-15">
      <extobjdata type="E657119C-6982-421D-8BA7-E74DEB70A7DA" data="ewoJIkxhdGV4U3RyIiA6ICJcXGJldGEgPTAuNFxcdGltZXMge3tDfV97ZmluaXNofX0rMC4zXFx0aW1lcyB7e0N9X3tyZXBsYXl9fSswLjJcXHRpbWVzIHt7Q31fe2NvbGxlY3R9fSswLjFcXHRpbWVzIHt7Q31fe3NoYXJlfX0iCn0K"/>
    </extobj>
    <extobj name="E657119C-6982-421D-8BA7-E74DEB70A7DA-16">
      <extobjdata type="E657119C-6982-421D-8BA7-E74DEB70A7DA" data="ewoJIkxhdGV4U3RyIiA6ICJ7e0N9X3tmaW5pc2h9fSIKfQo="/>
    </extobj>
    <extobj name="E657119C-6982-421D-8BA7-E74DEB70A7DA-17">
      <extobjdata type="E657119C-6982-421D-8BA7-E74DEB70A7DA" data="ewoJIkxhdGV4U3RyIiA6ICJ7e0N9X3tyZXBsYXl9fSIKfQo="/>
    </extobj>
    <extobj name="E657119C-6982-421D-8BA7-E74DEB70A7DA-18">
      <extobjdata type="E657119C-6982-421D-8BA7-E74DEB70A7DA" data="ewoJIkxhdGV4U3RyIiA6ICJ7e0N9X3tjb2xsZWN0fX0iCn0K"/>
    </extobj>
    <extobj name="E657119C-6982-421D-8BA7-E74DEB70A7DA-19">
      <extobjdata type="E657119C-6982-421D-8BA7-E74DEB70A7DA" data="ewoJIkxhdGV4U3RyIiA6ICJ7e0N9X3tzaGFyZX19Igp9Cg=="/>
    </extobj>
    <extobj name="E657119C-6982-421D-8BA7-E74DEB70A7DA-20">
      <extobjdata type="E657119C-6982-421D-8BA7-E74DEB70A7DA" data="ewoJIkxhdGV4U3RyIiA6ICJcXGdhbW1hICIKfQo="/>
    </extobj>
    <extobj name="E657119C-6982-421D-8BA7-E74DEB70A7DA-21">
      <extobjdata type="E657119C-6982-421D-8BA7-E74DEB70A7DA" data="ewoJIkxhdGV4U3RyIiA6ICJcXGdhbW1hID0wLnt7OX1ee2R9fSIKfQo="/>
    </extobj>
    <extobj name="E657119C-6982-421D-8BA7-E74DEB70A7DA-22">
      <extobjdata type="E657119C-6982-421D-8BA7-E74DEB70A7DA" data="ewoJIkxhdGV4U3RyIiA6ICJcXGRlbHRhICIKfQo="/>
    </extobj>
    <extobj name="E657119C-6982-421D-8BA7-E74DEB70A7DA-23">
      <extobjdata type="E657119C-6982-421D-8BA7-E74DEB70A7DA" data="ewoJIkxhdGV4U3RyIiA6ICJ7e1d9X3tmaW5hbH19KHt7dH1fe2l9fSk9e3tXfV97dXBkYXRlfX0oe3t0fV97aX19KVxcdGltZXMgXFxkZWx0YSAiCn0K"/>
    </extobj>
    <extobj name="E657119C-6982-421D-8BA7-E74DEB70A7DA-32">
      <extobjdata type="E657119C-6982-421D-8BA7-E74DEB70A7DA" data="ewoJIkxhdGV4U3RyIiA6ICJcXGRlbHRhICIKfQo="/>
    </extobj>
    <extobj name="E657119C-6982-421D-8BA7-E74DEB70A7DA-33">
      <extobjdata type="E657119C-6982-421D-8BA7-E74DEB70A7DA" data="ewoJIkxhdGV4U3RyIiA6ICJ7e1d9X3tpbml0fX0oe3t0fV97aX19KSIKfQo="/>
    </extobj>
    <extobj name="E657119C-6982-421D-8BA7-E74DEB70A7DA-34">
      <extobjdata type="E657119C-6982-421D-8BA7-E74DEB70A7DA" data="ewoJIkxhdGV4U3RyIiA6ICJ7e1d9X3tmaW5hbH19KHt7dH1fe2l9fSkiCn0K"/>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326EEA-B91A-46EB-8971-5A85EAFC7A19}">
  <ds:schemaRefs/>
</ds:datastoreItem>
</file>

<file path=docProps/app.xml><?xml version="1.0" encoding="utf-8"?>
<Properties xmlns="http://schemas.openxmlformats.org/officeDocument/2006/extended-properties" xmlns:vt="http://schemas.openxmlformats.org/officeDocument/2006/docPropsVTypes">
  <Company>示范性软件学院联盟</Company>
  <Pages>46</Pages>
  <Words>326</Words>
  <Characters>1859</Characters>
  <Lines>15</Lines>
  <Paragraphs>4</Paragraphs>
  <TotalTime>0</TotalTime>
  <ScaleCrop>false</ScaleCrop>
  <LinksUpToDate>false</LinksUpToDate>
  <CharactersWithSpaces>2181</CharactersWithSpaces>
  <Application>WPS Office WWO_wpscloud_20260121170420-4af9624cc4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2014-11-11T05:49:00Z</dcterms:created>
  <dc:creator>示范性软件学院联盟</dc:creator>
  <dc:description>第十四届全国大学生软件创新大赛</dc:description>
  <cp:lastModifiedBy>辉崽真的想退休</cp:lastModifiedBy>
  <dcterms:modified xsi:type="dcterms:W3CDTF">2026-02-02T17:12:22Z</dcterms:modified>
  <dc:title>作品创新性分析报告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2052-12.9.0.25189</vt:lpwstr>
  </property>
  <property fmtid="{D5CDD505-2E9C-101B-9397-08002B2CF9AE}" pid="3" name="ICV">
    <vt:lpwstr>140C762BCA4C588A766A8069C42F3039_43</vt:lpwstr>
  </property>
</Properties>
</file>