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9"/>
        <w:tblW w:w="852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84"/>
        <w:gridCol w:w="7144"/>
      </w:tblGrid>
      <w:tr w14:paraId="38EBBF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384" w:type="dxa"/>
            <w:vMerge w:val="restart"/>
            <w:vAlign w:val="center"/>
          </w:tcPr>
          <w:p w14:paraId="7D270EFE">
            <w:pPr>
              <w:rPr>
                <w:rFonts w:eastAsia="宋体" w:cs="Times New Roman"/>
                <w:color w:val="000000"/>
                <w:kern w:val="0"/>
                <w:sz w:val="20"/>
                <w:szCs w:val="20"/>
              </w:rPr>
            </w:pPr>
            <w:r>
              <w:rPr>
                <w:rFonts w:eastAsia="宋体" w:cs="Times New Roman"/>
                <w:b/>
                <w:color w:val="000000"/>
                <w:kern w:val="0"/>
                <w:sz w:val="20"/>
                <w:szCs w:val="20"/>
              </w:rPr>
              <w:drawing>
                <wp:inline distT="0" distB="0" distL="0" distR="0">
                  <wp:extent cx="537210" cy="3498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7695" cy="350185"/>
                          </a:xfrm>
                          <a:prstGeom prst="rect">
                            <a:avLst/>
                          </a:prstGeom>
                        </pic:spPr>
                      </pic:pic>
                    </a:graphicData>
                  </a:graphic>
                </wp:inline>
              </w:drawing>
            </w:r>
          </w:p>
        </w:tc>
        <w:tc>
          <w:tcPr>
            <w:tcW w:w="7144" w:type="dxa"/>
            <w:vAlign w:val="center"/>
          </w:tcPr>
          <w:p w14:paraId="1ED8DE9C">
            <w:pPr>
              <w:rPr>
                <w:rFonts w:eastAsia="宋体" w:cs="Times New Roman"/>
                <w:b/>
                <w:color w:val="000000"/>
                <w:kern w:val="0"/>
                <w:sz w:val="24"/>
                <w:szCs w:val="20"/>
              </w:rPr>
            </w:pPr>
            <w:r>
              <w:rPr>
                <w:rFonts w:hint="eastAsia" w:eastAsia="宋体" w:cs="Times New Roman"/>
                <w:b/>
                <w:color w:val="000000"/>
                <w:kern w:val="0"/>
                <w:sz w:val="24"/>
                <w:szCs w:val="20"/>
              </w:rPr>
              <w:t>第十</w:t>
            </w:r>
            <w:r>
              <w:rPr>
                <w:rFonts w:hint="eastAsia" w:eastAsia="宋体" w:cs="Times New Roman"/>
                <w:b/>
                <w:color w:val="000000"/>
                <w:kern w:val="0"/>
                <w:sz w:val="24"/>
                <w:szCs w:val="20"/>
                <w:lang w:val="en-US" w:eastAsia="zh-CN"/>
              </w:rPr>
              <w:t>九</w:t>
            </w:r>
            <w:r>
              <w:rPr>
                <w:rFonts w:hint="eastAsia" w:eastAsia="宋体" w:cs="Times New Roman"/>
                <w:b/>
                <w:color w:val="000000"/>
                <w:kern w:val="0"/>
                <w:sz w:val="24"/>
                <w:szCs w:val="20"/>
              </w:rPr>
              <w:t>届全国大学生软件创新大赛</w:t>
            </w:r>
          </w:p>
        </w:tc>
      </w:tr>
      <w:tr w14:paraId="58F182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384" w:type="dxa"/>
            <w:vMerge w:val="continue"/>
          </w:tcPr>
          <w:p w14:paraId="5B1F3A71">
            <w:pPr>
              <w:ind w:firstLine="480"/>
              <w:rPr>
                <w:rFonts w:eastAsia="宋体" w:cs="Times New Roman"/>
                <w:b/>
                <w:color w:val="000000"/>
                <w:kern w:val="0"/>
                <w:sz w:val="20"/>
                <w:szCs w:val="20"/>
              </w:rPr>
            </w:pPr>
          </w:p>
        </w:tc>
        <w:tc>
          <w:tcPr>
            <w:tcW w:w="7144" w:type="dxa"/>
            <w:vAlign w:val="center"/>
          </w:tcPr>
          <w:p w14:paraId="1F225884">
            <w:pPr>
              <w:spacing w:line="300" w:lineRule="auto"/>
              <w:rPr>
                <w:rFonts w:eastAsia="宋体" w:cs="Times New Roman"/>
                <w:b/>
                <w:color w:val="000000"/>
                <w:kern w:val="0"/>
                <w:sz w:val="24"/>
                <w:szCs w:val="20"/>
              </w:rPr>
            </w:pPr>
            <w:r>
              <w:rPr>
                <w:rFonts w:hint="eastAsia" w:eastAsia="宋体" w:cs="Times New Roman"/>
                <w:b/>
                <w:color w:val="000000"/>
                <w:kern w:val="0"/>
                <w:sz w:val="24"/>
                <w:szCs w:val="20"/>
              </w:rPr>
              <w:t>文档</w:t>
            </w:r>
            <w:r>
              <w:rPr>
                <w:rFonts w:eastAsia="宋体" w:cs="Times New Roman"/>
                <w:b/>
                <w:color w:val="000000"/>
                <w:kern w:val="0"/>
                <w:sz w:val="24"/>
                <w:szCs w:val="20"/>
              </w:rPr>
              <w:t>编号：</w:t>
            </w:r>
            <w:r>
              <w:rPr>
                <w:rFonts w:hint="eastAsia" w:eastAsia="宋体" w:cs="Times New Roman"/>
                <w:b/>
                <w:color w:val="000000"/>
                <w:kern w:val="0"/>
                <w:sz w:val="24"/>
                <w:szCs w:val="20"/>
              </w:rPr>
              <w:t>SWC</w:t>
            </w:r>
            <w:r>
              <w:rPr>
                <w:rFonts w:eastAsia="宋体" w:cs="Times New Roman"/>
                <w:b/>
                <w:color w:val="000000"/>
                <w:kern w:val="0"/>
                <w:sz w:val="24"/>
                <w:szCs w:val="20"/>
              </w:rPr>
              <w:t>202</w:t>
            </w:r>
            <w:r>
              <w:rPr>
                <w:rFonts w:hint="eastAsia" w:eastAsia="宋体" w:cs="Times New Roman"/>
                <w:b/>
                <w:color w:val="000000"/>
                <w:kern w:val="0"/>
                <w:sz w:val="24"/>
                <w:szCs w:val="20"/>
                <w:lang w:val="en-US" w:eastAsia="zh-CN"/>
              </w:rPr>
              <w:t>6</w:t>
            </w:r>
            <w:commentRangeStart w:id="0"/>
            <w:r>
              <w:rPr>
                <w:rFonts w:eastAsia="宋体" w:cs="Times New Roman"/>
                <w:b/>
                <w:color w:val="000000"/>
                <w:kern w:val="0"/>
                <w:sz w:val="24"/>
                <w:szCs w:val="20"/>
              </w:rPr>
              <w:t>-</w:t>
            </w:r>
            <w:r>
              <w:rPr>
                <w:rFonts w:hint="eastAsia" w:eastAsia="宋体" w:cs="Times New Roman"/>
                <w:b/>
                <w:color w:val="000000"/>
                <w:kern w:val="0"/>
                <w:sz w:val="24"/>
                <w:szCs w:val="20"/>
              </w:rPr>
              <w:t>大山坡的萤火虫</w:t>
            </w:r>
            <w:commentRangeEnd w:id="0"/>
            <w:r>
              <w:rPr>
                <w:rStyle w:val="65"/>
                <w:rFonts w:eastAsia="宋体" w:cs="Times New Roman" w:asciiTheme="minorHAnsi" w:hAnsiTheme="minorHAnsi"/>
              </w:rPr>
              <w:commentReference w:id="0"/>
            </w:r>
          </w:p>
        </w:tc>
      </w:tr>
    </w:tbl>
    <w:p w14:paraId="476BB29A">
      <w:pPr>
        <w:jc w:val="center"/>
        <w:rPr>
          <w:rFonts w:eastAsia="宋体"/>
          <w:color w:val="000000"/>
          <w:sz w:val="24"/>
        </w:rPr>
      </w:pPr>
    </w:p>
    <w:p w14:paraId="1E732CC5">
      <w:pPr>
        <w:jc w:val="center"/>
        <w:rPr>
          <w:rFonts w:eastAsia="宋体"/>
          <w:b/>
          <w:color w:val="000000"/>
          <w:sz w:val="24"/>
        </w:rPr>
      </w:pPr>
    </w:p>
    <w:p w14:paraId="529866CF">
      <w:pPr>
        <w:jc w:val="center"/>
        <w:rPr>
          <w:rFonts w:eastAsia="宋体"/>
          <w:b/>
          <w:color w:val="000000"/>
          <w:sz w:val="24"/>
        </w:rPr>
      </w:pPr>
    </w:p>
    <w:p w14:paraId="6EB46B62">
      <w:pPr>
        <w:jc w:val="center"/>
        <w:rPr>
          <w:rFonts w:eastAsia="宋体"/>
          <w:b/>
          <w:color w:val="000000"/>
          <w:sz w:val="24"/>
        </w:rPr>
      </w:pPr>
    </w:p>
    <w:p w14:paraId="55D9571E">
      <w:pPr>
        <w:jc w:val="center"/>
        <w:rPr>
          <w:rFonts w:eastAsia="宋体"/>
          <w:b/>
          <w:color w:val="000000"/>
          <w:sz w:val="24"/>
        </w:rPr>
      </w:pPr>
    </w:p>
    <w:p w14:paraId="692D5BBC">
      <w:pPr>
        <w:jc w:val="center"/>
        <w:rPr>
          <w:rFonts w:eastAsia="宋体"/>
          <w:b/>
          <w:color w:val="000000"/>
          <w:sz w:val="24"/>
        </w:rPr>
      </w:pPr>
      <w:commentRangeStart w:id="1"/>
      <w:r>
        <w:rPr>
          <w:rFonts w:eastAsia="宋体"/>
          <w:color w:val="000000"/>
          <w:sz w:val="24"/>
        </w:rPr>
        <w:t>[</w:t>
      </w:r>
      <w:r>
        <w:rPr>
          <w:rFonts w:hint="eastAsia" w:eastAsia="宋体"/>
          <w:color w:val="000000"/>
          <w:sz w:val="24"/>
        </w:rPr>
        <w:drawing>
          <wp:inline distT="0" distB="0" distL="114300" distR="114300">
            <wp:extent cx="541020" cy="55816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2"/>
                    <a:srcRect l="12088" t="9402" r="9402" b="9402"/>
                    <a:stretch>
                      <a:fillRect/>
                    </a:stretch>
                  </pic:blipFill>
                  <pic:spPr>
                    <a:xfrm>
                      <a:off x="0" y="0"/>
                      <a:ext cx="541020" cy="558165"/>
                    </a:xfrm>
                    <a:prstGeom prst="rect">
                      <a:avLst/>
                    </a:prstGeom>
                  </pic:spPr>
                </pic:pic>
              </a:graphicData>
            </a:graphic>
          </wp:inline>
        </w:drawing>
      </w:r>
      <w:r>
        <w:rPr>
          <w:rFonts w:eastAsia="宋体"/>
          <w:color w:val="000000"/>
          <w:sz w:val="24"/>
        </w:rPr>
        <w:t>]</w:t>
      </w:r>
      <w:commentRangeEnd w:id="1"/>
      <w:r>
        <w:rPr>
          <w:rStyle w:val="65"/>
          <w:rFonts w:asciiTheme="minorHAnsi" w:hAnsiTheme="minorHAnsi"/>
        </w:rPr>
        <w:commentReference w:id="1"/>
      </w:r>
    </w:p>
    <w:p w14:paraId="2182915A">
      <w:pPr>
        <w:jc w:val="center"/>
        <w:rPr>
          <w:rFonts w:eastAsia="宋体"/>
          <w:b/>
          <w:color w:val="000000"/>
          <w:sz w:val="24"/>
        </w:rPr>
      </w:pPr>
    </w:p>
    <w:p w14:paraId="5BB2BA89">
      <w:pPr>
        <w:jc w:val="center"/>
        <w:rPr>
          <w:rFonts w:eastAsia="宋体"/>
          <w:b/>
          <w:color w:val="000000"/>
          <w:sz w:val="24"/>
        </w:rPr>
      </w:pPr>
    </w:p>
    <w:p w14:paraId="4CFC48DB">
      <w:pPr>
        <w:jc w:val="center"/>
        <w:rPr>
          <w:rFonts w:eastAsia="宋体"/>
          <w:b/>
          <w:color w:val="000000"/>
          <w:sz w:val="24"/>
        </w:rPr>
      </w:pPr>
    </w:p>
    <w:p w14:paraId="15A787D8">
      <w:pPr>
        <w:jc w:val="center"/>
        <w:rPr>
          <w:rFonts w:eastAsia="宋体"/>
          <w:b/>
          <w:color w:val="000000"/>
          <w:sz w:val="24"/>
        </w:rPr>
      </w:pPr>
    </w:p>
    <w:p w14:paraId="5C0D3677">
      <w:pPr>
        <w:jc w:val="center"/>
        <w:rPr>
          <w:rFonts w:eastAsia="宋体"/>
          <w:b/>
          <w:color w:val="000000"/>
          <w:sz w:val="24"/>
        </w:rPr>
      </w:pPr>
    </w:p>
    <w:p w14:paraId="1B55E6A6">
      <w:pPr>
        <w:jc w:val="center"/>
        <w:rPr>
          <w:rFonts w:eastAsia="宋体"/>
          <w:b/>
          <w:color w:val="000000"/>
          <w:sz w:val="44"/>
          <w:szCs w:val="44"/>
        </w:rPr>
      </w:pPr>
      <w:r>
        <w:rPr>
          <w:rFonts w:hint="eastAsia" w:eastAsia="宋体"/>
          <w:b/>
          <w:color w:val="000000"/>
          <w:sz w:val="44"/>
          <w:szCs w:val="44"/>
          <w:lang w:eastAsia="zh"/>
          <w:woUserID w:val="3"/>
        </w:rPr>
        <w:t>文档编号：SWC2026-KUIBUQIANLI</w:t>
      </w:r>
    </w:p>
    <w:p w14:paraId="0CDB1CD6">
      <w:pPr>
        <w:spacing w:line="300" w:lineRule="auto"/>
        <w:jc w:val="center"/>
        <w:rPr>
          <w:b/>
          <w:sz w:val="24"/>
        </w:rPr>
      </w:pPr>
      <w:r>
        <w:rPr>
          <w:rFonts w:hint="eastAsia"/>
          <w:b/>
          <w:sz w:val="24"/>
          <w:lang w:eastAsia="zh"/>
          <w:woUserID w:val="3"/>
        </w:rPr>
        <w:t>[项目 LOGO]</w:t>
      </w:r>
    </w:p>
    <w:p w14:paraId="63F9FFC5">
      <w:pPr>
        <w:spacing w:line="300" w:lineRule="auto"/>
        <w:jc w:val="center"/>
        <w:rPr>
          <w:b/>
        </w:rPr>
      </w:pPr>
    </w:p>
    <w:p w14:paraId="4F87B708">
      <w:pPr>
        <w:spacing w:line="300" w:lineRule="auto"/>
        <w:jc w:val="center"/>
        <w:rPr>
          <w:b/>
        </w:rPr>
      </w:pPr>
    </w:p>
    <w:p w14:paraId="79435F6C">
      <w:pPr>
        <w:jc w:val="center"/>
        <w:rPr>
          <w:rFonts w:hint="eastAsia" w:ascii="黑体" w:hAnsi="黑体" w:eastAsia="黑体"/>
          <w:b/>
          <w:color w:val="000000"/>
          <w:sz w:val="36"/>
          <w:szCs w:val="36"/>
        </w:rPr>
      </w:pPr>
      <w:r>
        <w:rPr>
          <w:rFonts w:hint="eastAsia" w:ascii="黑体" w:hAnsi="黑体" w:eastAsia="黑体"/>
          <w:b/>
          <w:color w:val="000000"/>
          <w:sz w:val="36"/>
          <w:szCs w:val="36"/>
        </w:rPr>
        <w:t>跬步千里</w:t>
      </w:r>
    </w:p>
    <w:p w14:paraId="28AF724C">
      <w:pPr>
        <w:spacing w:line="300" w:lineRule="auto"/>
        <w:jc w:val="center"/>
        <w:rPr>
          <w:b/>
          <w:sz w:val="24"/>
        </w:rPr>
      </w:pPr>
      <w:r>
        <w:rPr>
          <w:rFonts w:hint="eastAsia"/>
          <w:b/>
          <w:sz w:val="24"/>
        </w:rPr>
        <w:t>Kuibu Qianli - Micro Exercise Health Management System</w:t>
      </w:r>
    </w:p>
    <w:p w14:paraId="57ABDF64">
      <w:pPr>
        <w:jc w:val="center"/>
        <w:rPr>
          <w:rFonts w:eastAsia="宋体"/>
          <w:color w:val="000000"/>
        </w:rPr>
      </w:pPr>
    </w:p>
    <w:p w14:paraId="1C28D1D7">
      <w:pPr>
        <w:jc w:val="center"/>
        <w:rPr>
          <w:rFonts w:eastAsia="宋体"/>
          <w:color w:val="000000"/>
        </w:rPr>
      </w:pPr>
    </w:p>
    <w:p w14:paraId="6B4AA4D8">
      <w:pPr>
        <w:jc w:val="center"/>
        <w:rPr>
          <w:rFonts w:eastAsia="宋体"/>
          <w:color w:val="000000"/>
        </w:rPr>
      </w:pPr>
    </w:p>
    <w:p w14:paraId="1AC3A177">
      <w:pPr>
        <w:jc w:val="center"/>
        <w:rPr>
          <w:rFonts w:eastAsia="宋体"/>
          <w:color w:val="000000"/>
        </w:rPr>
      </w:pPr>
    </w:p>
    <w:p w14:paraId="484730B8">
      <w:pPr>
        <w:spacing w:line="300" w:lineRule="auto"/>
        <w:jc w:val="center"/>
        <w:rPr>
          <w:b/>
          <w:sz w:val="24"/>
        </w:rPr>
      </w:pPr>
      <w:r>
        <w:rPr>
          <w:rFonts w:hint="default"/>
          <w:color w:val="000000"/>
          <w:sz w:val="24"/>
        </w:rPr>
        <w:drawing>
          <wp:inline distT="0" distB="0" distL="114300" distR="114300">
            <wp:extent cx="467360" cy="424815"/>
            <wp:effectExtent l="0" t="0" r="2540" b="698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3"/>
                    <a:srcRect l="12615" t="13761" r="12615" b="18349"/>
                    <a:stretch>
                      <a:fillRect/>
                    </a:stretch>
                  </pic:blipFill>
                  <pic:spPr>
                    <a:xfrm>
                      <a:off x="0" y="0"/>
                      <a:ext cx="467360" cy="424815"/>
                    </a:xfrm>
                    <a:prstGeom prst="rect">
                      <a:avLst/>
                    </a:prstGeom>
                  </pic:spPr>
                </pic:pic>
              </a:graphicData>
            </a:graphic>
          </wp:inline>
        </w:drawing>
      </w:r>
    </w:p>
    <w:p w14:paraId="1C5F6F27">
      <w:pPr>
        <w:spacing w:line="300" w:lineRule="auto"/>
        <w:jc w:val="center"/>
        <w:rPr>
          <w:b/>
          <w:sz w:val="24"/>
        </w:rPr>
      </w:pPr>
    </w:p>
    <w:p w14:paraId="3A96F1A9">
      <w:pPr>
        <w:spacing w:line="300" w:lineRule="auto"/>
        <w:jc w:val="center"/>
        <w:rPr>
          <w:b/>
          <w:sz w:val="24"/>
        </w:rPr>
      </w:pPr>
      <w:r>
        <w:rPr>
          <w:rFonts w:hint="eastAsia"/>
          <w:b/>
          <w:sz w:val="24"/>
        </w:rPr>
        <w:t>项目开发文档</w:t>
      </w:r>
    </w:p>
    <w:p w14:paraId="37CF988C">
      <w:pPr>
        <w:spacing w:line="300" w:lineRule="auto"/>
        <w:jc w:val="center"/>
        <w:rPr>
          <w:b/>
          <w:sz w:val="24"/>
        </w:rPr>
      </w:pPr>
    </w:p>
    <w:p w14:paraId="1CCD9D1B">
      <w:pPr>
        <w:spacing w:line="300" w:lineRule="auto"/>
        <w:jc w:val="center"/>
        <w:rPr>
          <w:b/>
          <w:sz w:val="24"/>
        </w:rPr>
      </w:pPr>
    </w:p>
    <w:p w14:paraId="138188AA">
      <w:pPr>
        <w:jc w:val="center"/>
        <w:rPr>
          <w:rFonts w:eastAsia="宋体"/>
          <w:color w:val="000000"/>
        </w:rPr>
      </w:pPr>
    </w:p>
    <w:p w14:paraId="26CC9412">
      <w:pPr>
        <w:jc w:val="center"/>
        <w:rPr>
          <w:rFonts w:eastAsia="宋体"/>
          <w:b/>
          <w:color w:val="000000"/>
          <w:sz w:val="24"/>
        </w:rPr>
      </w:pPr>
      <w:r>
        <w:rPr>
          <w:rFonts w:eastAsia="宋体"/>
          <w:b/>
          <w:color w:val="000000"/>
          <w:sz w:val="24"/>
        </w:rPr>
        <w:t>Version: 1.0.0</w:t>
      </w:r>
    </w:p>
    <w:p w14:paraId="26D43D0B">
      <w:pPr>
        <w:spacing w:line="300" w:lineRule="auto"/>
        <w:jc w:val="center"/>
        <w:rPr>
          <w:b/>
          <w:sz w:val="24"/>
        </w:rPr>
      </w:pPr>
    </w:p>
    <w:p w14:paraId="3676DC4B">
      <w:pPr>
        <w:spacing w:line="300" w:lineRule="auto"/>
        <w:jc w:val="center"/>
        <w:rPr>
          <w:b/>
          <w:sz w:val="24"/>
        </w:rPr>
      </w:pPr>
      <w:r>
        <w:rPr>
          <w:b/>
          <w:sz w:val="24"/>
        </w:rPr>
        <w:t>跬步千里项目组</w:t>
      </w:r>
    </w:p>
    <w:p w14:paraId="79164CE1">
      <w:pPr>
        <w:spacing w:line="300" w:lineRule="auto"/>
        <w:jc w:val="center"/>
        <w:rPr>
          <w:b/>
          <w:sz w:val="24"/>
        </w:rPr>
        <w:sectPr>
          <w:headerReference r:id="rId5" w:type="default"/>
          <w:footerReference r:id="rId7" w:type="default"/>
          <w:headerReference r:id="rId6" w:type="even"/>
          <w:footerReference r:id="rId8" w:type="even"/>
          <w:pgSz w:w="11906" w:h="16838"/>
          <w:pgMar w:top="1440" w:right="1797" w:bottom="1440" w:left="1797" w:header="851" w:footer="992" w:gutter="0"/>
          <w:pgBorders>
            <w:top w:val="none" w:sz="0" w:space="0"/>
            <w:left w:val="none" w:sz="0" w:space="0"/>
            <w:bottom w:val="none" w:sz="0" w:space="0"/>
            <w:right w:val="none" w:sz="0" w:space="0"/>
          </w:pgBorders>
          <w:pgNumType w:fmt="upperRoman" w:start="1"/>
          <w:cols w:space="425" w:num="1"/>
          <w:titlePg/>
          <w:docGrid w:type="lines" w:linePitch="312" w:charSpace="0"/>
        </w:sectPr>
      </w:pPr>
    </w:p>
    <w:p w14:paraId="295D4770">
      <w:pPr>
        <w:pStyle w:val="82"/>
        <w:spacing w:after="156" w:afterLines="50" w:line="300" w:lineRule="auto"/>
        <w:rPr>
          <w:rFonts w:hint="eastAsia" w:ascii="黑体" w:hAnsi="黑体" w:eastAsia="黑体"/>
          <w:color w:val="000000"/>
          <w:sz w:val="36"/>
        </w:rPr>
      </w:pPr>
      <w:r>
        <w:rPr>
          <w:rFonts w:hint="eastAsia" w:ascii="黑体" w:hAnsi="黑体" w:eastAsia="黑体"/>
          <w:color w:val="000000"/>
          <w:sz w:val="36"/>
        </w:rPr>
        <w:t>2026-03-14</w:t>
      </w:r>
    </w:p>
    <w:p w14:paraId="76E7857A">
      <w:pPr>
        <w:pStyle w:val="28"/>
        <w:tabs>
          <w:tab w:val="right" w:leader="dot" w:pos="8312"/>
        </w:tabs>
      </w:pPr>
      <w:r>
        <w:rPr>
          <w:color w:val="000000"/>
        </w:rPr>
        <w:fldChar w:fldCharType="begin"/>
      </w:r>
      <w:r>
        <w:rPr>
          <w:color w:val="000000"/>
        </w:rPr>
        <w:instrText xml:space="preserve"> </w:instrText>
      </w:r>
      <w:r>
        <w:rPr>
          <w:rFonts w:hint="eastAsia"/>
          <w:color w:val="000000"/>
        </w:rPr>
        <w:instrText xml:space="preserve">TOC \o "1-3" \h \z \u</w:instrText>
      </w:r>
      <w:r>
        <w:rPr>
          <w:color w:val="000000"/>
        </w:rPr>
        <w:instrText xml:space="preserve"> </w:instrText>
      </w:r>
      <w:r>
        <w:rPr>
          <w:color w:val="000000"/>
        </w:rPr>
        <w:fldChar w:fldCharType="separate"/>
      </w:r>
      <w:r>
        <w:fldChar w:fldCharType="begin"/>
      </w:r>
      <w:r>
        <w:instrText xml:space="preserve"> HYPERLINK \l "_Toc14939" </w:instrText>
      </w:r>
      <w:r>
        <w:fldChar w:fldCharType="separate"/>
      </w:r>
      <w:r>
        <w:rPr>
          <w:rFonts w:cs="Times New Roman"/>
        </w:rPr>
        <w:t xml:space="preserve">1 </w:t>
      </w:r>
      <w:r>
        <w:rPr>
          <w:rFonts w:hint="eastAsia"/>
        </w:rPr>
        <w:t>项目概述</w:t>
      </w:r>
      <w:r>
        <w:tab/>
      </w:r>
      <w:r>
        <w:fldChar w:fldCharType="begin"/>
      </w:r>
      <w:r>
        <w:instrText xml:space="preserve"> PAGEREF _Toc14939 </w:instrText>
      </w:r>
      <w:r>
        <w:fldChar w:fldCharType="separate"/>
      </w:r>
      <w:r>
        <w:t>1</w:t>
      </w:r>
      <w:r>
        <w:fldChar w:fldCharType="end"/>
      </w:r>
      <w:r>
        <w:fldChar w:fldCharType="end"/>
      </w:r>
    </w:p>
    <w:p w14:paraId="42620E37">
      <w:pPr>
        <w:pStyle w:val="32"/>
        <w:tabs>
          <w:tab w:val="right" w:leader="dot" w:pos="8312"/>
        </w:tabs>
      </w:pPr>
      <w:r>
        <w:fldChar w:fldCharType="begin"/>
      </w:r>
      <w:r>
        <w:instrText xml:space="preserve"> HYPERLINK \l "_Toc28686" </w:instrText>
      </w:r>
      <w:r>
        <w:fldChar w:fldCharType="separate"/>
      </w:r>
      <w:r>
        <w:rPr>
          <w:rFonts w:cs="Times New Roman"/>
          <w:bCs w:val="0"/>
        </w:rPr>
        <w:t xml:space="preserve">1.1 </w:t>
      </w:r>
      <w:r>
        <w:rPr>
          <w:rFonts w:hint="eastAsia"/>
        </w:rPr>
        <w:t>项目背景</w:t>
      </w:r>
      <w:r>
        <w:tab/>
      </w:r>
      <w:r>
        <w:fldChar w:fldCharType="begin"/>
      </w:r>
      <w:r>
        <w:instrText xml:space="preserve"> PAGEREF _Toc28686 </w:instrText>
      </w:r>
      <w:r>
        <w:fldChar w:fldCharType="separate"/>
      </w:r>
      <w:r>
        <w:t>1</w:t>
      </w:r>
      <w:r>
        <w:fldChar w:fldCharType="end"/>
      </w:r>
      <w:r>
        <w:fldChar w:fldCharType="end"/>
      </w:r>
    </w:p>
    <w:p w14:paraId="2F325F6C">
      <w:pPr>
        <w:pStyle w:val="32"/>
        <w:tabs>
          <w:tab w:val="right" w:leader="dot" w:pos="8312"/>
        </w:tabs>
      </w:pPr>
      <w:r>
        <w:fldChar w:fldCharType="begin"/>
      </w:r>
      <w:r>
        <w:instrText xml:space="preserve"> HYPERLINK \l "_Toc22229" </w:instrText>
      </w:r>
      <w:r>
        <w:fldChar w:fldCharType="separate"/>
      </w:r>
      <w:r>
        <w:rPr>
          <w:rFonts w:cs="Times New Roman"/>
          <w:bCs w:val="0"/>
        </w:rPr>
        <w:t xml:space="preserve">1.2 </w:t>
      </w:r>
      <w:r>
        <w:rPr>
          <w:rFonts w:hint="eastAsia"/>
        </w:rPr>
        <w:t>项目定位</w:t>
      </w:r>
      <w:r>
        <w:tab/>
      </w:r>
      <w:r>
        <w:fldChar w:fldCharType="begin"/>
      </w:r>
      <w:r>
        <w:instrText xml:space="preserve"> PAGEREF _Toc22229 </w:instrText>
      </w:r>
      <w:r>
        <w:fldChar w:fldCharType="separate"/>
      </w:r>
      <w:r>
        <w:t>1</w:t>
      </w:r>
      <w:r>
        <w:fldChar w:fldCharType="end"/>
      </w:r>
      <w:r>
        <w:fldChar w:fldCharType="end"/>
      </w:r>
    </w:p>
    <w:p w14:paraId="6C41AF55">
      <w:pPr>
        <w:pStyle w:val="23"/>
        <w:tabs>
          <w:tab w:val="right" w:leader="dot" w:pos="8312"/>
        </w:tabs>
      </w:pPr>
      <w:r>
        <w:fldChar w:fldCharType="begin"/>
      </w:r>
      <w:r>
        <w:instrText xml:space="preserve"> HYPERLINK \l "_Toc8142" </w:instrText>
      </w:r>
      <w:r>
        <w:fldChar w:fldCharType="separate"/>
      </w:r>
      <w:r>
        <w:rPr>
          <w:rFonts w:cs="Times New Roman"/>
          <w:b/>
        </w:rPr>
        <w:t xml:space="preserve">1.2.1 </w:t>
      </w:r>
      <w:r>
        <w:rPr>
          <w:rFonts w:hint="eastAsia"/>
        </w:rPr>
        <w:t>应用场景</w:t>
      </w:r>
      <w:r>
        <w:tab/>
      </w:r>
      <w:r>
        <w:fldChar w:fldCharType="begin"/>
      </w:r>
      <w:r>
        <w:instrText xml:space="preserve"> PAGEREF _Toc8142 </w:instrText>
      </w:r>
      <w:r>
        <w:fldChar w:fldCharType="separate"/>
      </w:r>
      <w:r>
        <w:t>1</w:t>
      </w:r>
      <w:r>
        <w:fldChar w:fldCharType="end"/>
      </w:r>
      <w:r>
        <w:fldChar w:fldCharType="end"/>
      </w:r>
    </w:p>
    <w:p w14:paraId="29A8BF6E">
      <w:pPr>
        <w:pStyle w:val="23"/>
        <w:tabs>
          <w:tab w:val="right" w:leader="dot" w:pos="8312"/>
        </w:tabs>
      </w:pPr>
      <w:r>
        <w:fldChar w:fldCharType="begin"/>
      </w:r>
      <w:r>
        <w:instrText xml:space="preserve"> HYPERLINK \l "_Toc20006" </w:instrText>
      </w:r>
      <w:r>
        <w:fldChar w:fldCharType="separate"/>
      </w:r>
      <w:r>
        <w:rPr>
          <w:rFonts w:cs="Times New Roman"/>
          <w:b/>
        </w:rPr>
        <w:t xml:space="preserve">1.2.2 </w:t>
      </w:r>
      <w:r>
        <w:rPr>
          <w:rFonts w:hint="eastAsia"/>
        </w:rPr>
        <w:t>目标人群</w:t>
      </w:r>
      <w:r>
        <w:tab/>
      </w:r>
      <w:r>
        <w:fldChar w:fldCharType="begin"/>
      </w:r>
      <w:r>
        <w:instrText xml:space="preserve"> PAGEREF _Toc20006 </w:instrText>
      </w:r>
      <w:r>
        <w:fldChar w:fldCharType="separate"/>
      </w:r>
      <w:r>
        <w:t>1</w:t>
      </w:r>
      <w:r>
        <w:fldChar w:fldCharType="end"/>
      </w:r>
      <w:r>
        <w:fldChar w:fldCharType="end"/>
      </w:r>
    </w:p>
    <w:p w14:paraId="1B328583">
      <w:pPr>
        <w:pStyle w:val="32"/>
        <w:tabs>
          <w:tab w:val="right" w:leader="dot" w:pos="8312"/>
        </w:tabs>
      </w:pPr>
      <w:r>
        <w:fldChar w:fldCharType="begin"/>
      </w:r>
      <w:r>
        <w:instrText xml:space="preserve"> HYPERLINK \l "_Toc25537" </w:instrText>
      </w:r>
      <w:r>
        <w:fldChar w:fldCharType="separate"/>
      </w:r>
      <w:r>
        <w:rPr>
          <w:rFonts w:cs="Times New Roman"/>
          <w:bCs w:val="0"/>
        </w:rPr>
        <w:t xml:space="preserve">1.3 </w:t>
      </w:r>
      <w:r>
        <w:rPr>
          <w:rFonts w:hint="eastAsia"/>
        </w:rPr>
        <w:t>项目方案</w:t>
      </w:r>
      <w:r>
        <w:tab/>
      </w:r>
      <w:r>
        <w:fldChar w:fldCharType="begin"/>
      </w:r>
      <w:r>
        <w:instrText xml:space="preserve"> PAGEREF _Toc25537 </w:instrText>
      </w:r>
      <w:r>
        <w:fldChar w:fldCharType="separate"/>
      </w:r>
      <w:r>
        <w:t>1</w:t>
      </w:r>
      <w:r>
        <w:fldChar w:fldCharType="end"/>
      </w:r>
      <w:r>
        <w:fldChar w:fldCharType="end"/>
      </w:r>
    </w:p>
    <w:p w14:paraId="0AC5FADE">
      <w:pPr>
        <w:pStyle w:val="32"/>
        <w:tabs>
          <w:tab w:val="right" w:leader="dot" w:pos="8312"/>
        </w:tabs>
      </w:pPr>
      <w:r>
        <w:fldChar w:fldCharType="begin"/>
      </w:r>
      <w:r>
        <w:instrText xml:space="preserve"> HYPERLINK \l "_Toc19384" </w:instrText>
      </w:r>
      <w:r>
        <w:fldChar w:fldCharType="separate"/>
      </w:r>
      <w:r>
        <w:rPr>
          <w:rFonts w:cs="Times New Roman"/>
          <w:bCs w:val="0"/>
        </w:rPr>
        <w:t xml:space="preserve">1.4 </w:t>
      </w:r>
      <w:r>
        <w:rPr>
          <w:rFonts w:hint="eastAsia"/>
        </w:rPr>
        <w:t>项目目标</w:t>
      </w:r>
      <w:r>
        <w:tab/>
      </w:r>
      <w:r>
        <w:fldChar w:fldCharType="begin"/>
      </w:r>
      <w:r>
        <w:instrText xml:space="preserve"> PAGEREF _Toc19384 </w:instrText>
      </w:r>
      <w:r>
        <w:fldChar w:fldCharType="separate"/>
      </w:r>
      <w:r>
        <w:t>1</w:t>
      </w:r>
      <w:r>
        <w:fldChar w:fldCharType="end"/>
      </w:r>
      <w:r>
        <w:fldChar w:fldCharType="end"/>
      </w:r>
    </w:p>
    <w:p w14:paraId="72D10AEA">
      <w:pPr>
        <w:pStyle w:val="32"/>
        <w:tabs>
          <w:tab w:val="right" w:leader="dot" w:pos="8312"/>
        </w:tabs>
      </w:pPr>
      <w:r>
        <w:fldChar w:fldCharType="begin"/>
      </w:r>
      <w:r>
        <w:instrText xml:space="preserve"> HYPERLINK \l "_Toc14701" </w:instrText>
      </w:r>
      <w:r>
        <w:fldChar w:fldCharType="separate"/>
      </w:r>
      <w:r>
        <w:rPr>
          <w:rFonts w:cs="Times New Roman"/>
          <w:bCs w:val="0"/>
        </w:rPr>
        <w:t xml:space="preserve">1.5 </w:t>
      </w:r>
      <w:r>
        <w:rPr>
          <w:rFonts w:hint="eastAsia"/>
        </w:rPr>
        <w:t>项目价值</w:t>
      </w:r>
      <w:r>
        <w:tab/>
      </w:r>
      <w:r>
        <w:fldChar w:fldCharType="begin"/>
      </w:r>
      <w:r>
        <w:instrText xml:space="preserve"> PAGEREF _Toc14701 </w:instrText>
      </w:r>
      <w:r>
        <w:fldChar w:fldCharType="separate"/>
      </w:r>
      <w:r>
        <w:t>1</w:t>
      </w:r>
      <w:r>
        <w:fldChar w:fldCharType="end"/>
      </w:r>
      <w:r>
        <w:fldChar w:fldCharType="end"/>
      </w:r>
    </w:p>
    <w:p w14:paraId="0C5896AB">
      <w:pPr>
        <w:pStyle w:val="28"/>
        <w:tabs>
          <w:tab w:val="right" w:leader="dot" w:pos="8312"/>
        </w:tabs>
      </w:pPr>
      <w:r>
        <w:fldChar w:fldCharType="begin"/>
      </w:r>
      <w:r>
        <w:instrText xml:space="preserve"> HYPERLINK \l "_Toc24496" </w:instrText>
      </w:r>
      <w:r>
        <w:fldChar w:fldCharType="separate"/>
      </w:r>
      <w:r>
        <w:rPr>
          <w:rFonts w:cs="Times New Roman"/>
        </w:rPr>
        <w:t xml:space="preserve">2 </w:t>
      </w:r>
      <w:r>
        <w:rPr>
          <w:rFonts w:hint="eastAsia"/>
        </w:rPr>
        <w:t>开发计划</w:t>
      </w:r>
      <w:r>
        <w:tab/>
      </w:r>
      <w:r>
        <w:fldChar w:fldCharType="begin"/>
      </w:r>
      <w:r>
        <w:instrText xml:space="preserve"> PAGEREF _Toc24496 </w:instrText>
      </w:r>
      <w:r>
        <w:fldChar w:fldCharType="separate"/>
      </w:r>
      <w:r>
        <w:t>2</w:t>
      </w:r>
      <w:r>
        <w:fldChar w:fldCharType="end"/>
      </w:r>
      <w:r>
        <w:fldChar w:fldCharType="end"/>
      </w:r>
    </w:p>
    <w:p w14:paraId="5B3C7CB1">
      <w:pPr>
        <w:pStyle w:val="32"/>
        <w:tabs>
          <w:tab w:val="right" w:leader="dot" w:pos="8312"/>
        </w:tabs>
      </w:pPr>
      <w:r>
        <w:fldChar w:fldCharType="begin"/>
      </w:r>
      <w:r>
        <w:instrText xml:space="preserve"> HYPERLINK \l "_Toc15924" </w:instrText>
      </w:r>
      <w:r>
        <w:fldChar w:fldCharType="separate"/>
      </w:r>
      <w:r>
        <w:rPr>
          <w:rFonts w:cs="Times New Roman"/>
          <w:bCs w:val="0"/>
        </w:rPr>
        <w:t xml:space="preserve">2.1 </w:t>
      </w:r>
      <w:r>
        <w:rPr>
          <w:rFonts w:hint="eastAsia"/>
        </w:rPr>
        <w:t>最终呈现形式</w:t>
      </w:r>
      <w:r>
        <w:tab/>
      </w:r>
      <w:r>
        <w:fldChar w:fldCharType="begin"/>
      </w:r>
      <w:r>
        <w:instrText xml:space="preserve"> PAGEREF _Toc15924 </w:instrText>
      </w:r>
      <w:r>
        <w:fldChar w:fldCharType="separate"/>
      </w:r>
      <w:r>
        <w:t>2</w:t>
      </w:r>
      <w:r>
        <w:fldChar w:fldCharType="end"/>
      </w:r>
      <w:r>
        <w:fldChar w:fldCharType="end"/>
      </w:r>
    </w:p>
    <w:p w14:paraId="4507F010">
      <w:pPr>
        <w:pStyle w:val="32"/>
        <w:tabs>
          <w:tab w:val="right" w:leader="dot" w:pos="8312"/>
        </w:tabs>
      </w:pPr>
      <w:r>
        <w:fldChar w:fldCharType="begin"/>
      </w:r>
      <w:r>
        <w:instrText xml:space="preserve"> HYPERLINK \l "_Toc4209" </w:instrText>
      </w:r>
      <w:r>
        <w:fldChar w:fldCharType="separate"/>
      </w:r>
      <w:r>
        <w:rPr>
          <w:rFonts w:cs="Times New Roman"/>
          <w:bCs w:val="0"/>
        </w:rPr>
        <w:t xml:space="preserve">2.2 </w:t>
      </w:r>
      <w:r>
        <w:rPr>
          <w:rFonts w:hint="eastAsia"/>
        </w:rPr>
        <w:t>主要功能描述</w:t>
      </w:r>
      <w:r>
        <w:tab/>
      </w:r>
      <w:r>
        <w:fldChar w:fldCharType="begin"/>
      </w:r>
      <w:r>
        <w:instrText xml:space="preserve"> PAGEREF _Toc4209 </w:instrText>
      </w:r>
      <w:r>
        <w:fldChar w:fldCharType="separate"/>
      </w:r>
      <w:r>
        <w:t>2</w:t>
      </w:r>
      <w:r>
        <w:fldChar w:fldCharType="end"/>
      </w:r>
      <w:r>
        <w:fldChar w:fldCharType="end"/>
      </w:r>
    </w:p>
    <w:p w14:paraId="1E519ECE">
      <w:pPr>
        <w:pStyle w:val="32"/>
        <w:tabs>
          <w:tab w:val="right" w:leader="dot" w:pos="8312"/>
        </w:tabs>
      </w:pPr>
      <w:r>
        <w:fldChar w:fldCharType="begin"/>
      </w:r>
      <w:r>
        <w:instrText xml:space="preserve"> HYPERLINK \l "_Toc27470" </w:instrText>
      </w:r>
      <w:r>
        <w:fldChar w:fldCharType="separate"/>
      </w:r>
      <w:r>
        <w:rPr>
          <w:rFonts w:cs="Times New Roman"/>
          <w:bCs w:val="0"/>
        </w:rPr>
        <w:t xml:space="preserve">2.3 </w:t>
      </w:r>
      <w:r>
        <w:rPr>
          <w:rFonts w:hint="eastAsia"/>
        </w:rPr>
        <w:t>运行环境</w:t>
      </w:r>
      <w:r>
        <w:tab/>
      </w:r>
      <w:r>
        <w:fldChar w:fldCharType="begin"/>
      </w:r>
      <w:r>
        <w:instrText xml:space="preserve"> PAGEREF _Toc27470 </w:instrText>
      </w:r>
      <w:r>
        <w:fldChar w:fldCharType="separate"/>
      </w:r>
      <w:r>
        <w:t>2</w:t>
      </w:r>
      <w:r>
        <w:fldChar w:fldCharType="end"/>
      </w:r>
      <w:r>
        <w:fldChar w:fldCharType="end"/>
      </w:r>
    </w:p>
    <w:p w14:paraId="4CE79DFE">
      <w:pPr>
        <w:pStyle w:val="32"/>
        <w:tabs>
          <w:tab w:val="right" w:leader="dot" w:pos="8312"/>
        </w:tabs>
      </w:pPr>
      <w:r>
        <w:fldChar w:fldCharType="begin"/>
      </w:r>
      <w:r>
        <w:instrText xml:space="preserve"> HYPERLINK \l "_Toc21808" </w:instrText>
      </w:r>
      <w:r>
        <w:fldChar w:fldCharType="separate"/>
      </w:r>
      <w:r>
        <w:rPr>
          <w:rFonts w:cs="Times New Roman"/>
          <w:bCs w:val="0"/>
        </w:rPr>
        <w:t xml:space="preserve">2.4 </w:t>
      </w:r>
      <w:r>
        <w:rPr>
          <w:rFonts w:hint="eastAsia"/>
        </w:rPr>
        <w:t>验收标准</w:t>
      </w:r>
      <w:r>
        <w:tab/>
      </w:r>
      <w:r>
        <w:fldChar w:fldCharType="begin"/>
      </w:r>
      <w:r>
        <w:instrText xml:space="preserve"> PAGEREF _Toc21808 </w:instrText>
      </w:r>
      <w:r>
        <w:fldChar w:fldCharType="separate"/>
      </w:r>
      <w:r>
        <w:t>2</w:t>
      </w:r>
      <w:r>
        <w:fldChar w:fldCharType="end"/>
      </w:r>
      <w:r>
        <w:fldChar w:fldCharType="end"/>
      </w:r>
    </w:p>
    <w:p w14:paraId="38A24007">
      <w:pPr>
        <w:pStyle w:val="32"/>
        <w:tabs>
          <w:tab w:val="right" w:leader="dot" w:pos="8312"/>
        </w:tabs>
      </w:pPr>
      <w:r>
        <w:fldChar w:fldCharType="begin"/>
      </w:r>
      <w:r>
        <w:instrText xml:space="preserve"> HYPERLINK \l "_Toc6796" </w:instrText>
      </w:r>
      <w:r>
        <w:fldChar w:fldCharType="separate"/>
      </w:r>
      <w:r>
        <w:rPr>
          <w:rFonts w:cs="Times New Roman"/>
          <w:bCs w:val="0"/>
        </w:rPr>
        <w:t xml:space="preserve">2.5 </w:t>
      </w:r>
      <w:r>
        <w:rPr>
          <w:rFonts w:hint="eastAsia"/>
        </w:rPr>
        <w:t>关键问题</w:t>
      </w:r>
      <w:r>
        <w:tab/>
      </w:r>
      <w:r>
        <w:fldChar w:fldCharType="begin"/>
      </w:r>
      <w:r>
        <w:instrText xml:space="preserve"> PAGEREF _Toc6796 </w:instrText>
      </w:r>
      <w:r>
        <w:fldChar w:fldCharType="separate"/>
      </w:r>
      <w:r>
        <w:t>2</w:t>
      </w:r>
      <w:r>
        <w:fldChar w:fldCharType="end"/>
      </w:r>
      <w:r>
        <w:fldChar w:fldCharType="end"/>
      </w:r>
    </w:p>
    <w:p w14:paraId="5B63254C">
      <w:pPr>
        <w:pStyle w:val="32"/>
        <w:tabs>
          <w:tab w:val="right" w:leader="dot" w:pos="8312"/>
        </w:tabs>
      </w:pPr>
      <w:r>
        <w:fldChar w:fldCharType="begin"/>
      </w:r>
      <w:r>
        <w:instrText xml:space="preserve"> HYPERLINK \l "_Toc10785" </w:instrText>
      </w:r>
      <w:r>
        <w:fldChar w:fldCharType="separate"/>
      </w:r>
      <w:r>
        <w:rPr>
          <w:rFonts w:cs="Times New Roman"/>
          <w:bCs w:val="0"/>
        </w:rPr>
        <w:t xml:space="preserve">2.6 </w:t>
      </w:r>
      <w:r>
        <w:rPr>
          <w:rFonts w:hint="eastAsia"/>
        </w:rPr>
        <w:t>进度安排</w:t>
      </w:r>
      <w:r>
        <w:tab/>
      </w:r>
      <w:r>
        <w:fldChar w:fldCharType="begin"/>
      </w:r>
      <w:r>
        <w:instrText xml:space="preserve"> PAGEREF _Toc10785 </w:instrText>
      </w:r>
      <w:r>
        <w:fldChar w:fldCharType="separate"/>
      </w:r>
      <w:r>
        <w:t>2</w:t>
      </w:r>
      <w:r>
        <w:fldChar w:fldCharType="end"/>
      </w:r>
      <w:r>
        <w:fldChar w:fldCharType="end"/>
      </w:r>
    </w:p>
    <w:p w14:paraId="5726A620">
      <w:pPr>
        <w:pStyle w:val="32"/>
        <w:tabs>
          <w:tab w:val="right" w:leader="dot" w:pos="8312"/>
        </w:tabs>
      </w:pPr>
      <w:r>
        <w:fldChar w:fldCharType="begin"/>
      </w:r>
      <w:r>
        <w:instrText xml:space="preserve"> HYPERLINK \l "_Toc25176" </w:instrText>
      </w:r>
      <w:r>
        <w:fldChar w:fldCharType="separate"/>
      </w:r>
      <w:r>
        <w:rPr>
          <w:rFonts w:cs="Times New Roman"/>
          <w:bCs w:val="0"/>
        </w:rPr>
        <w:t xml:space="preserve">2.7 </w:t>
      </w:r>
      <w:r>
        <w:rPr>
          <w:rFonts w:hint="eastAsia"/>
        </w:rPr>
        <w:t>开发预算</w:t>
      </w:r>
      <w:r>
        <w:tab/>
      </w:r>
      <w:r>
        <w:fldChar w:fldCharType="begin"/>
      </w:r>
      <w:r>
        <w:instrText xml:space="preserve"> PAGEREF _Toc25176 </w:instrText>
      </w:r>
      <w:r>
        <w:fldChar w:fldCharType="separate"/>
      </w:r>
      <w:r>
        <w:t>2</w:t>
      </w:r>
      <w:r>
        <w:fldChar w:fldCharType="end"/>
      </w:r>
      <w:r>
        <w:fldChar w:fldCharType="end"/>
      </w:r>
    </w:p>
    <w:p w14:paraId="3F130E3B">
      <w:pPr>
        <w:pStyle w:val="28"/>
        <w:tabs>
          <w:tab w:val="right" w:leader="dot" w:pos="8312"/>
        </w:tabs>
      </w:pPr>
      <w:r>
        <w:fldChar w:fldCharType="begin"/>
      </w:r>
      <w:r>
        <w:instrText xml:space="preserve"> HYPERLINK \l "_Toc13056" </w:instrText>
      </w:r>
      <w:r>
        <w:fldChar w:fldCharType="separate"/>
      </w:r>
      <w:r>
        <w:rPr>
          <w:rFonts w:cs="Times New Roman"/>
        </w:rPr>
        <w:t xml:space="preserve">3 </w:t>
      </w:r>
      <w:r>
        <w:rPr>
          <w:rFonts w:hint="eastAsia"/>
        </w:rPr>
        <w:t>可行性分析</w:t>
      </w:r>
      <w:r>
        <w:tab/>
      </w:r>
      <w:r>
        <w:fldChar w:fldCharType="begin"/>
      </w:r>
      <w:r>
        <w:instrText xml:space="preserve"> PAGEREF _Toc13056 </w:instrText>
      </w:r>
      <w:r>
        <w:fldChar w:fldCharType="separate"/>
      </w:r>
      <w:r>
        <w:t>3</w:t>
      </w:r>
      <w:r>
        <w:fldChar w:fldCharType="end"/>
      </w:r>
      <w:r>
        <w:fldChar w:fldCharType="end"/>
      </w:r>
    </w:p>
    <w:p w14:paraId="596B8368">
      <w:pPr>
        <w:pStyle w:val="32"/>
        <w:tabs>
          <w:tab w:val="right" w:leader="dot" w:pos="8312"/>
        </w:tabs>
      </w:pPr>
      <w:r>
        <w:fldChar w:fldCharType="begin"/>
      </w:r>
      <w:r>
        <w:instrText xml:space="preserve"> HYPERLINK \l "_Toc2700" </w:instrText>
      </w:r>
      <w:r>
        <w:fldChar w:fldCharType="separate"/>
      </w:r>
      <w:r>
        <w:rPr>
          <w:rFonts w:cs="Times New Roman"/>
          <w:bCs w:val="0"/>
        </w:rPr>
        <w:t xml:space="preserve">3.1 </w:t>
      </w:r>
      <w:r>
        <w:rPr>
          <w:rFonts w:hint="eastAsia"/>
        </w:rPr>
        <w:t>技术可行性分析</w:t>
      </w:r>
      <w:r>
        <w:tab/>
      </w:r>
      <w:r>
        <w:fldChar w:fldCharType="begin"/>
      </w:r>
      <w:r>
        <w:instrText xml:space="preserve"> PAGEREF _Toc2700 </w:instrText>
      </w:r>
      <w:r>
        <w:fldChar w:fldCharType="separate"/>
      </w:r>
      <w:r>
        <w:t>3</w:t>
      </w:r>
      <w:r>
        <w:fldChar w:fldCharType="end"/>
      </w:r>
      <w:r>
        <w:fldChar w:fldCharType="end"/>
      </w:r>
    </w:p>
    <w:p w14:paraId="262706B6">
      <w:pPr>
        <w:pStyle w:val="32"/>
        <w:tabs>
          <w:tab w:val="right" w:leader="dot" w:pos="8312"/>
        </w:tabs>
      </w:pPr>
      <w:r>
        <w:fldChar w:fldCharType="begin"/>
      </w:r>
      <w:r>
        <w:instrText xml:space="preserve"> HYPERLINK \l "_Toc18190" </w:instrText>
      </w:r>
      <w:r>
        <w:fldChar w:fldCharType="separate"/>
      </w:r>
      <w:r>
        <w:rPr>
          <w:rFonts w:cs="Times New Roman"/>
          <w:bCs w:val="0"/>
        </w:rPr>
        <w:t xml:space="preserve">3.2 </w:t>
      </w:r>
      <w:r>
        <w:rPr>
          <w:rFonts w:hint="eastAsia"/>
        </w:rPr>
        <w:t>资源可行性分析</w:t>
      </w:r>
      <w:r>
        <w:tab/>
      </w:r>
      <w:r>
        <w:fldChar w:fldCharType="begin"/>
      </w:r>
      <w:r>
        <w:instrText xml:space="preserve"> PAGEREF _Toc18190 </w:instrText>
      </w:r>
      <w:r>
        <w:fldChar w:fldCharType="separate"/>
      </w:r>
      <w:r>
        <w:t>3</w:t>
      </w:r>
      <w:r>
        <w:fldChar w:fldCharType="end"/>
      </w:r>
      <w:r>
        <w:fldChar w:fldCharType="end"/>
      </w:r>
    </w:p>
    <w:p w14:paraId="62A787DD">
      <w:pPr>
        <w:pStyle w:val="32"/>
        <w:tabs>
          <w:tab w:val="right" w:leader="dot" w:pos="8312"/>
        </w:tabs>
      </w:pPr>
      <w:r>
        <w:fldChar w:fldCharType="begin"/>
      </w:r>
      <w:r>
        <w:instrText xml:space="preserve"> HYPERLINK \l "_Toc10509" </w:instrText>
      </w:r>
      <w:r>
        <w:fldChar w:fldCharType="separate"/>
      </w:r>
      <w:r>
        <w:rPr>
          <w:rFonts w:cs="Times New Roman"/>
          <w:bCs w:val="0"/>
        </w:rPr>
        <w:t xml:space="preserve">3.3 </w:t>
      </w:r>
      <w:r>
        <w:rPr>
          <w:rFonts w:hint="eastAsia"/>
        </w:rPr>
        <w:t>市场可行性分析</w:t>
      </w:r>
      <w:r>
        <w:tab/>
      </w:r>
      <w:r>
        <w:fldChar w:fldCharType="begin"/>
      </w:r>
      <w:r>
        <w:instrText xml:space="preserve"> PAGEREF _Toc10509 </w:instrText>
      </w:r>
      <w:r>
        <w:fldChar w:fldCharType="separate"/>
      </w:r>
      <w:r>
        <w:t>3</w:t>
      </w:r>
      <w:r>
        <w:fldChar w:fldCharType="end"/>
      </w:r>
      <w:r>
        <w:fldChar w:fldCharType="end"/>
      </w:r>
    </w:p>
    <w:p w14:paraId="3A755D67">
      <w:pPr>
        <w:pStyle w:val="28"/>
        <w:tabs>
          <w:tab w:val="right" w:leader="dot" w:pos="8312"/>
        </w:tabs>
      </w:pPr>
      <w:r>
        <w:fldChar w:fldCharType="begin"/>
      </w:r>
      <w:r>
        <w:instrText xml:space="preserve"> HYPERLINK \l "_Toc22959" </w:instrText>
      </w:r>
      <w:r>
        <w:fldChar w:fldCharType="separate"/>
      </w:r>
      <w:r>
        <w:rPr>
          <w:rFonts w:cs="Times New Roman"/>
        </w:rPr>
        <w:t xml:space="preserve">4 </w:t>
      </w:r>
      <w:r>
        <w:rPr>
          <w:rFonts w:hint="eastAsia"/>
        </w:rPr>
        <w:t>需求分析</w:t>
      </w:r>
      <w:r>
        <w:tab/>
      </w:r>
      <w:r>
        <w:fldChar w:fldCharType="begin"/>
      </w:r>
      <w:r>
        <w:instrText xml:space="preserve"> PAGEREF _Toc22959 </w:instrText>
      </w:r>
      <w:r>
        <w:fldChar w:fldCharType="separate"/>
      </w:r>
      <w:r>
        <w:t>4</w:t>
      </w:r>
      <w:r>
        <w:fldChar w:fldCharType="end"/>
      </w:r>
      <w:r>
        <w:fldChar w:fldCharType="end"/>
      </w:r>
    </w:p>
    <w:p w14:paraId="7AB7A0EB">
      <w:pPr>
        <w:pStyle w:val="32"/>
        <w:tabs>
          <w:tab w:val="right" w:leader="dot" w:pos="8312"/>
        </w:tabs>
      </w:pPr>
      <w:r>
        <w:fldChar w:fldCharType="begin"/>
      </w:r>
      <w:r>
        <w:instrText xml:space="preserve"> HYPERLINK \l "_Toc11354" </w:instrText>
      </w:r>
      <w:r>
        <w:fldChar w:fldCharType="separate"/>
      </w:r>
      <w:r>
        <w:rPr>
          <w:rFonts w:cs="Times New Roman"/>
          <w:bCs w:val="0"/>
        </w:rPr>
        <w:t xml:space="preserve">4.1 </w:t>
      </w:r>
      <w:r>
        <w:rPr>
          <w:rFonts w:hint="eastAsia"/>
        </w:rPr>
        <w:t>数据需求</w:t>
      </w:r>
      <w:r>
        <w:tab/>
      </w:r>
      <w:r>
        <w:fldChar w:fldCharType="begin"/>
      </w:r>
      <w:r>
        <w:instrText xml:space="preserve"> PAGEREF _Toc11354 </w:instrText>
      </w:r>
      <w:r>
        <w:fldChar w:fldCharType="separate"/>
      </w:r>
      <w:r>
        <w:t>4</w:t>
      </w:r>
      <w:r>
        <w:fldChar w:fldCharType="end"/>
      </w:r>
      <w:r>
        <w:fldChar w:fldCharType="end"/>
      </w:r>
    </w:p>
    <w:p w14:paraId="3D4E4C5A">
      <w:pPr>
        <w:pStyle w:val="23"/>
        <w:tabs>
          <w:tab w:val="right" w:leader="dot" w:pos="8312"/>
        </w:tabs>
      </w:pPr>
      <w:r>
        <w:fldChar w:fldCharType="begin"/>
      </w:r>
      <w:r>
        <w:instrText xml:space="preserve"> HYPERLINK \l "_Toc3411" </w:instrText>
      </w:r>
      <w:r>
        <w:fldChar w:fldCharType="separate"/>
      </w:r>
      <w:r>
        <w:rPr>
          <w:rFonts w:cs="Times New Roman"/>
          <w:b/>
        </w:rPr>
        <w:t xml:space="preserve">4.1.1 </w:t>
      </w:r>
      <w:r>
        <w:rPr>
          <w:rFonts w:hint="eastAsia"/>
        </w:rPr>
        <w:t>静态数据</w:t>
      </w:r>
      <w:r>
        <w:tab/>
      </w:r>
      <w:r>
        <w:fldChar w:fldCharType="begin"/>
      </w:r>
      <w:r>
        <w:instrText xml:space="preserve"> PAGEREF _Toc3411 </w:instrText>
      </w:r>
      <w:r>
        <w:fldChar w:fldCharType="separate"/>
      </w:r>
      <w:r>
        <w:t>4</w:t>
      </w:r>
      <w:r>
        <w:fldChar w:fldCharType="end"/>
      </w:r>
      <w:r>
        <w:fldChar w:fldCharType="end"/>
      </w:r>
    </w:p>
    <w:p w14:paraId="11DB568E">
      <w:pPr>
        <w:pStyle w:val="23"/>
        <w:tabs>
          <w:tab w:val="right" w:leader="dot" w:pos="8312"/>
        </w:tabs>
      </w:pPr>
      <w:r>
        <w:fldChar w:fldCharType="begin"/>
      </w:r>
      <w:r>
        <w:instrText xml:space="preserve"> HYPERLINK \l "_Toc2922" </w:instrText>
      </w:r>
      <w:r>
        <w:fldChar w:fldCharType="separate"/>
      </w:r>
      <w:r>
        <w:rPr>
          <w:rFonts w:cs="Times New Roman"/>
          <w:b/>
        </w:rPr>
        <w:t xml:space="preserve">4.1.2 </w:t>
      </w:r>
      <w:r>
        <w:rPr>
          <w:rFonts w:hint="eastAsia"/>
        </w:rPr>
        <w:t>动态数据</w:t>
      </w:r>
      <w:r>
        <w:tab/>
      </w:r>
      <w:r>
        <w:fldChar w:fldCharType="begin"/>
      </w:r>
      <w:r>
        <w:instrText xml:space="preserve"> PAGEREF _Toc2922 </w:instrText>
      </w:r>
      <w:r>
        <w:fldChar w:fldCharType="separate"/>
      </w:r>
      <w:r>
        <w:t>4</w:t>
      </w:r>
      <w:r>
        <w:fldChar w:fldCharType="end"/>
      </w:r>
      <w:r>
        <w:fldChar w:fldCharType="end"/>
      </w:r>
    </w:p>
    <w:p w14:paraId="62030640">
      <w:pPr>
        <w:pStyle w:val="23"/>
        <w:tabs>
          <w:tab w:val="right" w:leader="dot" w:pos="8312"/>
        </w:tabs>
      </w:pPr>
      <w:r>
        <w:fldChar w:fldCharType="begin"/>
      </w:r>
      <w:r>
        <w:instrText xml:space="preserve"> HYPERLINK \l "_Toc27218" </w:instrText>
      </w:r>
      <w:r>
        <w:fldChar w:fldCharType="separate"/>
      </w:r>
      <w:r>
        <w:rPr>
          <w:rFonts w:cs="Times New Roman"/>
          <w:b/>
        </w:rPr>
        <w:t xml:space="preserve">4.1.3 </w:t>
      </w:r>
      <w:r>
        <w:rPr>
          <w:rFonts w:hint="eastAsia"/>
        </w:rPr>
        <w:t>数据词典</w:t>
      </w:r>
      <w:r>
        <w:tab/>
      </w:r>
      <w:r>
        <w:fldChar w:fldCharType="begin"/>
      </w:r>
      <w:r>
        <w:instrText xml:space="preserve"> PAGEREF _Toc27218 </w:instrText>
      </w:r>
      <w:r>
        <w:fldChar w:fldCharType="separate"/>
      </w:r>
      <w:r>
        <w:t>4</w:t>
      </w:r>
      <w:r>
        <w:fldChar w:fldCharType="end"/>
      </w:r>
      <w:r>
        <w:fldChar w:fldCharType="end"/>
      </w:r>
    </w:p>
    <w:p w14:paraId="18B2A441">
      <w:pPr>
        <w:pStyle w:val="23"/>
        <w:tabs>
          <w:tab w:val="right" w:leader="dot" w:pos="8312"/>
        </w:tabs>
      </w:pPr>
      <w:r>
        <w:fldChar w:fldCharType="begin"/>
      </w:r>
      <w:r>
        <w:instrText xml:space="preserve"> HYPERLINK \l "_Toc19846" </w:instrText>
      </w:r>
      <w:r>
        <w:fldChar w:fldCharType="separate"/>
      </w:r>
      <w:r>
        <w:rPr>
          <w:rFonts w:cs="Times New Roman"/>
          <w:b/>
        </w:rPr>
        <w:t xml:space="preserve">4.1.4 </w:t>
      </w:r>
      <w:r>
        <w:rPr>
          <w:rFonts w:hint="eastAsia"/>
        </w:rPr>
        <w:t>数据采集</w:t>
      </w:r>
      <w:r>
        <w:tab/>
      </w:r>
      <w:r>
        <w:fldChar w:fldCharType="begin"/>
      </w:r>
      <w:r>
        <w:instrText xml:space="preserve"> PAGEREF _Toc19846 </w:instrText>
      </w:r>
      <w:r>
        <w:fldChar w:fldCharType="separate"/>
      </w:r>
      <w:r>
        <w:t>4</w:t>
      </w:r>
      <w:r>
        <w:fldChar w:fldCharType="end"/>
      </w:r>
      <w:r>
        <w:fldChar w:fldCharType="end"/>
      </w:r>
    </w:p>
    <w:p w14:paraId="1472A9B9">
      <w:pPr>
        <w:pStyle w:val="32"/>
        <w:tabs>
          <w:tab w:val="right" w:leader="dot" w:pos="8312"/>
        </w:tabs>
      </w:pPr>
      <w:r>
        <w:fldChar w:fldCharType="begin"/>
      </w:r>
      <w:r>
        <w:instrText xml:space="preserve"> HYPERLINK \l "_Toc16854" </w:instrText>
      </w:r>
      <w:r>
        <w:fldChar w:fldCharType="separate"/>
      </w:r>
      <w:r>
        <w:rPr>
          <w:rFonts w:cs="Times New Roman"/>
          <w:bCs w:val="0"/>
        </w:rPr>
        <w:t xml:space="preserve">4.2 </w:t>
      </w:r>
      <w:r>
        <w:rPr>
          <w:rFonts w:hint="eastAsia"/>
        </w:rPr>
        <w:t>功能需求</w:t>
      </w:r>
      <w:r>
        <w:tab/>
      </w:r>
      <w:r>
        <w:fldChar w:fldCharType="begin"/>
      </w:r>
      <w:r>
        <w:instrText xml:space="preserve"> PAGEREF _Toc16854 </w:instrText>
      </w:r>
      <w:r>
        <w:fldChar w:fldCharType="separate"/>
      </w:r>
      <w:r>
        <w:t>4</w:t>
      </w:r>
      <w:r>
        <w:fldChar w:fldCharType="end"/>
      </w:r>
      <w:r>
        <w:fldChar w:fldCharType="end"/>
      </w:r>
    </w:p>
    <w:p w14:paraId="61BEF237">
      <w:pPr>
        <w:pStyle w:val="23"/>
        <w:tabs>
          <w:tab w:val="right" w:leader="dot" w:pos="8312"/>
        </w:tabs>
      </w:pPr>
      <w:r>
        <w:fldChar w:fldCharType="begin"/>
      </w:r>
      <w:r>
        <w:instrText xml:space="preserve"> HYPERLINK \l "_Toc29198" </w:instrText>
      </w:r>
      <w:r>
        <w:fldChar w:fldCharType="separate"/>
      </w:r>
      <w:r>
        <w:rPr>
          <w:rFonts w:cs="Times New Roman"/>
          <w:b/>
        </w:rPr>
        <w:t xml:space="preserve">4.2.1 </w:t>
      </w:r>
      <w:r>
        <w:rPr>
          <w:rFonts w:hint="eastAsia"/>
        </w:rPr>
        <w:t>**功能模块</w:t>
      </w:r>
      <w:r>
        <w:tab/>
      </w:r>
      <w:r>
        <w:fldChar w:fldCharType="begin"/>
      </w:r>
      <w:r>
        <w:instrText xml:space="preserve"> PAGEREF _Toc29198 </w:instrText>
      </w:r>
      <w:r>
        <w:fldChar w:fldCharType="separate"/>
      </w:r>
      <w:r>
        <w:t>4</w:t>
      </w:r>
      <w:r>
        <w:fldChar w:fldCharType="end"/>
      </w:r>
      <w:r>
        <w:fldChar w:fldCharType="end"/>
      </w:r>
    </w:p>
    <w:p w14:paraId="515541B3">
      <w:pPr>
        <w:pStyle w:val="32"/>
        <w:tabs>
          <w:tab w:val="right" w:leader="dot" w:pos="8312"/>
        </w:tabs>
      </w:pPr>
      <w:r>
        <w:fldChar w:fldCharType="begin"/>
      </w:r>
      <w:r>
        <w:instrText xml:space="preserve"> HYPERLINK \l "_Toc17690" </w:instrText>
      </w:r>
      <w:r>
        <w:fldChar w:fldCharType="separate"/>
      </w:r>
      <w:r>
        <w:rPr>
          <w:rFonts w:cs="Times New Roman"/>
          <w:bCs w:val="0"/>
        </w:rPr>
        <w:t xml:space="preserve">4.3 </w:t>
      </w:r>
      <w:r>
        <w:rPr>
          <w:rFonts w:hint="eastAsia"/>
        </w:rPr>
        <w:t>性能需求</w:t>
      </w:r>
      <w:r>
        <w:tab/>
      </w:r>
      <w:r>
        <w:fldChar w:fldCharType="begin"/>
      </w:r>
      <w:r>
        <w:instrText xml:space="preserve"> PAGEREF _Toc17690 </w:instrText>
      </w:r>
      <w:r>
        <w:fldChar w:fldCharType="separate"/>
      </w:r>
      <w:r>
        <w:t>5</w:t>
      </w:r>
      <w:r>
        <w:fldChar w:fldCharType="end"/>
      </w:r>
      <w:r>
        <w:fldChar w:fldCharType="end"/>
      </w:r>
    </w:p>
    <w:p w14:paraId="691BD860">
      <w:pPr>
        <w:pStyle w:val="23"/>
        <w:tabs>
          <w:tab w:val="right" w:leader="dot" w:pos="8312"/>
        </w:tabs>
      </w:pPr>
      <w:r>
        <w:fldChar w:fldCharType="begin"/>
      </w:r>
      <w:r>
        <w:instrText xml:space="preserve"> HYPERLINK \l "_Toc16200" </w:instrText>
      </w:r>
      <w:r>
        <w:fldChar w:fldCharType="separate"/>
      </w:r>
      <w:r>
        <w:rPr>
          <w:rFonts w:cs="Times New Roman"/>
          <w:b/>
        </w:rPr>
        <w:t xml:space="preserve">4.3.1 </w:t>
      </w:r>
      <w:r>
        <w:rPr>
          <w:rFonts w:hint="eastAsia"/>
        </w:rPr>
        <w:t>时间特性</w:t>
      </w:r>
      <w:r>
        <w:tab/>
      </w:r>
      <w:r>
        <w:fldChar w:fldCharType="begin"/>
      </w:r>
      <w:r>
        <w:instrText xml:space="preserve"> PAGEREF _Toc16200 </w:instrText>
      </w:r>
      <w:r>
        <w:fldChar w:fldCharType="separate"/>
      </w:r>
      <w:r>
        <w:t>5</w:t>
      </w:r>
      <w:r>
        <w:fldChar w:fldCharType="end"/>
      </w:r>
      <w:r>
        <w:fldChar w:fldCharType="end"/>
      </w:r>
    </w:p>
    <w:p w14:paraId="3552DD2A">
      <w:pPr>
        <w:pStyle w:val="23"/>
        <w:tabs>
          <w:tab w:val="right" w:leader="dot" w:pos="8312"/>
        </w:tabs>
      </w:pPr>
      <w:r>
        <w:fldChar w:fldCharType="begin"/>
      </w:r>
      <w:r>
        <w:instrText xml:space="preserve"> HYPERLINK \l "_Toc23419" </w:instrText>
      </w:r>
      <w:r>
        <w:fldChar w:fldCharType="separate"/>
      </w:r>
      <w:r>
        <w:rPr>
          <w:rFonts w:cs="Times New Roman"/>
          <w:b/>
        </w:rPr>
        <w:t xml:space="preserve">4.3.2 </w:t>
      </w:r>
      <w:r>
        <w:rPr>
          <w:rFonts w:hint="eastAsia"/>
        </w:rPr>
        <w:t>适应性</w:t>
      </w:r>
      <w:r>
        <w:tab/>
      </w:r>
      <w:r>
        <w:fldChar w:fldCharType="begin"/>
      </w:r>
      <w:r>
        <w:instrText xml:space="preserve"> PAGEREF _Toc23419 </w:instrText>
      </w:r>
      <w:r>
        <w:fldChar w:fldCharType="separate"/>
      </w:r>
      <w:r>
        <w:t>5</w:t>
      </w:r>
      <w:r>
        <w:fldChar w:fldCharType="end"/>
      </w:r>
      <w:r>
        <w:fldChar w:fldCharType="end"/>
      </w:r>
    </w:p>
    <w:p w14:paraId="13D454A2">
      <w:pPr>
        <w:pStyle w:val="32"/>
        <w:tabs>
          <w:tab w:val="right" w:leader="dot" w:pos="8312"/>
        </w:tabs>
      </w:pPr>
      <w:r>
        <w:fldChar w:fldCharType="begin"/>
      </w:r>
      <w:r>
        <w:instrText xml:space="preserve"> HYPERLINK \l "_Toc30879" </w:instrText>
      </w:r>
      <w:r>
        <w:fldChar w:fldCharType="separate"/>
      </w:r>
      <w:r>
        <w:rPr>
          <w:rFonts w:cs="Times New Roman"/>
          <w:bCs w:val="0"/>
        </w:rPr>
        <w:t xml:space="preserve">4.4 </w:t>
      </w:r>
      <w:r>
        <w:rPr>
          <w:rFonts w:hint="eastAsia"/>
        </w:rPr>
        <w:t>界面需求</w:t>
      </w:r>
      <w:r>
        <w:tab/>
      </w:r>
      <w:r>
        <w:fldChar w:fldCharType="begin"/>
      </w:r>
      <w:r>
        <w:instrText xml:space="preserve"> PAGEREF _Toc30879 </w:instrText>
      </w:r>
      <w:r>
        <w:fldChar w:fldCharType="separate"/>
      </w:r>
      <w:r>
        <w:t>5</w:t>
      </w:r>
      <w:r>
        <w:fldChar w:fldCharType="end"/>
      </w:r>
      <w:r>
        <w:fldChar w:fldCharType="end"/>
      </w:r>
    </w:p>
    <w:p w14:paraId="2762B22F">
      <w:pPr>
        <w:pStyle w:val="32"/>
        <w:tabs>
          <w:tab w:val="right" w:leader="dot" w:pos="8312"/>
        </w:tabs>
      </w:pPr>
      <w:r>
        <w:fldChar w:fldCharType="begin"/>
      </w:r>
      <w:r>
        <w:instrText xml:space="preserve"> HYPERLINK \l "_Toc22060" </w:instrText>
      </w:r>
      <w:r>
        <w:fldChar w:fldCharType="separate"/>
      </w:r>
      <w:r>
        <w:rPr>
          <w:rFonts w:cs="Times New Roman"/>
          <w:bCs w:val="0"/>
        </w:rPr>
        <w:t xml:space="preserve">4.5 </w:t>
      </w:r>
      <w:r>
        <w:rPr>
          <w:rFonts w:hint="eastAsia"/>
        </w:rPr>
        <w:t>接口需求</w:t>
      </w:r>
      <w:r>
        <w:tab/>
      </w:r>
      <w:r>
        <w:fldChar w:fldCharType="begin"/>
      </w:r>
      <w:r>
        <w:instrText xml:space="preserve"> PAGEREF _Toc22060 </w:instrText>
      </w:r>
      <w:r>
        <w:fldChar w:fldCharType="separate"/>
      </w:r>
      <w:r>
        <w:t>5</w:t>
      </w:r>
      <w:r>
        <w:fldChar w:fldCharType="end"/>
      </w:r>
      <w:r>
        <w:fldChar w:fldCharType="end"/>
      </w:r>
    </w:p>
    <w:p w14:paraId="344801B9">
      <w:pPr>
        <w:pStyle w:val="23"/>
        <w:tabs>
          <w:tab w:val="right" w:leader="dot" w:pos="8312"/>
        </w:tabs>
      </w:pPr>
      <w:r>
        <w:fldChar w:fldCharType="begin"/>
      </w:r>
      <w:r>
        <w:instrText xml:space="preserve"> HYPERLINK \l "_Toc16393" </w:instrText>
      </w:r>
      <w:r>
        <w:fldChar w:fldCharType="separate"/>
      </w:r>
      <w:r>
        <w:rPr>
          <w:rFonts w:cs="Times New Roman"/>
          <w:b/>
        </w:rPr>
        <w:t xml:space="preserve">4.5.1 </w:t>
      </w:r>
      <w:r>
        <w:rPr>
          <w:rFonts w:hint="eastAsia"/>
        </w:rPr>
        <w:t>硬件接口</w:t>
      </w:r>
      <w:r>
        <w:tab/>
      </w:r>
      <w:r>
        <w:fldChar w:fldCharType="begin"/>
      </w:r>
      <w:r>
        <w:instrText xml:space="preserve"> PAGEREF _Toc16393 </w:instrText>
      </w:r>
      <w:r>
        <w:fldChar w:fldCharType="separate"/>
      </w:r>
      <w:r>
        <w:t>5</w:t>
      </w:r>
      <w:r>
        <w:fldChar w:fldCharType="end"/>
      </w:r>
      <w:r>
        <w:fldChar w:fldCharType="end"/>
      </w:r>
    </w:p>
    <w:p w14:paraId="198CF753">
      <w:pPr>
        <w:pStyle w:val="23"/>
        <w:tabs>
          <w:tab w:val="right" w:leader="dot" w:pos="8312"/>
        </w:tabs>
      </w:pPr>
      <w:r>
        <w:fldChar w:fldCharType="begin"/>
      </w:r>
      <w:r>
        <w:instrText xml:space="preserve"> HYPERLINK \l "_Toc22167" </w:instrText>
      </w:r>
      <w:r>
        <w:fldChar w:fldCharType="separate"/>
      </w:r>
      <w:r>
        <w:rPr>
          <w:rFonts w:cs="Times New Roman"/>
          <w:b/>
        </w:rPr>
        <w:t xml:space="preserve">4.5.2 </w:t>
      </w:r>
      <w:r>
        <w:rPr>
          <w:rFonts w:hint="eastAsia"/>
        </w:rPr>
        <w:t>软件接口</w:t>
      </w:r>
      <w:r>
        <w:tab/>
      </w:r>
      <w:r>
        <w:fldChar w:fldCharType="begin"/>
      </w:r>
      <w:r>
        <w:instrText xml:space="preserve"> PAGEREF _Toc22167 </w:instrText>
      </w:r>
      <w:r>
        <w:fldChar w:fldCharType="separate"/>
      </w:r>
      <w:r>
        <w:t>5</w:t>
      </w:r>
      <w:r>
        <w:fldChar w:fldCharType="end"/>
      </w:r>
      <w:r>
        <w:fldChar w:fldCharType="end"/>
      </w:r>
    </w:p>
    <w:p w14:paraId="11516354">
      <w:pPr>
        <w:pStyle w:val="32"/>
        <w:tabs>
          <w:tab w:val="right" w:leader="dot" w:pos="8312"/>
        </w:tabs>
      </w:pPr>
      <w:r>
        <w:fldChar w:fldCharType="begin"/>
      </w:r>
      <w:r>
        <w:instrText xml:space="preserve"> HYPERLINK \l "_Toc17258" </w:instrText>
      </w:r>
      <w:r>
        <w:fldChar w:fldCharType="separate"/>
      </w:r>
      <w:r>
        <w:rPr>
          <w:rFonts w:cs="Times New Roman"/>
          <w:bCs w:val="0"/>
        </w:rPr>
        <w:t xml:space="preserve">4.6 </w:t>
      </w:r>
      <w:r>
        <w:rPr>
          <w:rFonts w:hint="eastAsia"/>
        </w:rPr>
        <w:t>其他需求</w:t>
      </w:r>
      <w:r>
        <w:tab/>
      </w:r>
      <w:r>
        <w:fldChar w:fldCharType="begin"/>
      </w:r>
      <w:r>
        <w:instrText xml:space="preserve"> PAGEREF _Toc17258 </w:instrText>
      </w:r>
      <w:r>
        <w:fldChar w:fldCharType="separate"/>
      </w:r>
      <w:r>
        <w:t>5</w:t>
      </w:r>
      <w:r>
        <w:fldChar w:fldCharType="end"/>
      </w:r>
      <w:r>
        <w:fldChar w:fldCharType="end"/>
      </w:r>
    </w:p>
    <w:p w14:paraId="740859A2">
      <w:pPr>
        <w:pStyle w:val="28"/>
        <w:tabs>
          <w:tab w:val="right" w:leader="dot" w:pos="8312"/>
        </w:tabs>
      </w:pPr>
      <w:r>
        <w:fldChar w:fldCharType="begin"/>
      </w:r>
      <w:r>
        <w:instrText xml:space="preserve"> HYPERLINK \l "_Toc9388" </w:instrText>
      </w:r>
      <w:r>
        <w:fldChar w:fldCharType="separate"/>
      </w:r>
      <w:r>
        <w:rPr>
          <w:rFonts w:cs="Times New Roman"/>
        </w:rPr>
        <w:t xml:space="preserve">5 </w:t>
      </w:r>
      <w:r>
        <w:rPr>
          <w:rFonts w:hint="eastAsia"/>
        </w:rPr>
        <w:t>概要设计</w:t>
      </w:r>
      <w:r>
        <w:tab/>
      </w:r>
      <w:r>
        <w:fldChar w:fldCharType="begin"/>
      </w:r>
      <w:r>
        <w:instrText xml:space="preserve"> PAGEREF _Toc9388 </w:instrText>
      </w:r>
      <w:r>
        <w:fldChar w:fldCharType="separate"/>
      </w:r>
      <w:r>
        <w:t>6</w:t>
      </w:r>
      <w:r>
        <w:fldChar w:fldCharType="end"/>
      </w:r>
      <w:r>
        <w:fldChar w:fldCharType="end"/>
      </w:r>
    </w:p>
    <w:p w14:paraId="13149925">
      <w:pPr>
        <w:pStyle w:val="32"/>
        <w:tabs>
          <w:tab w:val="right" w:leader="dot" w:pos="8312"/>
        </w:tabs>
      </w:pPr>
      <w:r>
        <w:fldChar w:fldCharType="begin"/>
      </w:r>
      <w:r>
        <w:instrText xml:space="preserve"> HYPERLINK \l "_Toc7717" </w:instrText>
      </w:r>
      <w:r>
        <w:fldChar w:fldCharType="separate"/>
      </w:r>
      <w:r>
        <w:rPr>
          <w:rFonts w:cs="Times New Roman"/>
          <w:bCs w:val="0"/>
        </w:rPr>
        <w:t xml:space="preserve">5.1 </w:t>
      </w:r>
      <w:r>
        <w:rPr>
          <w:rFonts w:hint="eastAsia"/>
        </w:rPr>
        <w:t>处理流程</w:t>
      </w:r>
      <w:r>
        <w:tab/>
      </w:r>
      <w:r>
        <w:fldChar w:fldCharType="begin"/>
      </w:r>
      <w:r>
        <w:instrText xml:space="preserve"> PAGEREF _Toc7717 </w:instrText>
      </w:r>
      <w:r>
        <w:fldChar w:fldCharType="separate"/>
      </w:r>
      <w:r>
        <w:t>6</w:t>
      </w:r>
      <w:r>
        <w:fldChar w:fldCharType="end"/>
      </w:r>
      <w:r>
        <w:fldChar w:fldCharType="end"/>
      </w:r>
    </w:p>
    <w:p w14:paraId="01080DD0">
      <w:pPr>
        <w:pStyle w:val="32"/>
        <w:tabs>
          <w:tab w:val="right" w:leader="dot" w:pos="8312"/>
        </w:tabs>
      </w:pPr>
      <w:r>
        <w:fldChar w:fldCharType="begin"/>
      </w:r>
      <w:r>
        <w:instrText xml:space="preserve"> HYPERLINK \l "_Toc23720" </w:instrText>
      </w:r>
      <w:r>
        <w:fldChar w:fldCharType="separate"/>
      </w:r>
      <w:r>
        <w:rPr>
          <w:rFonts w:cs="Times New Roman"/>
          <w:bCs w:val="0"/>
        </w:rPr>
        <w:t xml:space="preserve">5.2 </w:t>
      </w:r>
      <w:r>
        <w:rPr>
          <w:rFonts w:hint="eastAsia"/>
        </w:rPr>
        <w:t>总体结构设计</w:t>
      </w:r>
      <w:r>
        <w:tab/>
      </w:r>
      <w:r>
        <w:fldChar w:fldCharType="begin"/>
      </w:r>
      <w:r>
        <w:instrText xml:space="preserve"> PAGEREF _Toc23720 </w:instrText>
      </w:r>
      <w:r>
        <w:fldChar w:fldCharType="separate"/>
      </w:r>
      <w:r>
        <w:t>6</w:t>
      </w:r>
      <w:r>
        <w:fldChar w:fldCharType="end"/>
      </w:r>
      <w:r>
        <w:fldChar w:fldCharType="end"/>
      </w:r>
    </w:p>
    <w:p w14:paraId="09F8E5CF">
      <w:pPr>
        <w:pStyle w:val="32"/>
        <w:tabs>
          <w:tab w:val="right" w:leader="dot" w:pos="8312"/>
        </w:tabs>
      </w:pPr>
      <w:r>
        <w:fldChar w:fldCharType="begin"/>
      </w:r>
      <w:r>
        <w:instrText xml:space="preserve"> HYPERLINK \l "_Toc22601" </w:instrText>
      </w:r>
      <w:r>
        <w:fldChar w:fldCharType="separate"/>
      </w:r>
      <w:r>
        <w:rPr>
          <w:rFonts w:cs="Times New Roman"/>
          <w:bCs w:val="0"/>
        </w:rPr>
        <w:t xml:space="preserve">5.3 </w:t>
      </w:r>
      <w:r>
        <w:rPr>
          <w:rFonts w:hint="eastAsia"/>
        </w:rPr>
        <w:t>功能设计</w:t>
      </w:r>
      <w:r>
        <w:tab/>
      </w:r>
      <w:r>
        <w:fldChar w:fldCharType="begin"/>
      </w:r>
      <w:r>
        <w:instrText xml:space="preserve"> PAGEREF _Toc22601 </w:instrText>
      </w:r>
      <w:r>
        <w:fldChar w:fldCharType="separate"/>
      </w:r>
      <w:r>
        <w:t>6</w:t>
      </w:r>
      <w:r>
        <w:fldChar w:fldCharType="end"/>
      </w:r>
      <w:r>
        <w:fldChar w:fldCharType="end"/>
      </w:r>
    </w:p>
    <w:p w14:paraId="2211CABB">
      <w:pPr>
        <w:pStyle w:val="32"/>
        <w:tabs>
          <w:tab w:val="right" w:leader="dot" w:pos="8312"/>
        </w:tabs>
      </w:pPr>
      <w:r>
        <w:fldChar w:fldCharType="begin"/>
      </w:r>
      <w:r>
        <w:instrText xml:space="preserve"> HYPERLINK \l "_Toc22555" </w:instrText>
      </w:r>
      <w:r>
        <w:fldChar w:fldCharType="separate"/>
      </w:r>
      <w:r>
        <w:rPr>
          <w:rFonts w:cs="Times New Roman"/>
          <w:bCs w:val="0"/>
        </w:rPr>
        <w:t xml:space="preserve">5.4 </w:t>
      </w:r>
      <w:r>
        <w:rPr>
          <w:rFonts w:hint="eastAsia"/>
        </w:rPr>
        <w:t>数据流转设计</w:t>
      </w:r>
      <w:r>
        <w:tab/>
      </w:r>
      <w:r>
        <w:fldChar w:fldCharType="begin"/>
      </w:r>
      <w:r>
        <w:instrText xml:space="preserve"> PAGEREF _Toc22555 </w:instrText>
      </w:r>
      <w:r>
        <w:fldChar w:fldCharType="separate"/>
      </w:r>
      <w:r>
        <w:t>6</w:t>
      </w:r>
      <w:r>
        <w:fldChar w:fldCharType="end"/>
      </w:r>
      <w:r>
        <w:fldChar w:fldCharType="end"/>
      </w:r>
    </w:p>
    <w:p w14:paraId="4AD6FEFA">
      <w:pPr>
        <w:pStyle w:val="32"/>
        <w:tabs>
          <w:tab w:val="right" w:leader="dot" w:pos="8312"/>
        </w:tabs>
      </w:pPr>
      <w:r>
        <w:fldChar w:fldCharType="begin"/>
      </w:r>
      <w:r>
        <w:instrText xml:space="preserve"> HYPERLINK \l "_Toc30704" </w:instrText>
      </w:r>
      <w:r>
        <w:fldChar w:fldCharType="separate"/>
      </w:r>
      <w:r>
        <w:rPr>
          <w:rFonts w:cs="Times New Roman"/>
          <w:bCs w:val="0"/>
        </w:rPr>
        <w:t xml:space="preserve">5.5 </w:t>
      </w:r>
      <w:r>
        <w:rPr>
          <w:rFonts w:hint="eastAsia"/>
        </w:rPr>
        <w:t>用户界面设计</w:t>
      </w:r>
      <w:r>
        <w:tab/>
      </w:r>
      <w:r>
        <w:fldChar w:fldCharType="begin"/>
      </w:r>
      <w:r>
        <w:instrText xml:space="preserve"> PAGEREF _Toc30704 </w:instrText>
      </w:r>
      <w:r>
        <w:fldChar w:fldCharType="separate"/>
      </w:r>
      <w:r>
        <w:t>6</w:t>
      </w:r>
      <w:r>
        <w:fldChar w:fldCharType="end"/>
      </w:r>
      <w:r>
        <w:fldChar w:fldCharType="end"/>
      </w:r>
    </w:p>
    <w:p w14:paraId="42818D51">
      <w:pPr>
        <w:pStyle w:val="32"/>
        <w:tabs>
          <w:tab w:val="right" w:leader="dot" w:pos="8312"/>
        </w:tabs>
      </w:pPr>
      <w:r>
        <w:fldChar w:fldCharType="begin"/>
      </w:r>
      <w:r>
        <w:instrText xml:space="preserve"> HYPERLINK \l "_Toc5187" </w:instrText>
      </w:r>
      <w:r>
        <w:fldChar w:fldCharType="separate"/>
      </w:r>
      <w:r>
        <w:rPr>
          <w:rFonts w:cs="Times New Roman"/>
          <w:bCs w:val="0"/>
        </w:rPr>
        <w:t xml:space="preserve">5.6 </w:t>
      </w:r>
      <w:r>
        <w:rPr>
          <w:rFonts w:hint="eastAsia"/>
        </w:rPr>
        <w:t>数据结构设计</w:t>
      </w:r>
      <w:r>
        <w:tab/>
      </w:r>
      <w:r>
        <w:fldChar w:fldCharType="begin"/>
      </w:r>
      <w:r>
        <w:instrText xml:space="preserve"> PAGEREF _Toc5187 </w:instrText>
      </w:r>
      <w:r>
        <w:fldChar w:fldCharType="separate"/>
      </w:r>
      <w:r>
        <w:t>6</w:t>
      </w:r>
      <w:r>
        <w:fldChar w:fldCharType="end"/>
      </w:r>
      <w:r>
        <w:fldChar w:fldCharType="end"/>
      </w:r>
    </w:p>
    <w:p w14:paraId="29FEF2E1">
      <w:pPr>
        <w:pStyle w:val="32"/>
        <w:tabs>
          <w:tab w:val="right" w:leader="dot" w:pos="8312"/>
        </w:tabs>
      </w:pPr>
      <w:r>
        <w:fldChar w:fldCharType="begin"/>
      </w:r>
      <w:r>
        <w:instrText xml:space="preserve"> HYPERLINK \l "_Toc32458" </w:instrText>
      </w:r>
      <w:r>
        <w:fldChar w:fldCharType="separate"/>
      </w:r>
      <w:r>
        <w:rPr>
          <w:rFonts w:cs="Times New Roman"/>
          <w:bCs w:val="0"/>
        </w:rPr>
        <w:t xml:space="preserve">5.7 </w:t>
      </w:r>
      <w:r>
        <w:rPr>
          <w:rFonts w:hint="eastAsia"/>
        </w:rPr>
        <w:t>接口设计</w:t>
      </w:r>
      <w:r>
        <w:tab/>
      </w:r>
      <w:r>
        <w:fldChar w:fldCharType="begin"/>
      </w:r>
      <w:r>
        <w:instrText xml:space="preserve"> PAGEREF _Toc32458 </w:instrText>
      </w:r>
      <w:r>
        <w:fldChar w:fldCharType="separate"/>
      </w:r>
      <w:r>
        <w:t>6</w:t>
      </w:r>
      <w:r>
        <w:fldChar w:fldCharType="end"/>
      </w:r>
      <w:r>
        <w:fldChar w:fldCharType="end"/>
      </w:r>
    </w:p>
    <w:p w14:paraId="12EB67A1">
      <w:pPr>
        <w:pStyle w:val="23"/>
        <w:tabs>
          <w:tab w:val="right" w:leader="dot" w:pos="8312"/>
        </w:tabs>
      </w:pPr>
      <w:r>
        <w:fldChar w:fldCharType="begin"/>
      </w:r>
      <w:r>
        <w:instrText xml:space="preserve"> HYPERLINK \l "_Toc10212" </w:instrText>
      </w:r>
      <w:r>
        <w:fldChar w:fldCharType="separate"/>
      </w:r>
      <w:r>
        <w:rPr>
          <w:rFonts w:cs="Times New Roman"/>
          <w:b/>
        </w:rPr>
        <w:t xml:space="preserve">5.7.1 </w:t>
      </w:r>
      <w:r>
        <w:rPr>
          <w:rFonts w:hint="eastAsia"/>
        </w:rPr>
        <w:t>外部接口</w:t>
      </w:r>
      <w:r>
        <w:tab/>
      </w:r>
      <w:r>
        <w:fldChar w:fldCharType="begin"/>
      </w:r>
      <w:r>
        <w:instrText xml:space="preserve"> PAGEREF _Toc10212 </w:instrText>
      </w:r>
      <w:r>
        <w:fldChar w:fldCharType="separate"/>
      </w:r>
      <w:r>
        <w:t>6</w:t>
      </w:r>
      <w:r>
        <w:fldChar w:fldCharType="end"/>
      </w:r>
      <w:r>
        <w:fldChar w:fldCharType="end"/>
      </w:r>
    </w:p>
    <w:p w14:paraId="55F24B49">
      <w:pPr>
        <w:pStyle w:val="23"/>
        <w:tabs>
          <w:tab w:val="right" w:leader="dot" w:pos="8312"/>
        </w:tabs>
      </w:pPr>
      <w:r>
        <w:fldChar w:fldCharType="begin"/>
      </w:r>
      <w:r>
        <w:instrText xml:space="preserve"> HYPERLINK \l "_Toc15607" </w:instrText>
      </w:r>
      <w:r>
        <w:fldChar w:fldCharType="separate"/>
      </w:r>
      <w:r>
        <w:rPr>
          <w:rFonts w:cs="Times New Roman"/>
          <w:b/>
        </w:rPr>
        <w:t xml:space="preserve">5.7.2 </w:t>
      </w:r>
      <w:r>
        <w:rPr>
          <w:rFonts w:hint="eastAsia"/>
        </w:rPr>
        <w:t>内部接口</w:t>
      </w:r>
      <w:r>
        <w:tab/>
      </w:r>
      <w:r>
        <w:fldChar w:fldCharType="begin"/>
      </w:r>
      <w:r>
        <w:instrText xml:space="preserve"> PAGEREF _Toc15607 </w:instrText>
      </w:r>
      <w:r>
        <w:fldChar w:fldCharType="separate"/>
      </w:r>
      <w:r>
        <w:t>6</w:t>
      </w:r>
      <w:r>
        <w:fldChar w:fldCharType="end"/>
      </w:r>
      <w:r>
        <w:fldChar w:fldCharType="end"/>
      </w:r>
    </w:p>
    <w:p w14:paraId="42F3D8BF">
      <w:pPr>
        <w:pStyle w:val="32"/>
        <w:tabs>
          <w:tab w:val="right" w:leader="dot" w:pos="8312"/>
        </w:tabs>
      </w:pPr>
      <w:r>
        <w:fldChar w:fldCharType="begin"/>
      </w:r>
      <w:r>
        <w:instrText xml:space="preserve"> HYPERLINK \l "_Toc11597" </w:instrText>
      </w:r>
      <w:r>
        <w:fldChar w:fldCharType="separate"/>
      </w:r>
      <w:r>
        <w:rPr>
          <w:rFonts w:cs="Times New Roman"/>
          <w:bCs w:val="0"/>
        </w:rPr>
        <w:t xml:space="preserve">5.8 </w:t>
      </w:r>
      <w:r>
        <w:rPr>
          <w:rFonts w:hint="eastAsia"/>
        </w:rPr>
        <w:t>错误/异常处理设计</w:t>
      </w:r>
      <w:r>
        <w:tab/>
      </w:r>
      <w:r>
        <w:fldChar w:fldCharType="begin"/>
      </w:r>
      <w:r>
        <w:instrText xml:space="preserve"> PAGEREF _Toc11597 </w:instrText>
      </w:r>
      <w:r>
        <w:fldChar w:fldCharType="separate"/>
      </w:r>
      <w:r>
        <w:t>6</w:t>
      </w:r>
      <w:r>
        <w:fldChar w:fldCharType="end"/>
      </w:r>
      <w:r>
        <w:fldChar w:fldCharType="end"/>
      </w:r>
    </w:p>
    <w:p w14:paraId="79FE97FF">
      <w:pPr>
        <w:pStyle w:val="23"/>
        <w:tabs>
          <w:tab w:val="right" w:leader="dot" w:pos="8312"/>
        </w:tabs>
      </w:pPr>
      <w:r>
        <w:fldChar w:fldCharType="begin"/>
      </w:r>
      <w:r>
        <w:instrText xml:space="preserve"> HYPERLINK \l "_Toc27533" </w:instrText>
      </w:r>
      <w:r>
        <w:fldChar w:fldCharType="separate"/>
      </w:r>
      <w:r>
        <w:rPr>
          <w:rFonts w:cs="Times New Roman"/>
          <w:b/>
        </w:rPr>
        <w:t xml:space="preserve">5.8.1 </w:t>
      </w:r>
      <w:r>
        <w:rPr>
          <w:rFonts w:hint="eastAsia"/>
        </w:rPr>
        <w:t>错误/异常输出信息</w:t>
      </w:r>
      <w:r>
        <w:tab/>
      </w:r>
      <w:r>
        <w:fldChar w:fldCharType="begin"/>
      </w:r>
      <w:r>
        <w:instrText xml:space="preserve"> PAGEREF _Toc27533 </w:instrText>
      </w:r>
      <w:r>
        <w:fldChar w:fldCharType="separate"/>
      </w:r>
      <w:r>
        <w:t>6</w:t>
      </w:r>
      <w:r>
        <w:fldChar w:fldCharType="end"/>
      </w:r>
      <w:r>
        <w:fldChar w:fldCharType="end"/>
      </w:r>
    </w:p>
    <w:p w14:paraId="25053398">
      <w:pPr>
        <w:pStyle w:val="23"/>
        <w:tabs>
          <w:tab w:val="right" w:leader="dot" w:pos="8312"/>
        </w:tabs>
      </w:pPr>
      <w:r>
        <w:fldChar w:fldCharType="begin"/>
      </w:r>
      <w:r>
        <w:instrText xml:space="preserve"> HYPERLINK \l "_Toc26929" </w:instrText>
      </w:r>
      <w:r>
        <w:fldChar w:fldCharType="separate"/>
      </w:r>
      <w:r>
        <w:rPr>
          <w:rFonts w:cs="Times New Roman"/>
          <w:b/>
        </w:rPr>
        <w:t xml:space="preserve">5.8.2 </w:t>
      </w:r>
      <w:r>
        <w:rPr>
          <w:rFonts w:hint="eastAsia"/>
        </w:rPr>
        <w:t>错误/异常处理对策</w:t>
      </w:r>
      <w:r>
        <w:tab/>
      </w:r>
      <w:r>
        <w:fldChar w:fldCharType="begin"/>
      </w:r>
      <w:r>
        <w:instrText xml:space="preserve"> PAGEREF _Toc26929 </w:instrText>
      </w:r>
      <w:r>
        <w:fldChar w:fldCharType="separate"/>
      </w:r>
      <w:r>
        <w:t>6</w:t>
      </w:r>
      <w:r>
        <w:fldChar w:fldCharType="end"/>
      </w:r>
      <w:r>
        <w:fldChar w:fldCharType="end"/>
      </w:r>
    </w:p>
    <w:p w14:paraId="1001714F">
      <w:pPr>
        <w:pStyle w:val="32"/>
        <w:tabs>
          <w:tab w:val="right" w:leader="dot" w:pos="8312"/>
        </w:tabs>
      </w:pPr>
      <w:r>
        <w:fldChar w:fldCharType="begin"/>
      </w:r>
      <w:r>
        <w:instrText xml:space="preserve"> HYPERLINK \l "_Toc21640" </w:instrText>
      </w:r>
      <w:r>
        <w:fldChar w:fldCharType="separate"/>
      </w:r>
      <w:r>
        <w:rPr>
          <w:rFonts w:cs="Times New Roman"/>
          <w:bCs w:val="0"/>
        </w:rPr>
        <w:t xml:space="preserve">5.9 </w:t>
      </w:r>
      <w:r>
        <w:rPr>
          <w:rFonts w:hint="eastAsia"/>
        </w:rPr>
        <w:t>系统配置策略</w:t>
      </w:r>
      <w:r>
        <w:tab/>
      </w:r>
      <w:r>
        <w:fldChar w:fldCharType="begin"/>
      </w:r>
      <w:r>
        <w:instrText xml:space="preserve"> PAGEREF _Toc21640 </w:instrText>
      </w:r>
      <w:r>
        <w:fldChar w:fldCharType="separate"/>
      </w:r>
      <w:r>
        <w:t>6</w:t>
      </w:r>
      <w:r>
        <w:fldChar w:fldCharType="end"/>
      </w:r>
      <w:r>
        <w:fldChar w:fldCharType="end"/>
      </w:r>
    </w:p>
    <w:p w14:paraId="464989DD">
      <w:pPr>
        <w:pStyle w:val="32"/>
        <w:tabs>
          <w:tab w:val="right" w:leader="dot" w:pos="8312"/>
        </w:tabs>
      </w:pPr>
      <w:r>
        <w:fldChar w:fldCharType="begin"/>
      </w:r>
      <w:r>
        <w:instrText xml:space="preserve"> HYPERLINK \l "_Toc32110" </w:instrText>
      </w:r>
      <w:r>
        <w:fldChar w:fldCharType="separate"/>
      </w:r>
      <w:r>
        <w:rPr>
          <w:rFonts w:cs="Times New Roman"/>
          <w:bCs w:val="0"/>
        </w:rPr>
        <w:t xml:space="preserve">5.10 </w:t>
      </w:r>
      <w:r>
        <w:rPr>
          <w:rFonts w:hint="eastAsia"/>
        </w:rPr>
        <w:t>系统部署方案</w:t>
      </w:r>
      <w:r>
        <w:tab/>
      </w:r>
      <w:r>
        <w:fldChar w:fldCharType="begin"/>
      </w:r>
      <w:r>
        <w:instrText xml:space="preserve"> PAGEREF _Toc32110 </w:instrText>
      </w:r>
      <w:r>
        <w:fldChar w:fldCharType="separate"/>
      </w:r>
      <w:r>
        <w:t>6</w:t>
      </w:r>
      <w:r>
        <w:fldChar w:fldCharType="end"/>
      </w:r>
      <w:r>
        <w:fldChar w:fldCharType="end"/>
      </w:r>
    </w:p>
    <w:p w14:paraId="34A9DE61">
      <w:pPr>
        <w:pStyle w:val="32"/>
        <w:tabs>
          <w:tab w:val="right" w:leader="dot" w:pos="8312"/>
        </w:tabs>
      </w:pPr>
      <w:r>
        <w:fldChar w:fldCharType="begin"/>
      </w:r>
      <w:r>
        <w:instrText xml:space="preserve"> HYPERLINK \l "_Toc15086" </w:instrText>
      </w:r>
      <w:r>
        <w:fldChar w:fldCharType="separate"/>
      </w:r>
      <w:r>
        <w:rPr>
          <w:rFonts w:cs="Times New Roman"/>
          <w:bCs w:val="0"/>
        </w:rPr>
        <w:t xml:space="preserve">5.11 </w:t>
      </w:r>
      <w:r>
        <w:rPr>
          <w:rFonts w:hint="eastAsia"/>
        </w:rPr>
        <w:t>跨端应用架构设计</w:t>
      </w:r>
      <w:r>
        <w:tab/>
      </w:r>
      <w:r>
        <w:fldChar w:fldCharType="begin"/>
      </w:r>
      <w:r>
        <w:instrText xml:space="preserve"> PAGEREF _Toc15086 </w:instrText>
      </w:r>
      <w:r>
        <w:fldChar w:fldCharType="separate"/>
      </w:r>
      <w:r>
        <w:t>6</w:t>
      </w:r>
      <w:r>
        <w:fldChar w:fldCharType="end"/>
      </w:r>
      <w:r>
        <w:fldChar w:fldCharType="end"/>
      </w:r>
    </w:p>
    <w:p w14:paraId="2F03DA85">
      <w:pPr>
        <w:pStyle w:val="32"/>
        <w:tabs>
          <w:tab w:val="right" w:leader="dot" w:pos="8312"/>
        </w:tabs>
      </w:pPr>
      <w:r>
        <w:fldChar w:fldCharType="begin"/>
      </w:r>
      <w:r>
        <w:instrText xml:space="preserve"> HYPERLINK \l "_Toc12035" </w:instrText>
      </w:r>
      <w:r>
        <w:fldChar w:fldCharType="separate"/>
      </w:r>
      <w:r>
        <w:rPr>
          <w:rFonts w:cs="Times New Roman"/>
          <w:bCs w:val="0"/>
        </w:rPr>
        <w:t xml:space="preserve">5.12 </w:t>
      </w:r>
      <w:r>
        <w:rPr>
          <w:rFonts w:hint="eastAsia"/>
        </w:rPr>
        <w:t>其他相关技术与方案</w:t>
      </w:r>
      <w:r>
        <w:tab/>
      </w:r>
      <w:r>
        <w:fldChar w:fldCharType="begin"/>
      </w:r>
      <w:r>
        <w:instrText xml:space="preserve"> PAGEREF _Toc12035 </w:instrText>
      </w:r>
      <w:r>
        <w:fldChar w:fldCharType="separate"/>
      </w:r>
      <w:r>
        <w:t>6</w:t>
      </w:r>
      <w:r>
        <w:fldChar w:fldCharType="end"/>
      </w:r>
      <w:r>
        <w:fldChar w:fldCharType="end"/>
      </w:r>
    </w:p>
    <w:p w14:paraId="71924823">
      <w:pPr>
        <w:pStyle w:val="28"/>
        <w:tabs>
          <w:tab w:val="right" w:leader="dot" w:pos="8312"/>
        </w:tabs>
      </w:pPr>
      <w:r>
        <w:fldChar w:fldCharType="begin"/>
      </w:r>
      <w:r>
        <w:instrText xml:space="preserve"> HYPERLINK \l "_Toc3444" </w:instrText>
      </w:r>
      <w:r>
        <w:fldChar w:fldCharType="separate"/>
      </w:r>
      <w:r>
        <w:rPr>
          <w:rFonts w:cs="Times New Roman"/>
        </w:rPr>
        <w:t xml:space="preserve">6 </w:t>
      </w:r>
      <w:r>
        <w:rPr>
          <w:rFonts w:hint="eastAsia"/>
        </w:rPr>
        <w:t>数据库设计</w:t>
      </w:r>
      <w:r>
        <w:tab/>
      </w:r>
      <w:r>
        <w:fldChar w:fldCharType="begin"/>
      </w:r>
      <w:r>
        <w:instrText xml:space="preserve"> PAGEREF _Toc3444 </w:instrText>
      </w:r>
      <w:r>
        <w:fldChar w:fldCharType="separate"/>
      </w:r>
      <w:r>
        <w:t>8</w:t>
      </w:r>
      <w:r>
        <w:fldChar w:fldCharType="end"/>
      </w:r>
      <w:r>
        <w:fldChar w:fldCharType="end"/>
      </w:r>
    </w:p>
    <w:p w14:paraId="2A87051C">
      <w:pPr>
        <w:pStyle w:val="28"/>
        <w:tabs>
          <w:tab w:val="right" w:leader="dot" w:pos="8312"/>
        </w:tabs>
      </w:pPr>
      <w:r>
        <w:fldChar w:fldCharType="begin"/>
      </w:r>
      <w:r>
        <w:instrText xml:space="preserve"> HYPERLINK \l "_Toc16579" </w:instrText>
      </w:r>
      <w:r>
        <w:fldChar w:fldCharType="separate"/>
      </w:r>
      <w:r>
        <w:rPr>
          <w:rFonts w:cs="Times New Roman"/>
        </w:rPr>
        <w:t xml:space="preserve">7 </w:t>
      </w:r>
      <w:r>
        <w:rPr>
          <w:rFonts w:hint="eastAsia"/>
        </w:rPr>
        <w:t>手机端侧部署设计</w:t>
      </w:r>
      <w:r>
        <w:tab/>
      </w:r>
      <w:r>
        <w:fldChar w:fldCharType="begin"/>
      </w:r>
      <w:r>
        <w:instrText xml:space="preserve"> PAGEREF _Toc16579 </w:instrText>
      </w:r>
      <w:r>
        <w:fldChar w:fldCharType="separate"/>
      </w:r>
      <w:r>
        <w:t>9</w:t>
      </w:r>
      <w:r>
        <w:fldChar w:fldCharType="end"/>
      </w:r>
      <w:r>
        <w:fldChar w:fldCharType="end"/>
      </w:r>
    </w:p>
    <w:p w14:paraId="6E24F6D9">
      <w:pPr>
        <w:pStyle w:val="32"/>
        <w:tabs>
          <w:tab w:val="right" w:leader="dot" w:pos="8312"/>
        </w:tabs>
      </w:pPr>
      <w:r>
        <w:fldChar w:fldCharType="begin"/>
      </w:r>
      <w:r>
        <w:instrText xml:space="preserve"> HYPERLINK \l "_Toc32484" </w:instrText>
      </w:r>
      <w:r>
        <w:fldChar w:fldCharType="separate"/>
      </w:r>
      <w:r>
        <w:rPr>
          <w:rFonts w:cs="Times New Roman"/>
          <w:bCs w:val="0"/>
        </w:rPr>
        <w:t xml:space="preserve">7.1 </w:t>
      </w:r>
      <w:r>
        <w:rPr>
          <w:rFonts w:hint="eastAsia"/>
        </w:rPr>
        <w:t>手机环境需求</w:t>
      </w:r>
      <w:r>
        <w:tab/>
      </w:r>
      <w:r>
        <w:fldChar w:fldCharType="begin"/>
      </w:r>
      <w:r>
        <w:instrText xml:space="preserve"> PAGEREF _Toc32484 </w:instrText>
      </w:r>
      <w:r>
        <w:fldChar w:fldCharType="separate"/>
      </w:r>
      <w:r>
        <w:t>9</w:t>
      </w:r>
      <w:r>
        <w:fldChar w:fldCharType="end"/>
      </w:r>
      <w:r>
        <w:fldChar w:fldCharType="end"/>
      </w:r>
    </w:p>
    <w:p w14:paraId="08EBEA1C">
      <w:pPr>
        <w:pStyle w:val="28"/>
        <w:tabs>
          <w:tab w:val="right" w:leader="dot" w:pos="8312"/>
        </w:tabs>
      </w:pPr>
      <w:r>
        <w:fldChar w:fldCharType="begin"/>
      </w:r>
      <w:r>
        <w:instrText xml:space="preserve"> HYPERLINK \l "_Toc12418" </w:instrText>
      </w:r>
      <w:r>
        <w:fldChar w:fldCharType="separate"/>
      </w:r>
      <w:r>
        <w:rPr>
          <w:rFonts w:cs="Times New Roman"/>
        </w:rPr>
        <w:t xml:space="preserve">8 </w:t>
      </w:r>
      <w:r>
        <w:rPr>
          <w:rFonts w:hint="eastAsia"/>
        </w:rPr>
        <w:t>详细设计</w:t>
      </w:r>
      <w:r>
        <w:tab/>
      </w:r>
      <w:r>
        <w:fldChar w:fldCharType="begin"/>
      </w:r>
      <w:r>
        <w:instrText xml:space="preserve"> PAGEREF _Toc12418 </w:instrText>
      </w:r>
      <w:r>
        <w:fldChar w:fldCharType="separate"/>
      </w:r>
      <w:r>
        <w:t>9</w:t>
      </w:r>
      <w:r>
        <w:fldChar w:fldCharType="end"/>
      </w:r>
      <w:r>
        <w:fldChar w:fldCharType="end"/>
      </w:r>
    </w:p>
    <w:p w14:paraId="2567A81F">
      <w:pPr>
        <w:pStyle w:val="32"/>
        <w:tabs>
          <w:tab w:val="right" w:leader="dot" w:pos="8312"/>
        </w:tabs>
      </w:pPr>
      <w:r>
        <w:fldChar w:fldCharType="begin"/>
      </w:r>
      <w:r>
        <w:instrText xml:space="preserve"> HYPERLINK \l "_Toc15123" </w:instrText>
      </w:r>
      <w:r>
        <w:fldChar w:fldCharType="separate"/>
      </w:r>
      <w:r>
        <w:rPr>
          <w:rFonts w:cs="Times New Roman"/>
          <w:bCs w:val="0"/>
        </w:rPr>
        <w:t xml:space="preserve">8.1 </w:t>
      </w:r>
      <w:r>
        <w:rPr>
          <w:rFonts w:hint="eastAsia"/>
        </w:rPr>
        <w:t>**功能模块</w:t>
      </w:r>
      <w:r>
        <w:tab/>
      </w:r>
      <w:r>
        <w:fldChar w:fldCharType="begin"/>
      </w:r>
      <w:r>
        <w:instrText xml:space="preserve"> PAGEREF _Toc15123 </w:instrText>
      </w:r>
      <w:r>
        <w:fldChar w:fldCharType="separate"/>
      </w:r>
      <w:r>
        <w:t>10</w:t>
      </w:r>
      <w:r>
        <w:fldChar w:fldCharType="end"/>
      </w:r>
      <w:r>
        <w:fldChar w:fldCharType="end"/>
      </w:r>
    </w:p>
    <w:p w14:paraId="3A55018F">
      <w:pPr>
        <w:pStyle w:val="23"/>
        <w:tabs>
          <w:tab w:val="right" w:leader="dot" w:pos="8312"/>
        </w:tabs>
      </w:pPr>
      <w:r>
        <w:fldChar w:fldCharType="begin"/>
      </w:r>
      <w:r>
        <w:instrText xml:space="preserve"> HYPERLINK \l "_Toc21203" </w:instrText>
      </w:r>
      <w:r>
        <w:fldChar w:fldCharType="separate"/>
      </w:r>
      <w:r>
        <w:rPr>
          <w:rFonts w:cs="Times New Roman"/>
          <w:b/>
        </w:rPr>
        <w:t xml:space="preserve">8.1.1 </w:t>
      </w:r>
      <w:r>
        <w:rPr>
          <w:rFonts w:hint="eastAsia"/>
        </w:rPr>
        <w:t>功能描述</w:t>
      </w:r>
      <w:r>
        <w:tab/>
      </w:r>
      <w:r>
        <w:fldChar w:fldCharType="begin"/>
      </w:r>
      <w:r>
        <w:instrText xml:space="preserve"> PAGEREF _Toc21203 </w:instrText>
      </w:r>
      <w:r>
        <w:fldChar w:fldCharType="separate"/>
      </w:r>
      <w:r>
        <w:t>10</w:t>
      </w:r>
      <w:r>
        <w:fldChar w:fldCharType="end"/>
      </w:r>
      <w:r>
        <w:fldChar w:fldCharType="end"/>
      </w:r>
    </w:p>
    <w:p w14:paraId="2234DC30">
      <w:pPr>
        <w:pStyle w:val="23"/>
        <w:tabs>
          <w:tab w:val="right" w:leader="dot" w:pos="8312"/>
        </w:tabs>
      </w:pPr>
      <w:r>
        <w:fldChar w:fldCharType="begin"/>
      </w:r>
      <w:r>
        <w:instrText xml:space="preserve"> HYPERLINK \l "_Toc25641" </w:instrText>
      </w:r>
      <w:r>
        <w:fldChar w:fldCharType="separate"/>
      </w:r>
      <w:r>
        <w:rPr>
          <w:rFonts w:cs="Times New Roman"/>
          <w:b/>
        </w:rPr>
        <w:t xml:space="preserve">8.1.2 </w:t>
      </w:r>
      <w:r>
        <w:rPr>
          <w:rFonts w:hint="eastAsia"/>
        </w:rPr>
        <w:t>性能描述</w:t>
      </w:r>
      <w:r>
        <w:tab/>
      </w:r>
      <w:r>
        <w:fldChar w:fldCharType="begin"/>
      </w:r>
      <w:r>
        <w:instrText xml:space="preserve"> PAGEREF _Toc25641 </w:instrText>
      </w:r>
      <w:r>
        <w:fldChar w:fldCharType="separate"/>
      </w:r>
      <w:r>
        <w:t>10</w:t>
      </w:r>
      <w:r>
        <w:fldChar w:fldCharType="end"/>
      </w:r>
      <w:r>
        <w:fldChar w:fldCharType="end"/>
      </w:r>
    </w:p>
    <w:p w14:paraId="64A4B2D5">
      <w:pPr>
        <w:pStyle w:val="23"/>
        <w:tabs>
          <w:tab w:val="right" w:leader="dot" w:pos="8312"/>
        </w:tabs>
      </w:pPr>
      <w:r>
        <w:fldChar w:fldCharType="begin"/>
      </w:r>
      <w:r>
        <w:instrText xml:space="preserve"> HYPERLINK \l "_Toc27026" </w:instrText>
      </w:r>
      <w:r>
        <w:fldChar w:fldCharType="separate"/>
      </w:r>
      <w:r>
        <w:rPr>
          <w:rFonts w:cs="Times New Roman"/>
          <w:b/>
        </w:rPr>
        <w:t xml:space="preserve">8.1.3 </w:t>
      </w:r>
      <w:r>
        <w:rPr>
          <w:rFonts w:hint="eastAsia"/>
        </w:rPr>
        <w:t>输入</w:t>
      </w:r>
      <w:r>
        <w:tab/>
      </w:r>
      <w:r>
        <w:fldChar w:fldCharType="begin"/>
      </w:r>
      <w:r>
        <w:instrText xml:space="preserve"> PAGEREF _Toc27026 </w:instrText>
      </w:r>
      <w:r>
        <w:fldChar w:fldCharType="separate"/>
      </w:r>
      <w:r>
        <w:t>10</w:t>
      </w:r>
      <w:r>
        <w:fldChar w:fldCharType="end"/>
      </w:r>
      <w:r>
        <w:fldChar w:fldCharType="end"/>
      </w:r>
    </w:p>
    <w:p w14:paraId="309B29B6">
      <w:pPr>
        <w:pStyle w:val="23"/>
        <w:tabs>
          <w:tab w:val="right" w:leader="dot" w:pos="8312"/>
        </w:tabs>
      </w:pPr>
      <w:r>
        <w:fldChar w:fldCharType="begin"/>
      </w:r>
      <w:r>
        <w:instrText xml:space="preserve"> HYPERLINK \l "_Toc9097" </w:instrText>
      </w:r>
      <w:r>
        <w:fldChar w:fldCharType="separate"/>
      </w:r>
      <w:r>
        <w:rPr>
          <w:rFonts w:cs="Times New Roman"/>
          <w:b/>
        </w:rPr>
        <w:t xml:space="preserve">8.1.4 </w:t>
      </w:r>
      <w:r>
        <w:rPr>
          <w:rFonts w:hint="eastAsia"/>
        </w:rPr>
        <w:t>输出</w:t>
      </w:r>
      <w:r>
        <w:tab/>
      </w:r>
      <w:r>
        <w:fldChar w:fldCharType="begin"/>
      </w:r>
      <w:r>
        <w:instrText xml:space="preserve"> PAGEREF _Toc9097 </w:instrText>
      </w:r>
      <w:r>
        <w:fldChar w:fldCharType="separate"/>
      </w:r>
      <w:r>
        <w:t>10</w:t>
      </w:r>
      <w:r>
        <w:fldChar w:fldCharType="end"/>
      </w:r>
      <w:r>
        <w:fldChar w:fldCharType="end"/>
      </w:r>
    </w:p>
    <w:p w14:paraId="4CCA5C2E">
      <w:pPr>
        <w:pStyle w:val="23"/>
        <w:tabs>
          <w:tab w:val="right" w:leader="dot" w:pos="8312"/>
        </w:tabs>
      </w:pPr>
      <w:r>
        <w:fldChar w:fldCharType="begin"/>
      </w:r>
      <w:r>
        <w:instrText xml:space="preserve"> HYPERLINK \l "_Toc29637" </w:instrText>
      </w:r>
      <w:r>
        <w:fldChar w:fldCharType="separate"/>
      </w:r>
      <w:r>
        <w:rPr>
          <w:rFonts w:cs="Times New Roman"/>
          <w:b/>
        </w:rPr>
        <w:t xml:space="preserve">8.1.5 </w:t>
      </w:r>
      <w:r>
        <w:rPr>
          <w:rFonts w:hint="eastAsia"/>
        </w:rPr>
        <w:t>程序逻辑</w:t>
      </w:r>
      <w:r>
        <w:tab/>
      </w:r>
      <w:r>
        <w:fldChar w:fldCharType="begin"/>
      </w:r>
      <w:r>
        <w:instrText xml:space="preserve"> PAGEREF _Toc29637 </w:instrText>
      </w:r>
      <w:r>
        <w:fldChar w:fldCharType="separate"/>
      </w:r>
      <w:r>
        <w:t>10</w:t>
      </w:r>
      <w:r>
        <w:fldChar w:fldCharType="end"/>
      </w:r>
      <w:r>
        <w:fldChar w:fldCharType="end"/>
      </w:r>
    </w:p>
    <w:p w14:paraId="1A10A3FB">
      <w:pPr>
        <w:pStyle w:val="23"/>
        <w:tabs>
          <w:tab w:val="right" w:leader="dot" w:pos="8312"/>
        </w:tabs>
      </w:pPr>
      <w:r>
        <w:fldChar w:fldCharType="begin"/>
      </w:r>
      <w:r>
        <w:instrText xml:space="preserve"> HYPERLINK \l "_Toc12956" </w:instrText>
      </w:r>
      <w:r>
        <w:fldChar w:fldCharType="separate"/>
      </w:r>
      <w:r>
        <w:rPr>
          <w:rFonts w:cs="Times New Roman"/>
          <w:b/>
        </w:rPr>
        <w:t xml:space="preserve">8.1.6 </w:t>
      </w:r>
      <w:r>
        <w:rPr>
          <w:rFonts w:hint="eastAsia"/>
        </w:rPr>
        <w:t>限制条件</w:t>
      </w:r>
      <w:r>
        <w:tab/>
      </w:r>
      <w:r>
        <w:fldChar w:fldCharType="begin"/>
      </w:r>
      <w:r>
        <w:instrText xml:space="preserve"> PAGEREF _Toc12956 </w:instrText>
      </w:r>
      <w:r>
        <w:fldChar w:fldCharType="separate"/>
      </w:r>
      <w:r>
        <w:t>10</w:t>
      </w:r>
      <w:r>
        <w:fldChar w:fldCharType="end"/>
      </w:r>
      <w:r>
        <w:fldChar w:fldCharType="end"/>
      </w:r>
    </w:p>
    <w:p w14:paraId="2375619F">
      <w:pPr>
        <w:pStyle w:val="32"/>
        <w:tabs>
          <w:tab w:val="right" w:leader="dot" w:pos="8312"/>
        </w:tabs>
      </w:pPr>
      <w:r>
        <w:fldChar w:fldCharType="begin"/>
      </w:r>
      <w:r>
        <w:instrText xml:space="preserve"> HYPERLINK \l "_Toc10662" </w:instrText>
      </w:r>
      <w:r>
        <w:fldChar w:fldCharType="separate"/>
      </w:r>
      <w:r>
        <w:rPr>
          <w:rFonts w:cs="Times New Roman"/>
          <w:bCs w:val="0"/>
        </w:rPr>
        <w:t xml:space="preserve">8.2 </w:t>
      </w:r>
      <w:r>
        <w:rPr>
          <w:rFonts w:hint="eastAsia"/>
        </w:rPr>
        <w:t>**功能模块</w:t>
      </w:r>
      <w:r>
        <w:tab/>
      </w:r>
      <w:r>
        <w:fldChar w:fldCharType="begin"/>
      </w:r>
      <w:r>
        <w:instrText xml:space="preserve"> PAGEREF _Toc10662 </w:instrText>
      </w:r>
      <w:r>
        <w:fldChar w:fldCharType="separate"/>
      </w:r>
      <w:r>
        <w:t>10</w:t>
      </w:r>
      <w:r>
        <w:fldChar w:fldCharType="end"/>
      </w:r>
      <w:r>
        <w:fldChar w:fldCharType="end"/>
      </w:r>
    </w:p>
    <w:p w14:paraId="55B17880">
      <w:pPr>
        <w:widowControl/>
        <w:jc w:val="left"/>
        <w:rPr>
          <w:color w:val="000000"/>
        </w:rPr>
      </w:pPr>
      <w:r>
        <w:rPr>
          <w:color w:val="000000"/>
        </w:rPr>
        <w:fldChar w:fldCharType="end"/>
      </w:r>
    </w:p>
    <w:p w14:paraId="4416D42D">
      <w:pPr>
        <w:widowControl/>
        <w:ind w:firstLine="480"/>
        <w:jc w:val="left"/>
        <w:rPr>
          <w:color w:val="000000"/>
        </w:rPr>
      </w:pPr>
    </w:p>
    <w:p w14:paraId="4F46B542">
      <w:pPr>
        <w:widowControl/>
        <w:ind w:firstLine="480"/>
        <w:jc w:val="left"/>
        <w:rPr>
          <w:color w:val="000000"/>
        </w:rPr>
      </w:pPr>
    </w:p>
    <w:p w14:paraId="2DD5F6E3">
      <w:pPr>
        <w:widowControl/>
        <w:ind w:firstLine="480"/>
        <w:jc w:val="left"/>
        <w:rPr>
          <w:color w:val="000000"/>
        </w:rPr>
        <w:sectPr>
          <w:footerReference r:id="rId9" w:type="default"/>
          <w:pgSz w:w="11906" w:h="16838"/>
          <w:pgMar w:top="1440" w:right="1797" w:bottom="1440" w:left="1797" w:header="851" w:footer="992" w:gutter="0"/>
          <w:pgBorders>
            <w:top w:val="none" w:sz="0" w:space="0"/>
            <w:left w:val="none" w:sz="0" w:space="0"/>
            <w:bottom w:val="none" w:sz="0" w:space="0"/>
            <w:right w:val="none" w:sz="0" w:space="0"/>
          </w:pgBorders>
          <w:pgNumType w:fmt="upperRoman" w:start="1"/>
          <w:cols w:space="425" w:num="1"/>
          <w:docGrid w:type="lines" w:linePitch="312" w:charSpace="0"/>
        </w:sectPr>
      </w:pPr>
    </w:p>
    <w:p w14:paraId="6FD58265">
      <w:pPr>
        <w:pStyle w:val="82"/>
        <w:spacing w:after="156" w:afterLines="50" w:line="300" w:lineRule="auto"/>
        <w:rPr>
          <w:rFonts w:hint="eastAsia" w:ascii="黑体" w:hAnsi="黑体" w:eastAsia="黑体"/>
          <w:color w:val="000000"/>
          <w:sz w:val="36"/>
        </w:rPr>
      </w:pPr>
      <w:r>
        <w:rPr>
          <w:rFonts w:hint="eastAsia" w:ascii="黑体" w:hAnsi="黑体" w:eastAsia="黑体"/>
          <w:color w:val="000000"/>
          <w:sz w:val="36"/>
        </w:rPr>
        <w:t>文档修订</w:t>
      </w:r>
      <w:r>
        <w:rPr>
          <w:rFonts w:ascii="黑体" w:hAnsi="黑体" w:eastAsia="黑体"/>
          <w:color w:val="000000"/>
          <w:sz w:val="36"/>
        </w:rPr>
        <w:t>历史</w:t>
      </w:r>
    </w:p>
    <w:tbl>
      <w:tblPr>
        <w:tblStyle w:val="3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
        <w:gridCol w:w="1699"/>
        <w:gridCol w:w="1279"/>
        <w:gridCol w:w="1416"/>
        <w:gridCol w:w="1703"/>
        <w:gridCol w:w="1609"/>
      </w:tblGrid>
      <w:tr w14:paraId="190FF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313FC81F">
            <w:pPr>
              <w:pStyle w:val="156"/>
              <w:rPr>
                <w:rFonts w:hint="eastAsia" w:ascii="宋体" w:hAnsi="宋体" w:eastAsia="宋体"/>
                <w:b/>
                <w:color w:val="000000"/>
                <w:sz w:val="21"/>
              </w:rPr>
            </w:pPr>
            <w:r>
              <w:rPr>
                <w:rFonts w:ascii="宋体" w:hAnsi="宋体" w:eastAsia="宋体"/>
                <w:b/>
                <w:color w:val="000000"/>
                <w:sz w:val="21"/>
              </w:rPr>
              <w:t>序号</w:t>
            </w:r>
          </w:p>
        </w:tc>
        <w:tc>
          <w:tcPr>
            <w:tcW w:w="1699" w:type="dxa"/>
            <w:vAlign w:val="center"/>
          </w:tcPr>
          <w:p w14:paraId="3F503362">
            <w:pPr>
              <w:pStyle w:val="156"/>
              <w:rPr>
                <w:rFonts w:hint="eastAsia" w:ascii="宋体" w:hAnsi="宋体" w:eastAsia="宋体"/>
                <w:b/>
                <w:color w:val="000000"/>
                <w:sz w:val="21"/>
              </w:rPr>
            </w:pPr>
            <w:commentRangeStart w:id="2"/>
            <w:r>
              <w:rPr>
                <w:rFonts w:hint="eastAsia" w:ascii="宋体" w:hAnsi="宋体" w:eastAsia="宋体"/>
                <w:b/>
                <w:color w:val="000000"/>
                <w:sz w:val="21"/>
              </w:rPr>
              <w:t>修订</w:t>
            </w:r>
            <w:r>
              <w:rPr>
                <w:rFonts w:ascii="宋体" w:hAnsi="宋体" w:eastAsia="宋体"/>
                <w:b/>
                <w:color w:val="000000"/>
                <w:sz w:val="21"/>
              </w:rPr>
              <w:t>原因</w:t>
            </w:r>
            <w:commentRangeEnd w:id="2"/>
            <w:r>
              <w:rPr>
                <w:rStyle w:val="65"/>
                <w:rFonts w:asciiTheme="minorHAnsi" w:hAnsiTheme="minorHAnsi" w:eastAsiaTheme="minorEastAsia"/>
              </w:rPr>
              <w:commentReference w:id="2"/>
            </w:r>
          </w:p>
        </w:tc>
        <w:tc>
          <w:tcPr>
            <w:tcW w:w="1279" w:type="dxa"/>
            <w:vAlign w:val="center"/>
          </w:tcPr>
          <w:p w14:paraId="45F9908F">
            <w:pPr>
              <w:pStyle w:val="156"/>
              <w:rPr>
                <w:rFonts w:hint="eastAsia" w:ascii="宋体" w:hAnsi="宋体" w:eastAsia="宋体"/>
                <w:b/>
                <w:color w:val="000000"/>
                <w:sz w:val="21"/>
              </w:rPr>
            </w:pPr>
            <w:commentRangeStart w:id="3"/>
            <w:r>
              <w:rPr>
                <w:rFonts w:ascii="宋体" w:hAnsi="宋体" w:eastAsia="宋体"/>
                <w:b/>
                <w:color w:val="000000"/>
                <w:sz w:val="21"/>
              </w:rPr>
              <w:t>版本</w:t>
            </w:r>
            <w:r>
              <w:rPr>
                <w:rFonts w:hint="eastAsia" w:ascii="宋体" w:hAnsi="宋体" w:eastAsia="宋体"/>
                <w:b/>
                <w:color w:val="000000"/>
                <w:sz w:val="21"/>
              </w:rPr>
              <w:t>号</w:t>
            </w:r>
            <w:commentRangeEnd w:id="3"/>
            <w:r>
              <w:rPr>
                <w:rStyle w:val="65"/>
                <w:rFonts w:asciiTheme="minorHAnsi" w:hAnsiTheme="minorHAnsi" w:eastAsiaTheme="minorEastAsia"/>
              </w:rPr>
              <w:commentReference w:id="3"/>
            </w:r>
          </w:p>
        </w:tc>
        <w:tc>
          <w:tcPr>
            <w:tcW w:w="1416" w:type="dxa"/>
            <w:vAlign w:val="center"/>
          </w:tcPr>
          <w:p w14:paraId="52491949">
            <w:pPr>
              <w:pStyle w:val="156"/>
              <w:rPr>
                <w:rFonts w:hint="eastAsia" w:ascii="宋体" w:hAnsi="宋体" w:eastAsia="宋体"/>
                <w:b/>
                <w:color w:val="000000"/>
                <w:sz w:val="21"/>
              </w:rPr>
            </w:pPr>
            <w:r>
              <w:rPr>
                <w:rFonts w:ascii="宋体" w:hAnsi="宋体" w:eastAsia="宋体"/>
                <w:b/>
                <w:color w:val="000000"/>
                <w:sz w:val="21"/>
              </w:rPr>
              <w:t>作者</w:t>
            </w:r>
          </w:p>
        </w:tc>
        <w:tc>
          <w:tcPr>
            <w:tcW w:w="1703" w:type="dxa"/>
            <w:vAlign w:val="center"/>
          </w:tcPr>
          <w:p w14:paraId="7A9739C1">
            <w:pPr>
              <w:pStyle w:val="156"/>
              <w:rPr>
                <w:rFonts w:hint="eastAsia" w:ascii="宋体" w:hAnsi="宋体" w:eastAsia="宋体"/>
                <w:b/>
                <w:color w:val="000000"/>
                <w:sz w:val="21"/>
              </w:rPr>
            </w:pPr>
            <w:r>
              <w:rPr>
                <w:rFonts w:hint="eastAsia" w:ascii="宋体" w:hAnsi="宋体" w:eastAsia="宋体"/>
                <w:b/>
                <w:color w:val="000000"/>
                <w:sz w:val="21"/>
              </w:rPr>
              <w:t>修订</w:t>
            </w:r>
            <w:r>
              <w:rPr>
                <w:rFonts w:ascii="宋体" w:hAnsi="宋体" w:eastAsia="宋体"/>
                <w:b/>
                <w:color w:val="000000"/>
                <w:sz w:val="21"/>
              </w:rPr>
              <w:t>日期</w:t>
            </w:r>
          </w:p>
        </w:tc>
        <w:tc>
          <w:tcPr>
            <w:tcW w:w="1609" w:type="dxa"/>
            <w:vAlign w:val="center"/>
          </w:tcPr>
          <w:p w14:paraId="517B02D2">
            <w:pPr>
              <w:pStyle w:val="156"/>
              <w:rPr>
                <w:rFonts w:hint="eastAsia" w:ascii="宋体" w:hAnsi="宋体" w:eastAsia="宋体"/>
                <w:b/>
                <w:color w:val="000000"/>
                <w:sz w:val="21"/>
              </w:rPr>
            </w:pPr>
            <w:r>
              <w:rPr>
                <w:rFonts w:ascii="宋体" w:hAnsi="宋体" w:eastAsia="宋体"/>
                <w:b/>
                <w:color w:val="000000"/>
                <w:sz w:val="21"/>
              </w:rPr>
              <w:t>备注</w:t>
            </w:r>
          </w:p>
        </w:tc>
      </w:tr>
      <w:tr w14:paraId="49F6C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241F9F57">
            <w:pPr>
              <w:pStyle w:val="156"/>
              <w:rPr>
                <w:rFonts w:hint="eastAsia" w:ascii="宋体" w:hAnsi="宋体" w:eastAsia="宋体"/>
                <w:b/>
                <w:color w:val="000000"/>
                <w:sz w:val="21"/>
                <w:lang w:val="en-US" w:eastAsia="zh-CN"/>
              </w:rPr>
            </w:pPr>
            <w:r>
              <w:rPr>
                <w:rFonts w:hint="eastAsia" w:ascii="宋体" w:hAnsi="宋体" w:eastAsia="宋体"/>
                <w:b/>
                <w:color w:val="000000"/>
                <w:sz w:val="21"/>
                <w:lang w:val="en-US" w:eastAsia="zh-CN"/>
              </w:rPr>
              <w:t>1</w:t>
            </w:r>
          </w:p>
        </w:tc>
        <w:tc>
          <w:tcPr>
            <w:tcW w:w="1699" w:type="dxa"/>
            <w:vAlign w:val="center"/>
          </w:tcPr>
          <w:p w14:paraId="4EB5A682">
            <w:pPr>
              <w:pStyle w:val="156"/>
              <w:rPr>
                <w:rFonts w:hint="default" w:ascii="宋体" w:hAnsi="宋体" w:eastAsia="宋体"/>
                <w:b/>
                <w:color w:val="000000"/>
                <w:sz w:val="21"/>
                <w:lang w:val="en-US" w:eastAsia="zh-CN"/>
              </w:rPr>
            </w:pPr>
            <w:r>
              <w:rPr>
                <w:rFonts w:hint="eastAsia" w:ascii="宋体" w:hAnsi="宋体" w:eastAsia="宋体"/>
                <w:b/>
                <w:color w:val="000000"/>
                <w:sz w:val="21"/>
                <w:lang w:val="en-US" w:eastAsia="zh-CN"/>
              </w:rPr>
              <w:t>初步系统demo实现</w:t>
            </w:r>
          </w:p>
        </w:tc>
        <w:tc>
          <w:tcPr>
            <w:tcW w:w="1279" w:type="dxa"/>
            <w:vAlign w:val="center"/>
          </w:tcPr>
          <w:p w14:paraId="116DA848">
            <w:pPr>
              <w:pStyle w:val="156"/>
              <w:rPr>
                <w:rFonts w:hint="default" w:ascii="宋体" w:hAnsi="宋体" w:eastAsia="宋体"/>
                <w:b/>
                <w:color w:val="000000"/>
                <w:sz w:val="21"/>
                <w:lang w:val="en-US" w:eastAsia="zh-CN"/>
              </w:rPr>
            </w:pPr>
            <w:r>
              <w:rPr>
                <w:rFonts w:hint="eastAsia" w:ascii="宋体" w:hAnsi="宋体" w:eastAsia="宋体"/>
                <w:b/>
                <w:color w:val="000000"/>
                <w:sz w:val="21"/>
                <w:lang w:val="en-US" w:eastAsia="zh-CN"/>
              </w:rPr>
              <w:t>1.0.0</w:t>
            </w:r>
          </w:p>
        </w:tc>
        <w:tc>
          <w:tcPr>
            <w:tcW w:w="1416" w:type="dxa"/>
            <w:vAlign w:val="center"/>
          </w:tcPr>
          <w:p w14:paraId="5DB29D08">
            <w:pPr>
              <w:pStyle w:val="156"/>
              <w:rPr>
                <w:rFonts w:hint="eastAsia" w:ascii="宋体" w:hAnsi="宋体" w:eastAsia="宋体"/>
                <w:b/>
                <w:color w:val="000000"/>
                <w:sz w:val="21"/>
                <w:lang w:val="en-US" w:eastAsia="zh-CN"/>
              </w:rPr>
            </w:pPr>
            <w:r>
              <w:rPr>
                <w:rFonts w:hint="eastAsia" w:ascii="宋体" w:hAnsi="宋体" w:eastAsia="宋体"/>
                <w:b/>
                <w:color w:val="000000"/>
                <w:sz w:val="21"/>
                <w:lang w:val="en-US" w:eastAsia="zh-CN"/>
              </w:rPr>
              <w:t>跬步千里项目组</w:t>
            </w:r>
          </w:p>
        </w:tc>
        <w:tc>
          <w:tcPr>
            <w:tcW w:w="1703" w:type="dxa"/>
            <w:vAlign w:val="center"/>
          </w:tcPr>
          <w:p w14:paraId="3EB4BA75">
            <w:pPr>
              <w:pStyle w:val="156"/>
              <w:rPr>
                <w:rFonts w:hint="default" w:ascii="宋体" w:hAnsi="宋体" w:eastAsia="宋体"/>
                <w:b/>
                <w:color w:val="000000"/>
                <w:sz w:val="21"/>
                <w:lang w:val="en-US" w:eastAsia="zh-CN"/>
              </w:rPr>
            </w:pPr>
            <w:r>
              <w:rPr>
                <w:rFonts w:hint="eastAsia" w:ascii="宋体" w:hAnsi="宋体" w:eastAsia="宋体"/>
                <w:b/>
                <w:color w:val="000000"/>
                <w:sz w:val="21"/>
                <w:lang w:val="en-US" w:eastAsia="zh-CN"/>
              </w:rPr>
              <w:t>2026-03-11</w:t>
            </w:r>
          </w:p>
        </w:tc>
        <w:tc>
          <w:tcPr>
            <w:tcW w:w="1609" w:type="dxa"/>
            <w:vAlign w:val="center"/>
          </w:tcPr>
          <w:p w14:paraId="59FE6B9B">
            <w:pPr>
              <w:pStyle w:val="156"/>
              <w:jc w:val="both"/>
              <w:rPr>
                <w:rFonts w:hint="eastAsia" w:ascii="宋体" w:hAnsi="宋体" w:eastAsia="宋体"/>
                <w:b/>
                <w:color w:val="000000"/>
                <w:sz w:val="21"/>
                <w:lang w:val="en-US" w:eastAsia="zh-CN"/>
              </w:rPr>
            </w:pPr>
          </w:p>
        </w:tc>
      </w:tr>
      <w:tr w14:paraId="31B75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shd w:val="clear"/>
            <w:vAlign w:val="center"/>
          </w:tcPr>
          <w:p w14:paraId="0EE5E4F2">
            <w:pPr>
              <w:pStyle w:val="156"/>
              <w:rPr>
                <w:rFonts w:hint="default" w:ascii="宋体" w:hAnsi="宋体" w:eastAsia="宋体" w:cstheme="minorBidi"/>
                <w:b/>
                <w:color w:val="000000"/>
                <w:kern w:val="2"/>
                <w:sz w:val="21"/>
                <w:szCs w:val="21"/>
                <w:lang w:val="en-US" w:eastAsia="zh-CN" w:bidi="ar-SA"/>
              </w:rPr>
            </w:pPr>
            <w:r>
              <w:rPr>
                <w:rFonts w:hint="eastAsia" w:ascii="宋体" w:hAnsi="宋体" w:eastAsia="宋体" w:cstheme="minorBidi"/>
                <w:b/>
                <w:color w:val="000000"/>
                <w:kern w:val="2"/>
                <w:sz w:val="21"/>
                <w:szCs w:val="21"/>
                <w:lang w:val="en-US" w:eastAsia="zh-CN" w:bidi="ar-SA"/>
              </w:rPr>
              <w:t>2</w:t>
            </w:r>
          </w:p>
        </w:tc>
        <w:tc>
          <w:tcPr>
            <w:tcW w:w="1699" w:type="dxa"/>
            <w:shd w:val="clear"/>
            <w:vAlign w:val="center"/>
          </w:tcPr>
          <w:p w14:paraId="2CF447B0">
            <w:pPr>
              <w:pStyle w:val="156"/>
              <w:rPr>
                <w:rFonts w:hint="default" w:ascii="宋体" w:hAnsi="宋体" w:eastAsia="宋体" w:cstheme="minorBidi"/>
                <w:b/>
                <w:color w:val="000000"/>
                <w:kern w:val="2"/>
                <w:sz w:val="21"/>
                <w:szCs w:val="21"/>
                <w:lang w:val="en-US" w:eastAsia="zh-CN" w:bidi="ar-SA"/>
              </w:rPr>
            </w:pPr>
            <w:r>
              <w:rPr>
                <w:rFonts w:hint="eastAsia" w:ascii="宋体" w:hAnsi="宋体" w:eastAsia="宋体" w:cstheme="minorBidi"/>
                <w:b/>
                <w:color w:val="000000"/>
                <w:kern w:val="2"/>
                <w:sz w:val="21"/>
                <w:szCs w:val="21"/>
                <w:lang w:val="en-US" w:eastAsia="zh-CN" w:bidi="ar-SA"/>
              </w:rPr>
              <w:t>补全逻辑链路</w:t>
            </w:r>
          </w:p>
        </w:tc>
        <w:tc>
          <w:tcPr>
            <w:tcW w:w="1279" w:type="dxa"/>
            <w:shd w:val="clear"/>
            <w:vAlign w:val="center"/>
          </w:tcPr>
          <w:p w14:paraId="3C0A9A79">
            <w:pPr>
              <w:pStyle w:val="156"/>
              <w:rPr>
                <w:rFonts w:hint="eastAsia" w:ascii="宋体" w:hAnsi="宋体" w:eastAsia="宋体" w:cstheme="minorBidi"/>
                <w:b/>
                <w:color w:val="000000"/>
                <w:kern w:val="2"/>
                <w:sz w:val="21"/>
                <w:szCs w:val="21"/>
                <w:lang w:val="en-US" w:eastAsia="zh-CN" w:bidi="ar-SA"/>
              </w:rPr>
            </w:pPr>
            <w:r>
              <w:rPr>
                <w:rFonts w:hint="eastAsia" w:ascii="宋体" w:hAnsi="宋体" w:eastAsia="宋体"/>
                <w:b/>
                <w:color w:val="000000"/>
                <w:sz w:val="21"/>
                <w:lang w:val="en-US" w:eastAsia="zh-CN"/>
              </w:rPr>
              <w:t>2.0.0</w:t>
            </w:r>
          </w:p>
        </w:tc>
        <w:tc>
          <w:tcPr>
            <w:tcW w:w="1416" w:type="dxa"/>
            <w:shd w:val="clear"/>
            <w:vAlign w:val="center"/>
          </w:tcPr>
          <w:p w14:paraId="03670B1A">
            <w:pPr>
              <w:pStyle w:val="156"/>
              <w:rPr>
                <w:rFonts w:hint="eastAsia" w:ascii="宋体" w:hAnsi="宋体" w:eastAsia="宋体" w:cstheme="minorBidi"/>
                <w:b/>
                <w:color w:val="000000"/>
                <w:kern w:val="2"/>
                <w:sz w:val="21"/>
                <w:szCs w:val="21"/>
                <w:lang w:val="en-US" w:eastAsia="zh-CN" w:bidi="ar-SA"/>
              </w:rPr>
            </w:pPr>
            <w:r>
              <w:rPr>
                <w:rFonts w:hint="eastAsia" w:ascii="宋体" w:hAnsi="宋体" w:eastAsia="宋体"/>
                <w:b/>
                <w:color w:val="000000"/>
                <w:sz w:val="21"/>
                <w:lang w:val="en-US" w:eastAsia="zh-CN"/>
              </w:rPr>
              <w:t>跬步千里项目组</w:t>
            </w:r>
          </w:p>
        </w:tc>
        <w:tc>
          <w:tcPr>
            <w:tcW w:w="1703" w:type="dxa"/>
            <w:shd w:val="clear"/>
            <w:vAlign w:val="center"/>
          </w:tcPr>
          <w:p w14:paraId="3E1C4782">
            <w:pPr>
              <w:pStyle w:val="156"/>
              <w:rPr>
                <w:rFonts w:hint="default" w:ascii="宋体" w:hAnsi="宋体" w:eastAsia="宋体" w:cstheme="minorBidi"/>
                <w:b/>
                <w:color w:val="000000"/>
                <w:kern w:val="2"/>
                <w:sz w:val="21"/>
                <w:szCs w:val="21"/>
                <w:lang w:val="en-US" w:eastAsia="zh-CN" w:bidi="ar-SA"/>
              </w:rPr>
            </w:pPr>
            <w:r>
              <w:rPr>
                <w:rFonts w:hint="eastAsia" w:ascii="宋体" w:hAnsi="宋体" w:eastAsia="宋体"/>
                <w:b/>
                <w:color w:val="000000"/>
                <w:sz w:val="21"/>
                <w:lang w:val="en-US" w:eastAsia="zh-CN"/>
              </w:rPr>
              <w:t>2026-03-20</w:t>
            </w:r>
          </w:p>
        </w:tc>
        <w:tc>
          <w:tcPr>
            <w:tcW w:w="1609" w:type="dxa"/>
            <w:shd w:val="clear"/>
            <w:vAlign w:val="center"/>
          </w:tcPr>
          <w:p w14:paraId="332FF831">
            <w:pPr>
              <w:pStyle w:val="156"/>
              <w:jc w:val="both"/>
              <w:rPr>
                <w:rFonts w:hint="eastAsia" w:ascii="宋体" w:hAnsi="宋体" w:eastAsia="宋体" w:cstheme="minorBidi"/>
                <w:b/>
                <w:color w:val="000000"/>
                <w:kern w:val="2"/>
                <w:sz w:val="21"/>
                <w:szCs w:val="21"/>
                <w:lang w:val="en-US" w:eastAsia="zh-CN" w:bidi="ar-SA"/>
              </w:rPr>
            </w:pPr>
          </w:p>
        </w:tc>
      </w:tr>
      <w:tr w14:paraId="60692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shd w:val="clear"/>
            <w:vAlign w:val="center"/>
          </w:tcPr>
          <w:p w14:paraId="50DBB66C">
            <w:pPr>
              <w:pStyle w:val="156"/>
              <w:rPr>
                <w:rFonts w:hint="default" w:ascii="宋体" w:hAnsi="宋体" w:eastAsia="宋体" w:cstheme="minorBidi"/>
                <w:b/>
                <w:color w:val="000000"/>
                <w:kern w:val="2"/>
                <w:sz w:val="21"/>
                <w:szCs w:val="21"/>
                <w:lang w:val="en-US" w:eastAsia="zh-CN" w:bidi="ar-SA"/>
              </w:rPr>
            </w:pPr>
            <w:r>
              <w:rPr>
                <w:rFonts w:hint="eastAsia" w:ascii="宋体" w:hAnsi="宋体" w:eastAsia="宋体" w:cstheme="minorBidi"/>
                <w:b/>
                <w:color w:val="000000"/>
                <w:kern w:val="2"/>
                <w:sz w:val="21"/>
                <w:szCs w:val="21"/>
                <w:lang w:val="en-US" w:eastAsia="zh-CN" w:bidi="ar-SA"/>
              </w:rPr>
              <w:t>3</w:t>
            </w:r>
          </w:p>
        </w:tc>
        <w:tc>
          <w:tcPr>
            <w:tcW w:w="1699" w:type="dxa"/>
            <w:shd w:val="clear"/>
            <w:vAlign w:val="center"/>
          </w:tcPr>
          <w:p w14:paraId="4D7D8C22">
            <w:pPr>
              <w:pStyle w:val="156"/>
              <w:rPr>
                <w:rFonts w:hint="eastAsia" w:ascii="宋体" w:hAnsi="宋体" w:eastAsia="宋体" w:cstheme="minorBidi"/>
                <w:b/>
                <w:color w:val="000000"/>
                <w:kern w:val="2"/>
                <w:sz w:val="21"/>
                <w:szCs w:val="21"/>
                <w:lang w:val="en-US" w:eastAsia="zh-CN" w:bidi="ar-SA"/>
              </w:rPr>
            </w:pPr>
            <w:r>
              <w:rPr>
                <w:rFonts w:hint="eastAsia" w:ascii="宋体" w:hAnsi="宋体" w:eastAsia="宋体"/>
                <w:b/>
                <w:color w:val="000000"/>
                <w:sz w:val="21"/>
                <w:lang w:val="en-US" w:eastAsia="zh-CN"/>
              </w:rPr>
              <w:t>仓库逻辑完全实现.写项目开发文档正式版</w:t>
            </w:r>
          </w:p>
        </w:tc>
        <w:tc>
          <w:tcPr>
            <w:tcW w:w="1279" w:type="dxa"/>
            <w:shd w:val="clear"/>
            <w:vAlign w:val="center"/>
          </w:tcPr>
          <w:p w14:paraId="53BC9603">
            <w:pPr>
              <w:pStyle w:val="156"/>
              <w:rPr>
                <w:rFonts w:hint="eastAsia" w:ascii="宋体" w:hAnsi="宋体" w:eastAsia="宋体" w:cstheme="minorBidi"/>
                <w:b/>
                <w:color w:val="000000"/>
                <w:kern w:val="2"/>
                <w:sz w:val="21"/>
                <w:szCs w:val="21"/>
                <w:lang w:val="en-US" w:eastAsia="zh-CN" w:bidi="ar-SA"/>
              </w:rPr>
            </w:pPr>
            <w:r>
              <w:rPr>
                <w:rFonts w:hint="eastAsia" w:ascii="宋体" w:hAnsi="宋体" w:eastAsia="宋体"/>
                <w:b/>
                <w:color w:val="000000"/>
                <w:sz w:val="21"/>
                <w:lang w:val="en-US" w:eastAsia="zh-CN"/>
              </w:rPr>
              <w:t>3.0.0</w:t>
            </w:r>
          </w:p>
        </w:tc>
        <w:tc>
          <w:tcPr>
            <w:tcW w:w="1416" w:type="dxa"/>
            <w:shd w:val="clear"/>
            <w:vAlign w:val="center"/>
          </w:tcPr>
          <w:p w14:paraId="51CB15E5">
            <w:pPr>
              <w:pStyle w:val="156"/>
              <w:rPr>
                <w:rFonts w:hint="eastAsia" w:ascii="宋体" w:hAnsi="宋体" w:eastAsia="宋体" w:cstheme="minorBidi"/>
                <w:b/>
                <w:color w:val="000000"/>
                <w:kern w:val="2"/>
                <w:sz w:val="21"/>
                <w:szCs w:val="21"/>
                <w:lang w:val="en-US" w:eastAsia="zh-CN" w:bidi="ar-SA"/>
              </w:rPr>
            </w:pPr>
            <w:r>
              <w:rPr>
                <w:rFonts w:hint="eastAsia" w:ascii="宋体" w:hAnsi="宋体" w:eastAsia="宋体"/>
                <w:b/>
                <w:color w:val="000000"/>
                <w:sz w:val="21"/>
                <w:lang w:val="en-US" w:eastAsia="zh-CN"/>
              </w:rPr>
              <w:t>跬步千里项目组</w:t>
            </w:r>
          </w:p>
        </w:tc>
        <w:tc>
          <w:tcPr>
            <w:tcW w:w="1703" w:type="dxa"/>
            <w:shd w:val="clear"/>
            <w:vAlign w:val="center"/>
          </w:tcPr>
          <w:p w14:paraId="6F919A9D">
            <w:pPr>
              <w:pStyle w:val="156"/>
              <w:rPr>
                <w:rFonts w:hint="eastAsia" w:ascii="宋体" w:hAnsi="宋体" w:eastAsia="宋体" w:cstheme="minorBidi"/>
                <w:b/>
                <w:color w:val="000000"/>
                <w:kern w:val="2"/>
                <w:sz w:val="21"/>
                <w:szCs w:val="21"/>
                <w:lang w:val="en-US" w:eastAsia="zh-CN" w:bidi="ar-SA"/>
              </w:rPr>
            </w:pPr>
            <w:r>
              <w:rPr>
                <w:rFonts w:hint="eastAsia" w:ascii="宋体" w:hAnsi="宋体" w:eastAsia="宋体"/>
                <w:b/>
                <w:color w:val="000000"/>
                <w:sz w:val="21"/>
                <w:lang w:val="en-US" w:eastAsia="zh-CN"/>
              </w:rPr>
              <w:t>2026-04-01</w:t>
            </w:r>
          </w:p>
        </w:tc>
        <w:tc>
          <w:tcPr>
            <w:tcW w:w="1609" w:type="dxa"/>
            <w:shd w:val="clear"/>
            <w:vAlign w:val="center"/>
          </w:tcPr>
          <w:p w14:paraId="7ED9529A">
            <w:pPr>
              <w:pStyle w:val="156"/>
              <w:jc w:val="both"/>
              <w:rPr>
                <w:rFonts w:hint="eastAsia" w:ascii="宋体" w:hAnsi="宋体" w:eastAsia="宋体" w:cstheme="minorBidi"/>
                <w:b/>
                <w:color w:val="000000"/>
                <w:kern w:val="2"/>
                <w:sz w:val="21"/>
                <w:szCs w:val="21"/>
                <w:lang w:val="en-US" w:eastAsia="zh-CN" w:bidi="ar-SA"/>
              </w:rPr>
            </w:pPr>
            <w:r>
              <w:t>可直接提交版</w:t>
            </w:r>
          </w:p>
        </w:tc>
      </w:tr>
    </w:tbl>
    <w:p w14:paraId="55D8484B">
      <w:pPr>
        <w:pStyle w:val="2"/>
      </w:pPr>
      <w:r>
        <w:rPr>
          <w:rFonts w:hint="eastAsia"/>
        </w:rPr>
        <w:t>1 项目概述</w:t>
      </w:r>
    </w:p>
    <w:p w14:paraId="640439BE">
      <w:pPr>
        <w:pStyle w:val="4"/>
      </w:pPr>
      <w:r>
        <w:rPr>
          <w:rFonts w:hint="eastAsia"/>
        </w:rPr>
        <w:t xml:space="preserve"> 项目背景</w:t>
      </w:r>
    </w:p>
    <w:p w14:paraId="727943A8">
      <w:pPr>
        <w:pStyle w:val="34"/>
        <w:keepNext w:val="0"/>
        <w:keepLines w:val="0"/>
        <w:widowControl/>
        <w:suppressLineNumbers w:val="0"/>
        <w:ind w:left="0" w:firstLine="0"/>
        <w:rPr>
          <w:i w:val="0"/>
          <w:iCs w:val="0"/>
          <w:caps w:val="0"/>
          <w:color w:val="000000"/>
          <w:spacing w:val="0"/>
        </w:rPr>
      </w:pPr>
      <w:r>
        <w:rPr>
          <w:i w:val="0"/>
          <w:iCs w:val="0"/>
          <w:caps w:val="0"/>
          <w:color w:val="000000"/>
          <w:spacing w:val="0"/>
        </w:rPr>
        <w:t>随着大学生、办公室人群和长期伏案学习者的久坐时间持续增长，肩颈僵硬、腰背不适、眼疲劳、活动不足等问题日益突出。现有健身类应用多数侧重完整训练课程，难以覆盖办公、学习、休息间隙中“时间短、动作轻、门槛低、随时可做”的微运动需求。</w:t>
      </w:r>
    </w:p>
    <w:p w14:paraId="670DE681">
      <w:pPr>
        <w:pStyle w:val="34"/>
        <w:keepNext w:val="0"/>
        <w:keepLines w:val="0"/>
        <w:widowControl/>
        <w:suppressLineNumbers w:val="0"/>
        <w:ind w:left="0" w:firstLine="0"/>
        <w:rPr>
          <w:i w:val="0"/>
          <w:iCs w:val="0"/>
          <w:caps w:val="0"/>
          <w:color w:val="000000"/>
          <w:spacing w:val="0"/>
        </w:rPr>
      </w:pPr>
      <w:r>
        <w:rPr>
          <w:i w:val="0"/>
          <w:iCs w:val="0"/>
          <w:caps w:val="0"/>
          <w:color w:val="000000"/>
          <w:spacing w:val="0"/>
        </w:rPr>
        <w:t>“跬步千里”围绕久坐场景下的即时运动干预展开，结合用户基础身体信息、运动偏好、AI 个性化推荐、视频指导、训练记录和健康统计，帮助用户在碎片化时间内完成科学、轻量、可执行的微运动。</w:t>
      </w:r>
    </w:p>
    <w:p w14:paraId="69D405F2">
      <w:pPr>
        <w:pStyle w:val="34"/>
        <w:keepNext w:val="0"/>
        <w:keepLines w:val="0"/>
        <w:widowControl/>
        <w:suppressLineNumbers w:val="0"/>
        <w:ind w:left="0" w:firstLine="0"/>
        <w:rPr>
          <w:i w:val="0"/>
          <w:iCs w:val="0"/>
          <w:caps w:val="0"/>
          <w:color w:val="000000"/>
          <w:spacing w:val="0"/>
        </w:rPr>
      </w:pPr>
      <w:r>
        <w:rPr>
          <w:i w:val="0"/>
          <w:iCs w:val="0"/>
          <w:caps w:val="0"/>
          <w:color w:val="000000"/>
          <w:spacing w:val="0"/>
        </w:rPr>
        <w:t>从现实需求看，久坐问题并不仅仅表现为“缺乏运动”，更表现为“缺乏能够被持续执行的小运动”。很多用户并非不知道运动的重要性，而是在具体生活和学习场景中难以抽出连续时间，也缺乏针对颈肩腰背等局部问题的即时指导。因此，一个真正契合场景的系统，不应只是提供大量课程列表，而应在用户产生疲劳、僵硬或不适感时，快速给出低门槛、低风险、可立刻开始的动作方案。</w:t>
      </w:r>
    </w:p>
    <w:p w14:paraId="37D38C9A">
      <w:pPr>
        <w:pStyle w:val="34"/>
        <w:keepNext w:val="0"/>
        <w:keepLines w:val="0"/>
        <w:widowControl/>
        <w:suppressLineNumbers w:val="0"/>
        <w:ind w:left="0" w:firstLine="0"/>
        <w:rPr>
          <w:i w:val="0"/>
          <w:iCs w:val="0"/>
          <w:caps w:val="0"/>
          <w:color w:val="000000"/>
          <w:spacing w:val="0"/>
        </w:rPr>
      </w:pPr>
      <w:r>
        <w:rPr>
          <w:i w:val="0"/>
          <w:iCs w:val="0"/>
          <w:caps w:val="0"/>
          <w:color w:val="000000"/>
          <w:spacing w:val="0"/>
        </w:rPr>
        <w:t>从技术发展看，生成式人工智能和移动端多传感器技术的发展，为构建此类系统提供了新的可能性。一方面，大模型具备更强的自然语言理解和结构化生成能力，可以基于用户年龄、体重、场景、动作目标等信息输出更贴近个体情况的建议。另一方面，移动设备已经具备传感器采集、视频播放和跨平台 UI 能力，使“推荐、执行、反馈、统计”可以在一个统一应用中完成。因此，本项目并非简单叠加“健身内容+账号系统”，而是尝试构建一个围绕日常微运动行为闭环的智能应用原型。</w:t>
      </w:r>
    </w:p>
    <w:p w14:paraId="199B2E21">
      <w:pPr>
        <w:pStyle w:val="4"/>
      </w:pPr>
      <w:r>
        <w:rPr>
          <w:rFonts w:hint="eastAsia"/>
        </w:rPr>
        <w:t xml:space="preserve"> 项目定位</w:t>
      </w:r>
    </w:p>
    <w:p w14:paraId="700C9A83">
      <w:pPr>
        <w:pStyle w:val="34"/>
        <w:keepNext w:val="0"/>
        <w:keepLines w:val="0"/>
        <w:widowControl/>
        <w:suppressLineNumbers w:val="0"/>
        <w:ind w:left="0" w:firstLine="0"/>
        <w:rPr>
          <w:i w:val="0"/>
          <w:iCs w:val="0"/>
          <w:caps w:val="0"/>
          <w:color w:val="000000"/>
          <w:spacing w:val="0"/>
        </w:rPr>
      </w:pPr>
      <w:r>
        <w:rPr>
          <w:i w:val="0"/>
          <w:iCs w:val="0"/>
          <w:caps w:val="0"/>
          <w:color w:val="000000"/>
          <w:spacing w:val="0"/>
        </w:rPr>
        <w:t>本项目定位为“面向久坐场景的 AI 微运动健康管理系统”，属于轻量级数字健康干预应用。当前版本重点不是构建完整商业化产品，而是完成一个具备真实业务闭环、可演示、可扩展的竞赛原型系统。</w:t>
      </w:r>
    </w:p>
    <w:p w14:paraId="25606E3D">
      <w:pPr>
        <w:pStyle w:val="34"/>
        <w:keepNext w:val="0"/>
        <w:keepLines w:val="0"/>
        <w:widowControl/>
        <w:suppressLineNumbers w:val="0"/>
        <w:ind w:left="0" w:firstLine="0"/>
        <w:rPr>
          <w:i w:val="0"/>
          <w:iCs w:val="0"/>
          <w:caps w:val="0"/>
          <w:color w:val="000000"/>
          <w:spacing w:val="0"/>
        </w:rPr>
      </w:pPr>
      <w:r>
        <w:rPr>
          <w:i w:val="0"/>
          <w:iCs w:val="0"/>
          <w:caps w:val="0"/>
          <w:color w:val="000000"/>
          <w:spacing w:val="0"/>
        </w:rPr>
        <w:t>系统当前突出以下定位特征：</w:t>
      </w:r>
    </w:p>
    <w:p w14:paraId="490556C3">
      <w:pPr>
        <w:pStyle w:val="34"/>
        <w:keepNext w:val="0"/>
        <w:keepLines w:val="0"/>
        <w:widowControl/>
        <w:suppressLineNumbers w:val="0"/>
        <w:ind w:left="0" w:firstLine="0"/>
        <w:rPr>
          <w:i w:val="0"/>
          <w:iCs w:val="0"/>
          <w:caps w:val="0"/>
          <w:color w:val="000000"/>
          <w:spacing w:val="0"/>
        </w:rPr>
      </w:pPr>
      <w:r>
        <w:rPr>
          <w:i w:val="0"/>
          <w:iCs w:val="0"/>
          <w:caps w:val="0"/>
          <w:color w:val="000000"/>
          <w:spacing w:val="0"/>
        </w:rPr>
        <w:t>（1）以 3~15 分钟微运动为核心，而非长时高强度训练。</w:t>
      </w:r>
    </w:p>
    <w:p w14:paraId="386A2C53">
      <w:pPr>
        <w:pStyle w:val="34"/>
        <w:keepNext w:val="0"/>
        <w:keepLines w:val="0"/>
        <w:widowControl/>
        <w:suppressLineNumbers w:val="0"/>
        <w:ind w:left="0" w:firstLine="0"/>
        <w:rPr>
          <w:i w:val="0"/>
          <w:iCs w:val="0"/>
          <w:caps w:val="0"/>
          <w:color w:val="000000"/>
          <w:spacing w:val="0"/>
        </w:rPr>
      </w:pPr>
      <w:r>
        <w:rPr>
          <w:i w:val="0"/>
          <w:iCs w:val="0"/>
          <w:caps w:val="0"/>
          <w:color w:val="000000"/>
          <w:spacing w:val="0"/>
        </w:rPr>
        <w:t>（2）以办公、学习、休息间隙为主要使用场景。</w:t>
      </w:r>
    </w:p>
    <w:p w14:paraId="6D0E5402">
      <w:pPr>
        <w:pStyle w:val="34"/>
        <w:keepNext w:val="0"/>
        <w:keepLines w:val="0"/>
        <w:widowControl/>
        <w:suppressLineNumbers w:val="0"/>
        <w:ind w:left="0" w:firstLine="0"/>
        <w:rPr>
          <w:i w:val="0"/>
          <w:iCs w:val="0"/>
          <w:caps w:val="0"/>
          <w:color w:val="000000"/>
          <w:spacing w:val="0"/>
        </w:rPr>
      </w:pPr>
      <w:r>
        <w:rPr>
          <w:i w:val="0"/>
          <w:iCs w:val="0"/>
          <w:caps w:val="0"/>
          <w:color w:val="000000"/>
          <w:spacing w:val="0"/>
        </w:rPr>
        <w:t>（3）以低门槛执行、视频可跟练、数据可留痕为核心体验目标。</w:t>
      </w:r>
    </w:p>
    <w:p w14:paraId="575FC4ED">
      <w:pPr>
        <w:pStyle w:val="34"/>
        <w:keepNext w:val="0"/>
        <w:keepLines w:val="0"/>
        <w:widowControl/>
        <w:suppressLineNumbers w:val="0"/>
        <w:ind w:left="0" w:firstLine="0"/>
        <w:rPr>
          <w:i w:val="0"/>
          <w:iCs w:val="0"/>
          <w:caps w:val="0"/>
          <w:color w:val="000000"/>
          <w:spacing w:val="0"/>
        </w:rPr>
      </w:pPr>
      <w:r>
        <w:rPr>
          <w:i w:val="0"/>
          <w:iCs w:val="0"/>
          <w:caps w:val="0"/>
          <w:color w:val="000000"/>
          <w:spacing w:val="0"/>
        </w:rPr>
        <w:t>（4）以“用户 - 推荐 - 视频 - 记录 - 统计”闭环为当前阶段建设重点。</w:t>
      </w:r>
    </w:p>
    <w:p w14:paraId="5B975B42">
      <w:pPr>
        <w:pStyle w:val="5"/>
      </w:pPr>
      <w:r>
        <w:rPr>
          <w:rFonts w:hint="eastAsia"/>
        </w:rPr>
        <w:t xml:space="preserve"> 应用场景</w:t>
      </w:r>
    </w:p>
    <w:p w14:paraId="53112781">
      <w:pPr>
        <w:pStyle w:val="34"/>
        <w:keepNext w:val="0"/>
        <w:keepLines w:val="0"/>
        <w:widowControl/>
        <w:suppressLineNumbers w:val="0"/>
        <w:ind w:left="0" w:firstLine="0"/>
        <w:rPr>
          <w:i w:val="0"/>
          <w:iCs w:val="0"/>
          <w:caps w:val="0"/>
          <w:color w:val="000000"/>
          <w:spacing w:val="0"/>
        </w:rPr>
      </w:pPr>
      <w:r>
        <w:rPr>
          <w:i w:val="0"/>
          <w:iCs w:val="0"/>
          <w:caps w:val="0"/>
          <w:color w:val="000000"/>
          <w:spacing w:val="0"/>
        </w:rPr>
        <w:t>（1）办公室久坐后的肩颈、腰背快速放松。</w:t>
      </w:r>
    </w:p>
    <w:p w14:paraId="70003299">
      <w:pPr>
        <w:pStyle w:val="34"/>
        <w:keepNext w:val="0"/>
        <w:keepLines w:val="0"/>
        <w:widowControl/>
        <w:suppressLineNumbers w:val="0"/>
        <w:ind w:left="0" w:firstLine="0"/>
        <w:rPr>
          <w:i w:val="0"/>
          <w:iCs w:val="0"/>
          <w:caps w:val="0"/>
          <w:color w:val="000000"/>
          <w:spacing w:val="0"/>
        </w:rPr>
      </w:pPr>
      <w:r>
        <w:rPr>
          <w:i w:val="0"/>
          <w:iCs w:val="0"/>
          <w:caps w:val="0"/>
          <w:color w:val="000000"/>
          <w:spacing w:val="0"/>
        </w:rPr>
        <w:t>（2）图书馆、自习室等学习场景中的短时活动。</w:t>
      </w:r>
    </w:p>
    <w:p w14:paraId="06654C56">
      <w:pPr>
        <w:pStyle w:val="34"/>
        <w:keepNext w:val="0"/>
        <w:keepLines w:val="0"/>
        <w:widowControl/>
        <w:suppressLineNumbers w:val="0"/>
        <w:ind w:left="0" w:firstLine="0"/>
        <w:rPr>
          <w:i w:val="0"/>
          <w:iCs w:val="0"/>
          <w:caps w:val="0"/>
          <w:color w:val="000000"/>
          <w:spacing w:val="0"/>
        </w:rPr>
      </w:pPr>
      <w:r>
        <w:rPr>
          <w:i w:val="0"/>
          <w:iCs w:val="0"/>
          <w:caps w:val="0"/>
          <w:color w:val="000000"/>
          <w:spacing w:val="0"/>
        </w:rPr>
        <w:t>（3）居家办公、居家学习中的碎片化微运动训练。</w:t>
      </w:r>
    </w:p>
    <w:p w14:paraId="55E7DE8C">
      <w:pPr>
        <w:pStyle w:val="34"/>
        <w:keepNext w:val="0"/>
        <w:keepLines w:val="0"/>
        <w:widowControl/>
        <w:suppressLineNumbers w:val="0"/>
        <w:ind w:left="0" w:firstLine="0"/>
        <w:rPr>
          <w:i w:val="0"/>
          <w:iCs w:val="0"/>
          <w:caps w:val="0"/>
          <w:color w:val="000000"/>
          <w:spacing w:val="0"/>
        </w:rPr>
      </w:pPr>
      <w:r>
        <w:rPr>
          <w:i w:val="0"/>
          <w:iCs w:val="0"/>
          <w:caps w:val="0"/>
          <w:color w:val="000000"/>
          <w:spacing w:val="0"/>
        </w:rPr>
        <w:t>（4）短暂休息时间内的轻强度恢复训练和身体唤醒。</w:t>
      </w:r>
    </w:p>
    <w:p w14:paraId="6B504D16">
      <w:pPr>
        <w:pStyle w:val="34"/>
        <w:keepNext w:val="0"/>
        <w:keepLines w:val="0"/>
        <w:widowControl/>
        <w:suppressLineNumbers w:val="0"/>
        <w:ind w:left="0" w:firstLine="0"/>
        <w:rPr>
          <w:i w:val="0"/>
          <w:iCs w:val="0"/>
          <w:caps w:val="0"/>
          <w:color w:val="000000"/>
          <w:spacing w:val="0"/>
        </w:rPr>
      </w:pPr>
      <w:r>
        <w:rPr>
          <w:i w:val="0"/>
          <w:iCs w:val="0"/>
          <w:caps w:val="0"/>
          <w:color w:val="000000"/>
          <w:spacing w:val="0"/>
        </w:rPr>
        <w:t>（5）手机端即时姿态检测与桌面端姿态模拟演示。</w:t>
      </w:r>
    </w:p>
    <w:p w14:paraId="0006EDC7">
      <w:pPr>
        <w:pStyle w:val="5"/>
      </w:pPr>
      <w:r>
        <w:rPr>
          <w:rFonts w:hint="eastAsia"/>
        </w:rPr>
        <w:t xml:space="preserve"> 目标人群</w:t>
      </w:r>
    </w:p>
    <w:p w14:paraId="51025C55">
      <w:pPr>
        <w:pStyle w:val="34"/>
        <w:keepNext w:val="0"/>
        <w:keepLines w:val="0"/>
        <w:widowControl/>
        <w:suppressLineNumbers w:val="0"/>
        <w:ind w:left="0" w:firstLine="0"/>
        <w:rPr>
          <w:i w:val="0"/>
          <w:iCs w:val="0"/>
          <w:caps w:val="0"/>
          <w:color w:val="000000"/>
          <w:spacing w:val="0"/>
        </w:rPr>
      </w:pPr>
      <w:r>
        <w:rPr>
          <w:i w:val="0"/>
          <w:iCs w:val="0"/>
          <w:caps w:val="0"/>
          <w:color w:val="000000"/>
          <w:spacing w:val="0"/>
        </w:rPr>
        <w:t>（1）长期伏案学习的大学生、研究生群体。</w:t>
      </w:r>
    </w:p>
    <w:p w14:paraId="41286029">
      <w:pPr>
        <w:pStyle w:val="34"/>
        <w:keepNext w:val="0"/>
        <w:keepLines w:val="0"/>
        <w:widowControl/>
        <w:suppressLineNumbers w:val="0"/>
        <w:ind w:left="0" w:firstLine="0"/>
        <w:rPr>
          <w:i w:val="0"/>
          <w:iCs w:val="0"/>
          <w:caps w:val="0"/>
          <w:color w:val="000000"/>
          <w:spacing w:val="0"/>
        </w:rPr>
      </w:pPr>
      <w:r>
        <w:rPr>
          <w:i w:val="0"/>
          <w:iCs w:val="0"/>
          <w:caps w:val="0"/>
          <w:color w:val="000000"/>
          <w:spacing w:val="0"/>
        </w:rPr>
        <w:t>（2）程序员、设计师、运营人员等久坐办公群体。</w:t>
      </w:r>
    </w:p>
    <w:p w14:paraId="445385A5">
      <w:pPr>
        <w:pStyle w:val="34"/>
        <w:keepNext w:val="0"/>
        <w:keepLines w:val="0"/>
        <w:widowControl/>
        <w:suppressLineNumbers w:val="0"/>
        <w:ind w:left="0" w:firstLine="0"/>
        <w:rPr>
          <w:i w:val="0"/>
          <w:iCs w:val="0"/>
          <w:caps w:val="0"/>
          <w:color w:val="000000"/>
          <w:spacing w:val="0"/>
        </w:rPr>
      </w:pPr>
      <w:r>
        <w:rPr>
          <w:i w:val="0"/>
          <w:iCs w:val="0"/>
          <w:caps w:val="0"/>
          <w:color w:val="000000"/>
          <w:spacing w:val="0"/>
        </w:rPr>
        <w:t>（3）存在轻度肩颈、腰背、下肢僵硬困扰的人群。</w:t>
      </w:r>
    </w:p>
    <w:p w14:paraId="0C88A934">
      <w:pPr>
        <w:pStyle w:val="34"/>
        <w:keepNext w:val="0"/>
        <w:keepLines w:val="0"/>
        <w:widowControl/>
        <w:suppressLineNumbers w:val="0"/>
        <w:ind w:left="0" w:firstLine="0"/>
        <w:rPr>
          <w:i w:val="0"/>
          <w:iCs w:val="0"/>
          <w:caps w:val="0"/>
          <w:color w:val="000000"/>
          <w:spacing w:val="0"/>
        </w:rPr>
      </w:pPr>
      <w:r>
        <w:rPr>
          <w:i w:val="0"/>
          <w:iCs w:val="0"/>
          <w:caps w:val="0"/>
          <w:color w:val="000000"/>
          <w:spacing w:val="0"/>
        </w:rPr>
        <w:t>（4）希望利用碎片时间维持日常活动量的普通用户。</w:t>
      </w:r>
    </w:p>
    <w:p w14:paraId="0E0BFC8E">
      <w:pPr>
        <w:pStyle w:val="4"/>
      </w:pPr>
      <w:r>
        <w:rPr>
          <w:rFonts w:hint="eastAsia"/>
        </w:rPr>
        <w:t xml:space="preserve"> 项目方案</w:t>
      </w:r>
    </w:p>
    <w:p w14:paraId="7ACEF37A">
      <w:pPr>
        <w:pStyle w:val="34"/>
        <w:keepNext w:val="0"/>
        <w:keepLines w:val="0"/>
        <w:widowControl/>
        <w:suppressLineNumbers w:val="0"/>
        <w:ind w:left="0" w:firstLine="0"/>
        <w:rPr>
          <w:i w:val="0"/>
          <w:iCs w:val="0"/>
          <w:caps w:val="0"/>
          <w:color w:val="000000"/>
          <w:spacing w:val="0"/>
        </w:rPr>
      </w:pPr>
      <w:r>
        <w:rPr>
          <w:i w:val="0"/>
          <w:iCs w:val="0"/>
          <w:caps w:val="0"/>
          <w:color w:val="000000"/>
          <w:spacing w:val="0"/>
        </w:rPr>
        <w:t>本作品采用“Flutter 前端应用 + Spring Boot 核心后端 + FastAPI AI 接口层 + MySQL 数据库 + 本地视频资源库 + 演示版实时跟练指导页”的协同架构。</w:t>
      </w:r>
    </w:p>
    <w:p w14:paraId="5FE2B910">
      <w:pPr>
        <w:pStyle w:val="34"/>
        <w:keepNext w:val="0"/>
        <w:keepLines w:val="0"/>
        <w:widowControl/>
        <w:suppressLineNumbers w:val="0"/>
        <w:ind w:left="0" w:firstLine="0"/>
        <w:rPr>
          <w:i w:val="0"/>
          <w:iCs w:val="0"/>
          <w:caps w:val="0"/>
          <w:color w:val="000000"/>
          <w:spacing w:val="0"/>
        </w:rPr>
      </w:pPr>
      <w:r>
        <w:rPr>
          <w:i w:val="0"/>
          <w:iCs w:val="0"/>
          <w:caps w:val="0"/>
          <w:color w:val="000000"/>
          <w:spacing w:val="0"/>
        </w:rPr>
        <w:t>其中：</w:t>
      </w:r>
    </w:p>
    <w:p w14:paraId="05FEE697">
      <w:pPr>
        <w:pStyle w:val="34"/>
        <w:keepNext w:val="0"/>
        <w:keepLines w:val="0"/>
        <w:widowControl/>
        <w:suppressLineNumbers w:val="0"/>
        <w:ind w:left="0" w:firstLine="0"/>
        <w:rPr>
          <w:i w:val="0"/>
          <w:iCs w:val="0"/>
          <w:caps w:val="0"/>
          <w:color w:val="000000"/>
          <w:spacing w:val="0"/>
        </w:rPr>
      </w:pPr>
      <w:r>
        <w:rPr>
          <w:i w:val="0"/>
          <w:iCs w:val="0"/>
          <w:caps w:val="0"/>
          <w:color w:val="000000"/>
          <w:spacing w:val="0"/>
        </w:rPr>
        <w:t>（1）Flutter 前端负责多端界面呈现、用户交互、3D 身体部位选择、视频播放、摄像头姿态识别展示、实时跟练指导以及健康数据可视化展示。</w:t>
      </w:r>
    </w:p>
    <w:p w14:paraId="78E216EC">
      <w:pPr>
        <w:pStyle w:val="34"/>
        <w:keepNext w:val="0"/>
        <w:keepLines w:val="0"/>
        <w:widowControl/>
        <w:suppressLineNumbers w:val="0"/>
        <w:ind w:left="0" w:firstLine="0"/>
        <w:rPr>
          <w:i w:val="0"/>
          <w:iCs w:val="0"/>
          <w:caps w:val="0"/>
          <w:color w:val="000000"/>
          <w:spacing w:val="0"/>
        </w:rPr>
      </w:pPr>
      <w:r>
        <w:rPr>
          <w:i w:val="0"/>
          <w:iCs w:val="0"/>
          <w:caps w:val="0"/>
          <w:color w:val="000000"/>
          <w:spacing w:val="0"/>
        </w:rPr>
        <w:t>（2）Spring Boot 后端负责用户管理、偏好管理、两阶段 AI 推荐编排、推荐追踪落表、视频检索、运动记录、提醒管理与健康统计等核心业务处理。</w:t>
      </w:r>
    </w:p>
    <w:p w14:paraId="01AE1EF2">
      <w:pPr>
        <w:pStyle w:val="34"/>
        <w:keepNext w:val="0"/>
        <w:keepLines w:val="0"/>
        <w:widowControl/>
        <w:suppressLineNumbers w:val="0"/>
        <w:ind w:left="0" w:firstLine="0"/>
        <w:rPr>
          <w:i w:val="0"/>
          <w:iCs w:val="0"/>
          <w:caps w:val="0"/>
          <w:color w:val="000000"/>
          <w:spacing w:val="0"/>
        </w:rPr>
      </w:pPr>
      <w:r>
        <w:rPr>
          <w:i w:val="0"/>
          <w:iCs w:val="0"/>
          <w:caps w:val="0"/>
          <w:color w:val="000000"/>
          <w:spacing w:val="0"/>
        </w:rPr>
        <w:t>（3）FastAPI AI 服务负责提供 AI 调试入口和接口兼容层，并保留姿态相关接口原型；实际推荐主链路由后端统一组织与编排。</w:t>
      </w:r>
    </w:p>
    <w:p w14:paraId="6D4A82DF">
      <w:pPr>
        <w:pStyle w:val="34"/>
        <w:keepNext w:val="0"/>
        <w:keepLines w:val="0"/>
        <w:widowControl/>
        <w:suppressLineNumbers w:val="0"/>
        <w:ind w:left="0" w:firstLine="0"/>
        <w:rPr>
          <w:i w:val="0"/>
          <w:iCs w:val="0"/>
          <w:caps w:val="0"/>
          <w:color w:val="000000"/>
          <w:spacing w:val="0"/>
        </w:rPr>
      </w:pPr>
      <w:r>
        <w:rPr>
          <w:i w:val="0"/>
          <w:iCs w:val="0"/>
          <w:caps w:val="0"/>
          <w:color w:val="000000"/>
          <w:spacing w:val="0"/>
        </w:rPr>
        <w:t>（4）MySQL 数据库负责保存用户信息、用户偏好、运动记录、推荐追踪、提醒日志等结构化数据，并为设备数据、视频元数据和统计分析预留扩展表结构。</w:t>
      </w:r>
    </w:p>
    <w:p w14:paraId="10EBF06B">
      <w:pPr>
        <w:pStyle w:val="34"/>
        <w:keepNext w:val="0"/>
        <w:keepLines w:val="0"/>
        <w:widowControl/>
        <w:suppressLineNumbers w:val="0"/>
        <w:ind w:left="0" w:firstLine="0"/>
        <w:rPr>
          <w:i w:val="0"/>
          <w:iCs w:val="0"/>
          <w:caps w:val="0"/>
          <w:color w:val="000000"/>
          <w:spacing w:val="0"/>
        </w:rPr>
      </w:pPr>
      <w:r>
        <w:rPr>
          <w:i w:val="0"/>
          <w:iCs w:val="0"/>
          <w:caps w:val="0"/>
          <w:color w:val="000000"/>
          <w:spacing w:val="0"/>
        </w:rPr>
        <w:t>（5）本地 video 目录提供动作演示视频，前端通过 guided motion 目录将 AI 推荐动作映射到可演示动作集合，后端通过文件名匹配与 FFmpeg 拼接支撑视频指导能力。</w:t>
      </w:r>
    </w:p>
    <w:p w14:paraId="3A9C55A3">
      <w:pPr>
        <w:pStyle w:val="34"/>
        <w:keepNext w:val="0"/>
        <w:keepLines w:val="0"/>
        <w:widowControl/>
        <w:suppressLineNumbers w:val="0"/>
        <w:ind w:left="0" w:firstLine="0"/>
        <w:rPr>
          <w:i w:val="0"/>
          <w:iCs w:val="0"/>
          <w:caps w:val="0"/>
          <w:color w:val="000000"/>
          <w:spacing w:val="0"/>
        </w:rPr>
      </w:pPr>
      <w:r>
        <w:rPr>
          <w:i w:val="0"/>
          <w:iCs w:val="0"/>
          <w:caps w:val="0"/>
          <w:color w:val="000000"/>
          <w:spacing w:val="0"/>
        </w:rPr>
        <w:t>在总体方案设计上，本作品遵循“先形成真实业务闭环，再逐步增强感知能力与智能能力”的实现路线。现阶段已优先完成用户登录、偏好配置、两阶段 AI 推荐、视频执行、训练记录、健康统计以及演示版实时跟练指导等核心链路，从而保证系统具备完整、可复现、可展示的业务流程。在此基础上，再继续增强任意动作姿态理解、久坐提醒联动、设备接入、视频元数据管理与推荐优化等能力，确保系统后续扩展能够建立在稳定架构之上。</w:t>
      </w:r>
    </w:p>
    <w:p w14:paraId="1A2A2B4D">
      <w:pPr>
        <w:pStyle w:val="34"/>
        <w:keepNext w:val="0"/>
        <w:keepLines w:val="0"/>
        <w:widowControl/>
        <w:suppressLineNumbers w:val="0"/>
        <w:ind w:left="0" w:firstLine="0"/>
        <w:rPr>
          <w:i w:val="0"/>
          <w:iCs w:val="0"/>
          <w:caps w:val="0"/>
          <w:color w:val="000000"/>
          <w:spacing w:val="0"/>
        </w:rPr>
      </w:pPr>
      <w:r>
        <w:rPr>
          <w:i w:val="0"/>
          <w:iCs w:val="0"/>
          <w:caps w:val="0"/>
          <w:color w:val="000000"/>
          <w:spacing w:val="0"/>
        </w:rPr>
        <w:t>此外，本项目在工程上强调“低依赖、可本地演示、可复现实验环境”。相比完全依赖云端部署的方案，当前版本更适合竞赛阶段的离线准备与现场展示：数据库可本地初始化，视频资源可本地管理，前后端服务可独立启动，关键业务流程可在普通开发机环境下完成联调。这种方案虽然在生产化程度上仍有提升空间，但在当前竞赛目标下能够兼顾实现难度、可演示性和后续扩展性。</w:t>
      </w:r>
    </w:p>
    <w:p w14:paraId="0B84D852">
      <w:pPr>
        <w:pStyle w:val="4"/>
      </w:pPr>
      <w:r>
        <w:rPr>
          <w:rFonts w:hint="eastAsia"/>
        </w:rPr>
        <w:t xml:space="preserve"> 项目目标</w:t>
      </w:r>
    </w:p>
    <w:p w14:paraId="446E5B76">
      <w:pPr>
        <w:pStyle w:val="34"/>
        <w:keepNext w:val="0"/>
        <w:keepLines w:val="0"/>
        <w:widowControl/>
        <w:suppressLineNumbers w:val="0"/>
        <w:ind w:left="0" w:firstLine="0"/>
        <w:rPr>
          <w:i w:val="0"/>
          <w:iCs w:val="0"/>
          <w:caps w:val="0"/>
          <w:color w:val="000000"/>
          <w:spacing w:val="0"/>
        </w:rPr>
      </w:pPr>
      <w:r>
        <w:rPr>
          <w:i w:val="0"/>
          <w:iCs w:val="0"/>
          <w:caps w:val="0"/>
          <w:color w:val="000000"/>
          <w:spacing w:val="0"/>
        </w:rPr>
        <w:t>本项目目标如下：</w:t>
      </w:r>
    </w:p>
    <w:p w14:paraId="5B566C08">
      <w:pPr>
        <w:pStyle w:val="34"/>
        <w:keepNext w:val="0"/>
        <w:keepLines w:val="0"/>
        <w:widowControl/>
        <w:suppressLineNumbers w:val="0"/>
        <w:ind w:left="0" w:firstLine="0"/>
        <w:rPr>
          <w:i w:val="0"/>
          <w:iCs w:val="0"/>
          <w:caps w:val="0"/>
          <w:color w:val="000000"/>
          <w:spacing w:val="0"/>
        </w:rPr>
      </w:pPr>
      <w:r>
        <w:rPr>
          <w:i w:val="0"/>
          <w:iCs w:val="0"/>
          <w:caps w:val="0"/>
          <w:color w:val="000000"/>
          <w:spacing w:val="0"/>
        </w:rPr>
        <w:t>（1）实现用户注册、登录、用户信息维护、运动偏好维护与提醒配置维护等基础管理能力。</w:t>
      </w:r>
    </w:p>
    <w:p w14:paraId="4EBBA42E">
      <w:pPr>
        <w:pStyle w:val="34"/>
        <w:keepNext w:val="0"/>
        <w:keepLines w:val="0"/>
        <w:widowControl/>
        <w:suppressLineNumbers w:val="0"/>
        <w:ind w:left="0" w:firstLine="0"/>
        <w:rPr>
          <w:i w:val="0"/>
          <w:iCs w:val="0"/>
          <w:caps w:val="0"/>
          <w:color w:val="000000"/>
          <w:spacing w:val="0"/>
        </w:rPr>
      </w:pPr>
      <w:r>
        <w:rPr>
          <w:i w:val="0"/>
          <w:iCs w:val="0"/>
          <w:caps w:val="0"/>
          <w:color w:val="000000"/>
          <w:spacing w:val="0"/>
        </w:rPr>
        <w:t>（2）接入真实大模型链路，并采用“两阶段推荐（候选召回 + LLM 重排）”生成个性化微运动方案。</w:t>
      </w:r>
    </w:p>
    <w:p w14:paraId="5F748EF9">
      <w:pPr>
        <w:pStyle w:val="34"/>
        <w:keepNext w:val="0"/>
        <w:keepLines w:val="0"/>
        <w:widowControl/>
        <w:suppressLineNumbers w:val="0"/>
        <w:ind w:left="0" w:firstLine="0"/>
        <w:rPr>
          <w:i w:val="0"/>
          <w:iCs w:val="0"/>
          <w:caps w:val="0"/>
          <w:color w:val="000000"/>
          <w:spacing w:val="0"/>
        </w:rPr>
      </w:pPr>
      <w:r>
        <w:rPr>
          <w:i w:val="0"/>
          <w:iCs w:val="0"/>
          <w:caps w:val="0"/>
          <w:color w:val="000000"/>
          <w:spacing w:val="0"/>
        </w:rPr>
        <w:t>（3）实现“推荐动作 - 视频指导 - 完成训练 - 写入记录 - 推荐追踪 - 健康统计”的完整业务闭环。</w:t>
      </w:r>
    </w:p>
    <w:p w14:paraId="31BFC1F7">
      <w:pPr>
        <w:pStyle w:val="34"/>
        <w:keepNext w:val="0"/>
        <w:keepLines w:val="0"/>
        <w:widowControl/>
        <w:suppressLineNumbers w:val="0"/>
        <w:ind w:left="0" w:firstLine="0"/>
        <w:rPr>
          <w:i w:val="0"/>
          <w:iCs w:val="0"/>
          <w:caps w:val="0"/>
          <w:color w:val="000000"/>
          <w:spacing w:val="0"/>
        </w:rPr>
      </w:pPr>
      <w:r>
        <w:rPr>
          <w:i w:val="0"/>
          <w:iCs w:val="0"/>
          <w:caps w:val="0"/>
          <w:color w:val="000000"/>
          <w:spacing w:val="0"/>
        </w:rPr>
        <w:t>（4）提供基于摄像头骨架识别的演示版实时跟练指导能力，并支持从 AI 推荐结果页直接进入指导流程。</w:t>
      </w:r>
    </w:p>
    <w:p w14:paraId="676A649F">
      <w:pPr>
        <w:pStyle w:val="34"/>
        <w:keepNext w:val="0"/>
        <w:keepLines w:val="0"/>
        <w:widowControl/>
        <w:suppressLineNumbers w:val="0"/>
        <w:ind w:left="0" w:firstLine="0"/>
        <w:rPr>
          <w:i w:val="0"/>
          <w:iCs w:val="0"/>
          <w:caps w:val="0"/>
          <w:color w:val="000000"/>
          <w:spacing w:val="0"/>
        </w:rPr>
      </w:pPr>
      <w:r>
        <w:rPr>
          <w:i w:val="0"/>
          <w:iCs w:val="0"/>
          <w:caps w:val="0"/>
          <w:color w:val="000000"/>
          <w:spacing w:val="0"/>
        </w:rPr>
        <w:t>（5）实现动态偏好学习、推荐解释和推荐追踪落表，并为后续设备融合、任意动作识别和视频元数据接入预留结构基础。</w:t>
      </w:r>
    </w:p>
    <w:p w14:paraId="7267AB48">
      <w:pPr>
        <w:pStyle w:val="34"/>
        <w:keepNext w:val="0"/>
        <w:keepLines w:val="0"/>
        <w:widowControl/>
        <w:suppressLineNumbers w:val="0"/>
        <w:ind w:left="0" w:firstLine="0"/>
        <w:rPr>
          <w:i w:val="0"/>
          <w:iCs w:val="0"/>
          <w:caps w:val="0"/>
          <w:color w:val="000000"/>
          <w:spacing w:val="0"/>
        </w:rPr>
      </w:pPr>
      <w:r>
        <w:rPr>
          <w:i w:val="0"/>
          <w:iCs w:val="0"/>
          <w:caps w:val="0"/>
          <w:color w:val="000000"/>
          <w:spacing w:val="0"/>
        </w:rPr>
        <w:t>在目标层级上，本项目可以进一步拆分为短期目标、中期目标和长期目标。短期目标是完成可运行、可展示、可验证的竞赛版本，确保主链路打通；中期目标是在现有基础上加强姿态感知、提醒联动和推荐稳定性，使系统更接近真实可用产品；长期目标则是形成围绕久坐场景的个体化数字健康干预平台，实现更细粒度的场景识别、行为引导和长期健康管理。这样的目标分层有助于说明项目并不是一次性封闭设计，而是具备持续演进空间。</w:t>
      </w:r>
    </w:p>
    <w:p w14:paraId="7E8DA362">
      <w:pPr>
        <w:pStyle w:val="4"/>
      </w:pPr>
      <w:r>
        <w:rPr>
          <w:rFonts w:hint="eastAsia"/>
        </w:rPr>
        <w:t xml:space="preserve"> 项目价值</w:t>
      </w:r>
    </w:p>
    <w:p w14:paraId="044B7073">
      <w:pPr>
        <w:pStyle w:val="34"/>
        <w:keepNext w:val="0"/>
        <w:keepLines w:val="0"/>
        <w:widowControl/>
        <w:suppressLineNumbers w:val="0"/>
        <w:ind w:left="0" w:firstLine="0"/>
        <w:rPr>
          <w:i w:val="0"/>
          <w:iCs w:val="0"/>
          <w:caps w:val="0"/>
          <w:color w:val="000000"/>
          <w:spacing w:val="0"/>
        </w:rPr>
      </w:pPr>
      <w:r>
        <w:rPr>
          <w:i w:val="0"/>
          <w:iCs w:val="0"/>
          <w:caps w:val="0"/>
          <w:color w:val="000000"/>
          <w:spacing w:val="0"/>
        </w:rPr>
        <w:t>本项目主要价值体现在以下方面：</w:t>
      </w:r>
    </w:p>
    <w:p w14:paraId="12536EED">
      <w:pPr>
        <w:pStyle w:val="34"/>
        <w:keepNext w:val="0"/>
        <w:keepLines w:val="0"/>
        <w:widowControl/>
        <w:suppressLineNumbers w:val="0"/>
        <w:ind w:left="0" w:firstLine="0"/>
        <w:rPr>
          <w:i w:val="0"/>
          <w:iCs w:val="0"/>
          <w:caps w:val="0"/>
          <w:color w:val="000000"/>
          <w:spacing w:val="0"/>
        </w:rPr>
      </w:pPr>
      <w:r>
        <w:rPr>
          <w:i w:val="0"/>
          <w:iCs w:val="0"/>
          <w:caps w:val="0"/>
          <w:color w:val="000000"/>
          <w:spacing w:val="0"/>
        </w:rPr>
        <w:t>（1）降低日常健康干预门槛，让用户更容易在工作和学习间隙完成短时运动。</w:t>
      </w:r>
    </w:p>
    <w:p w14:paraId="06104485">
      <w:pPr>
        <w:pStyle w:val="34"/>
        <w:keepNext w:val="0"/>
        <w:keepLines w:val="0"/>
        <w:widowControl/>
        <w:suppressLineNumbers w:val="0"/>
        <w:ind w:left="0" w:firstLine="0"/>
        <w:rPr>
          <w:i w:val="0"/>
          <w:iCs w:val="0"/>
          <w:caps w:val="0"/>
          <w:color w:val="000000"/>
          <w:spacing w:val="0"/>
        </w:rPr>
      </w:pPr>
      <w:r>
        <w:rPr>
          <w:i w:val="0"/>
          <w:iCs w:val="0"/>
          <w:caps w:val="0"/>
          <w:color w:val="000000"/>
          <w:spacing w:val="0"/>
        </w:rPr>
        <w:t>（2）将“运动”从独立活动转变为学习、办公过程中的轻量化微介入。</w:t>
      </w:r>
    </w:p>
    <w:p w14:paraId="669FB172">
      <w:pPr>
        <w:pStyle w:val="34"/>
        <w:keepNext w:val="0"/>
        <w:keepLines w:val="0"/>
        <w:widowControl/>
        <w:suppressLineNumbers w:val="0"/>
        <w:ind w:left="0" w:firstLine="0"/>
        <w:rPr>
          <w:i w:val="0"/>
          <w:iCs w:val="0"/>
          <w:caps w:val="0"/>
          <w:color w:val="000000"/>
          <w:spacing w:val="0"/>
        </w:rPr>
      </w:pPr>
      <w:r>
        <w:rPr>
          <w:i w:val="0"/>
          <w:iCs w:val="0"/>
          <w:caps w:val="0"/>
          <w:color w:val="000000"/>
          <w:spacing w:val="0"/>
        </w:rPr>
        <w:t>（3）验证 AI 推荐、视频资源匹配、运动留痕和健康统计联动的可行性。</w:t>
      </w:r>
    </w:p>
    <w:p w14:paraId="02460B94">
      <w:pPr>
        <w:pStyle w:val="34"/>
        <w:keepNext w:val="0"/>
        <w:keepLines w:val="0"/>
        <w:widowControl/>
        <w:suppressLineNumbers w:val="0"/>
        <w:ind w:left="0" w:firstLine="0"/>
        <w:rPr>
          <w:i w:val="0"/>
          <w:iCs w:val="0"/>
          <w:caps w:val="0"/>
          <w:color w:val="000000"/>
          <w:spacing w:val="0"/>
        </w:rPr>
      </w:pPr>
      <w:r>
        <w:rPr>
          <w:i w:val="0"/>
          <w:iCs w:val="0"/>
          <w:caps w:val="0"/>
          <w:color w:val="000000"/>
          <w:spacing w:val="0"/>
        </w:rPr>
        <w:t>（4）为后续扩展提醒、评价、偏好学习、多模态设备接入等功能打下基础。</w:t>
      </w:r>
    </w:p>
    <w:p w14:paraId="4117C871">
      <w:pPr>
        <w:pStyle w:val="34"/>
        <w:keepNext w:val="0"/>
        <w:keepLines w:val="0"/>
        <w:widowControl/>
        <w:suppressLineNumbers w:val="0"/>
        <w:ind w:left="0" w:firstLine="0"/>
        <w:rPr>
          <w:i w:val="0"/>
          <w:iCs w:val="0"/>
          <w:caps w:val="0"/>
          <w:color w:val="000000"/>
          <w:spacing w:val="0"/>
        </w:rPr>
      </w:pPr>
      <w:r>
        <w:rPr>
          <w:i w:val="0"/>
          <w:iCs w:val="0"/>
          <w:caps w:val="0"/>
          <w:color w:val="000000"/>
          <w:spacing w:val="0"/>
        </w:rPr>
        <w:t>进一步来看，本项目的价值并不局限于完成一次比赛作品，而在于探索一种更加贴近日常生活的健康干预方式。传统健康管理产品常常在“计划制定”层面做得较多，但在“即时执行”层面存在明显断层。用户知道自己应该运动，却未必会在肩颈酸痛的当下打开复杂课程；知道自己需要活动，却未必能在课间或办公间隙快速找到适合的动作。本项目试图缩短从“感觉不适”到“开始行动”之间的路径，让系统真正成为行为触发器，而不只是信息展示器。</w:t>
      </w:r>
    </w:p>
    <w:p w14:paraId="7F0D0A11">
      <w:pPr>
        <w:pStyle w:val="34"/>
        <w:keepNext w:val="0"/>
        <w:keepLines w:val="0"/>
        <w:widowControl/>
        <w:suppressLineNumbers w:val="0"/>
        <w:ind w:left="0" w:firstLine="0"/>
        <w:rPr>
          <w:i w:val="0"/>
          <w:iCs w:val="0"/>
          <w:caps w:val="0"/>
          <w:color w:val="000000"/>
          <w:spacing w:val="0"/>
        </w:rPr>
      </w:pPr>
      <w:r>
        <w:rPr>
          <w:i w:val="0"/>
          <w:iCs w:val="0"/>
          <w:caps w:val="0"/>
          <w:color w:val="000000"/>
          <w:spacing w:val="0"/>
        </w:rPr>
        <w:t>从教育和社会价值看，这类系统对于高校和年轻办公人群也具有现实意义。大学生和青年白领往往具备较高的数字产品接受度，却同时面临久坐、熬夜、运动不足等问题。通过低门槛的微运动方案，可以在不改变学习和工作主节奏的前提下，帮助用户建立更可持续的身体活动习惯。若后续进一步加入校园场景、寝室场景、图书馆场景等细化策略，系统在高校健康管理方向也具有一定推广潜力。</w:t>
      </w:r>
    </w:p>
    <w:p w14:paraId="2BD38389">
      <w:pPr>
        <w:pStyle w:val="2"/>
      </w:pPr>
      <w:r>
        <w:rPr>
          <w:rFonts w:hint="eastAsia"/>
        </w:rPr>
        <w:t>2 开发计划</w:t>
      </w:r>
    </w:p>
    <w:p w14:paraId="10AD0746">
      <w:pPr>
        <w:pStyle w:val="4"/>
      </w:pPr>
      <w:r>
        <w:rPr>
          <w:rFonts w:hint="eastAsia"/>
        </w:rPr>
        <w:t xml:space="preserve"> 最终呈现形式</w:t>
      </w:r>
    </w:p>
    <w:p w14:paraId="49CBEAEF">
      <w:pPr>
        <w:pStyle w:val="34"/>
        <w:keepNext w:val="0"/>
        <w:keepLines w:val="0"/>
        <w:widowControl/>
        <w:suppressLineNumbers w:val="0"/>
        <w:ind w:left="0" w:firstLine="0"/>
        <w:rPr>
          <w:i w:val="0"/>
          <w:iCs w:val="0"/>
          <w:caps w:val="0"/>
          <w:color w:val="000000"/>
          <w:spacing w:val="0"/>
        </w:rPr>
      </w:pPr>
      <w:r>
        <w:rPr>
          <w:i w:val="0"/>
          <w:iCs w:val="0"/>
          <w:caps w:val="0"/>
          <w:color w:val="000000"/>
          <w:spacing w:val="0"/>
        </w:rPr>
        <w:t>当前阶段最终呈现为一套可本地运行的竞赛原型系统，主要包括：</w:t>
      </w:r>
    </w:p>
    <w:p w14:paraId="2524079F">
      <w:pPr>
        <w:pStyle w:val="34"/>
        <w:keepNext w:val="0"/>
        <w:keepLines w:val="0"/>
        <w:widowControl/>
        <w:suppressLineNumbers w:val="0"/>
        <w:ind w:left="0" w:firstLine="0"/>
        <w:rPr>
          <w:i w:val="0"/>
          <w:iCs w:val="0"/>
          <w:caps w:val="0"/>
          <w:color w:val="000000"/>
          <w:spacing w:val="0"/>
        </w:rPr>
      </w:pPr>
      <w:r>
        <w:rPr>
          <w:i w:val="0"/>
          <w:iCs w:val="0"/>
          <w:caps w:val="0"/>
          <w:color w:val="000000"/>
          <w:spacing w:val="0"/>
        </w:rPr>
        <w:t>（1）Flutter 多端应用，支持 Android、iOS、Web、Windows 等平台运行。</w:t>
      </w:r>
    </w:p>
    <w:p w14:paraId="557B9CCA">
      <w:pPr>
        <w:pStyle w:val="34"/>
        <w:keepNext w:val="0"/>
        <w:keepLines w:val="0"/>
        <w:widowControl/>
        <w:suppressLineNumbers w:val="0"/>
        <w:ind w:left="0" w:firstLine="0"/>
        <w:rPr>
          <w:i w:val="0"/>
          <w:iCs w:val="0"/>
          <w:caps w:val="0"/>
          <w:color w:val="000000"/>
          <w:spacing w:val="0"/>
        </w:rPr>
      </w:pPr>
      <w:r>
        <w:rPr>
          <w:i w:val="0"/>
          <w:iCs w:val="0"/>
          <w:caps w:val="0"/>
          <w:color w:val="000000"/>
          <w:spacing w:val="0"/>
        </w:rPr>
        <w:t>（2）Spring Boot 后端服务，提供统一业务 API 和 Swagger 文档。</w:t>
      </w:r>
    </w:p>
    <w:p w14:paraId="732573FA">
      <w:pPr>
        <w:pStyle w:val="34"/>
        <w:keepNext w:val="0"/>
        <w:keepLines w:val="0"/>
        <w:widowControl/>
        <w:suppressLineNumbers w:val="0"/>
        <w:ind w:left="0" w:firstLine="0"/>
        <w:rPr>
          <w:i w:val="0"/>
          <w:iCs w:val="0"/>
          <w:caps w:val="0"/>
          <w:color w:val="000000"/>
          <w:spacing w:val="0"/>
        </w:rPr>
      </w:pPr>
      <w:r>
        <w:rPr>
          <w:i w:val="0"/>
          <w:iCs w:val="0"/>
          <w:caps w:val="0"/>
          <w:color w:val="000000"/>
          <w:spacing w:val="0"/>
        </w:rPr>
        <w:t>（3）FastAPI AI 服务，提供 AI 接口调试入口和姿态接口原型。</w:t>
      </w:r>
    </w:p>
    <w:p w14:paraId="14E0A213">
      <w:pPr>
        <w:pStyle w:val="34"/>
        <w:keepNext w:val="0"/>
        <w:keepLines w:val="0"/>
        <w:widowControl/>
        <w:suppressLineNumbers w:val="0"/>
        <w:ind w:left="0" w:firstLine="0"/>
        <w:rPr>
          <w:i w:val="0"/>
          <w:iCs w:val="0"/>
          <w:caps w:val="0"/>
          <w:color w:val="000000"/>
          <w:spacing w:val="0"/>
        </w:rPr>
      </w:pPr>
      <w:r>
        <w:rPr>
          <w:i w:val="0"/>
          <w:iCs w:val="0"/>
          <w:caps w:val="0"/>
          <w:color w:val="000000"/>
          <w:spacing w:val="0"/>
        </w:rPr>
        <w:t>（4）MySQL 初始化脚本，完成核心表结构创建和用户表增量修复。</w:t>
      </w:r>
    </w:p>
    <w:p w14:paraId="1208B70B">
      <w:pPr>
        <w:pStyle w:val="34"/>
        <w:keepNext w:val="0"/>
        <w:keepLines w:val="0"/>
        <w:widowControl/>
        <w:suppressLineNumbers w:val="0"/>
        <w:ind w:left="0" w:firstLine="0"/>
        <w:rPr>
          <w:i w:val="0"/>
          <w:iCs w:val="0"/>
          <w:caps w:val="0"/>
          <w:color w:val="000000"/>
          <w:spacing w:val="0"/>
        </w:rPr>
      </w:pPr>
      <w:r>
        <w:rPr>
          <w:i w:val="0"/>
          <w:iCs w:val="0"/>
          <w:caps w:val="0"/>
          <w:color w:val="000000"/>
          <w:spacing w:val="0"/>
        </w:rPr>
        <w:t>（5）本地视频资源库，提供常见微运动动作演示视频。</w:t>
      </w:r>
    </w:p>
    <w:p w14:paraId="3674AC9C">
      <w:pPr>
        <w:pStyle w:val="34"/>
        <w:keepNext w:val="0"/>
        <w:keepLines w:val="0"/>
        <w:widowControl/>
        <w:suppressLineNumbers w:val="0"/>
        <w:ind w:left="0" w:firstLine="0"/>
        <w:rPr>
          <w:i w:val="0"/>
          <w:iCs w:val="0"/>
          <w:caps w:val="0"/>
          <w:color w:val="000000"/>
          <w:spacing w:val="0"/>
        </w:rPr>
      </w:pPr>
      <w:r>
        <w:rPr>
          <w:i w:val="0"/>
          <w:iCs w:val="0"/>
          <w:caps w:val="0"/>
          <w:color w:val="000000"/>
          <w:spacing w:val="0"/>
        </w:rPr>
        <w:t>（6）Windows 启动脚本，支持前后端快速联调。</w:t>
      </w:r>
    </w:p>
    <w:p w14:paraId="7D0C5742">
      <w:pPr>
        <w:pStyle w:val="34"/>
        <w:keepNext w:val="0"/>
        <w:keepLines w:val="0"/>
        <w:widowControl/>
        <w:suppressLineNumbers w:val="0"/>
        <w:ind w:left="0" w:firstLine="0"/>
        <w:rPr>
          <w:i w:val="0"/>
          <w:iCs w:val="0"/>
          <w:caps w:val="0"/>
          <w:color w:val="000000"/>
          <w:spacing w:val="0"/>
        </w:rPr>
      </w:pPr>
      <w:r>
        <w:rPr>
          <w:i w:val="0"/>
          <w:iCs w:val="0"/>
          <w:caps w:val="0"/>
          <w:color w:val="000000"/>
          <w:spacing w:val="0"/>
        </w:rPr>
        <w:t>从展示方式看，系统既可以以“完整业务闭环”方式演示，也可以按功能模块分场景展示。完整闭环演示路径为：登录系统、进入主页面、填写或更新资料、配置偏好、生成微运动方案、观看视频、完成训练、查看健康统计。分模块演示则可以聚焦 AI 推荐、姿态检测、视频指导等局部能力，以满足答辩展示、现场演示和功能查验等不同场景的需要。这样的呈现方式有助于突出系统既有完整性，又具备模块化展示优势。</w:t>
      </w:r>
    </w:p>
    <w:p w14:paraId="79947B8D">
      <w:pPr>
        <w:pStyle w:val="4"/>
      </w:pPr>
      <w:r>
        <w:rPr>
          <w:rFonts w:hint="eastAsia"/>
        </w:rPr>
        <w:t xml:space="preserve"> 主要功能描述</w:t>
      </w:r>
    </w:p>
    <w:p w14:paraId="4C701127">
      <w:pPr>
        <w:pStyle w:val="34"/>
        <w:keepNext w:val="0"/>
        <w:keepLines w:val="0"/>
        <w:widowControl/>
        <w:suppressLineNumbers w:val="0"/>
        <w:ind w:left="0" w:firstLine="0"/>
        <w:rPr>
          <w:i w:val="0"/>
          <w:iCs w:val="0"/>
          <w:caps w:val="0"/>
          <w:color w:val="000000"/>
          <w:spacing w:val="0"/>
        </w:rPr>
      </w:pPr>
      <w:r>
        <w:rPr>
          <w:i w:val="0"/>
          <w:iCs w:val="0"/>
          <w:caps w:val="0"/>
          <w:color w:val="000000"/>
          <w:spacing w:val="0"/>
        </w:rPr>
        <w:t>表 1 核心功能模块描述</w:t>
      </w:r>
    </w:p>
    <w:tbl>
      <w:tblPr>
        <w:tblStyle w:val="186"/>
        <w:tblW w:w="8522" w:type="dxa"/>
        <w:jc w:val="cente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Layout w:type="autofit"/>
        <w:tblCellMar>
          <w:top w:w="0" w:type="dxa"/>
          <w:left w:w="108" w:type="dxa"/>
          <w:bottom w:w="0" w:type="dxa"/>
          <w:right w:w="108" w:type="dxa"/>
        </w:tblCellMar>
      </w:tblPr>
      <w:tblGrid>
        <w:gridCol w:w="1298"/>
        <w:gridCol w:w="3118"/>
        <w:gridCol w:w="3395"/>
        <w:gridCol w:w="711"/>
      </w:tblGrid>
      <w:tr w14:paraId="1E50ED9C">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Ex>
        <w:trPr>
          <w:trHeight w:val="0" w:hRule="atLeast"/>
          <w:tblHeader/>
          <w:jc w:val="center"/>
        </w:trPr>
        <w:tc>
          <w:tcPr>
            <w:tcW w:w="0" w:type="auto"/>
            <w:tcBorders>
              <w:left w:val="nil"/>
              <w:bottom w:val="single" w:color="666666" w:themeColor="text1" w:themeTint="99" w:sz="12" w:space="0"/>
              <w:insideH w:val="single" w:sz="12" w:space="0"/>
            </w:tcBorders>
            <w:vAlign w:val="center"/>
          </w:tcPr>
          <w:p w14:paraId="475095B6">
            <w:pPr>
              <w:keepNext/>
              <w:snapToGrid w:val="0"/>
              <w:spacing w:line="240" w:lineRule="auto"/>
              <w:ind w:left="0" w:leftChars="0" w:right="0" w:rightChars="0" w:firstLine="0" w:firstLineChars="0"/>
              <w:jc w:val="both"/>
              <w:rPr>
                <w:rFonts w:ascii="Cambria" w:hAnsi="Cambria"/>
                <w:b/>
                <w:bCs/>
                <w:color w:val="000000" w:themeColor="text1"/>
                <w14:textFill>
                  <w14:solidFill>
                    <w14:schemeClr w14:val="tx1"/>
                  </w14:solidFill>
                </w14:textFill>
              </w:rPr>
            </w:pPr>
            <w:r>
              <w:rPr>
                <w:rFonts w:ascii="Cambria" w:hAnsi="Cambria"/>
                <w:b/>
                <w:bCs/>
                <w:color w:val="000000" w:themeColor="text1"/>
                <w14:textFill>
                  <w14:solidFill>
                    <w14:schemeClr w14:val="tx1"/>
                  </w14:solidFill>
                </w14:textFill>
              </w:rPr>
              <w:t>功能模块</w:t>
            </w:r>
          </w:p>
        </w:tc>
        <w:tc>
          <w:tcPr>
            <w:tcW w:w="0" w:type="auto"/>
            <w:tcBorders>
              <w:bottom w:val="single" w:color="666666" w:themeColor="text1" w:themeTint="99" w:sz="12" w:space="0"/>
              <w:insideH w:val="single" w:sz="12" w:space="0"/>
            </w:tcBorders>
            <w:vAlign w:val="center"/>
          </w:tcPr>
          <w:p w14:paraId="2D7B3642">
            <w:pPr>
              <w:keepNext/>
              <w:snapToGrid w:val="0"/>
              <w:spacing w:line="240" w:lineRule="auto"/>
              <w:ind w:left="0" w:leftChars="0" w:right="0" w:rightChars="0" w:firstLine="0" w:firstLineChars="0"/>
              <w:jc w:val="center"/>
              <w:rPr>
                <w:rFonts w:ascii="Cambria" w:hAnsi="Cambria"/>
                <w:b/>
                <w:bCs/>
                <w:color w:val="000000" w:themeColor="text1"/>
                <w14:textFill>
                  <w14:solidFill>
                    <w14:schemeClr w14:val="tx1"/>
                  </w14:solidFill>
                </w14:textFill>
              </w:rPr>
            </w:pPr>
            <w:r>
              <w:rPr>
                <w:rFonts w:ascii="Cambria" w:hAnsi="Cambria"/>
                <w:b/>
                <w:bCs/>
                <w:color w:val="000000" w:themeColor="text1"/>
                <w14:textFill>
                  <w14:solidFill>
                    <w14:schemeClr w14:val="tx1"/>
                  </w14:solidFill>
                </w14:textFill>
              </w:rPr>
              <w:t>功能</w:t>
            </w:r>
          </w:p>
        </w:tc>
        <w:tc>
          <w:tcPr>
            <w:tcW w:w="3395" w:type="dxa"/>
            <w:tcBorders>
              <w:bottom w:val="single" w:color="666666" w:themeColor="text1" w:themeTint="99" w:sz="12" w:space="0"/>
              <w:insideH w:val="single" w:sz="12" w:space="0"/>
            </w:tcBorders>
            <w:vAlign w:val="center"/>
          </w:tcPr>
          <w:p w14:paraId="0AC736C2">
            <w:pPr>
              <w:keepNext/>
              <w:snapToGrid w:val="0"/>
              <w:spacing w:line="240" w:lineRule="auto"/>
              <w:ind w:left="0" w:leftChars="0" w:right="0" w:rightChars="0" w:firstLine="0" w:firstLineChars="0"/>
              <w:jc w:val="center"/>
              <w:rPr>
                <w:rFonts w:ascii="Cambria" w:hAnsi="Cambria"/>
                <w:b/>
                <w:bCs/>
                <w:color w:val="000000" w:themeColor="text1"/>
                <w14:textFill>
                  <w14:solidFill>
                    <w14:schemeClr w14:val="tx1"/>
                  </w14:solidFill>
                </w14:textFill>
              </w:rPr>
            </w:pPr>
            <w:r>
              <w:rPr>
                <w:rFonts w:ascii="Cambria" w:hAnsi="Cambria"/>
                <w:b/>
                <w:bCs/>
                <w:color w:val="000000" w:themeColor="text1"/>
                <w14:textFill>
                  <w14:solidFill>
                    <w14:schemeClr w14:val="tx1"/>
                  </w14:solidFill>
                </w14:textFill>
              </w:rPr>
              <w:t>功能描述</w:t>
            </w:r>
          </w:p>
        </w:tc>
        <w:tc>
          <w:tcPr>
            <w:tcW w:w="711" w:type="dxa"/>
            <w:tcBorders>
              <w:bottom w:val="single" w:color="666666" w:themeColor="text1" w:themeTint="99" w:sz="12" w:space="0"/>
              <w:right w:val="nil"/>
              <w:insideH w:val="single" w:sz="12" w:space="0"/>
            </w:tcBorders>
            <w:vAlign w:val="center"/>
          </w:tcPr>
          <w:p w14:paraId="4E1A00C6">
            <w:pPr>
              <w:keepNext/>
              <w:snapToGrid w:val="0"/>
              <w:spacing w:line="240" w:lineRule="auto"/>
              <w:ind w:left="0" w:leftChars="0" w:right="0" w:rightChars="0" w:firstLine="0" w:firstLineChars="0"/>
              <w:jc w:val="center"/>
              <w:rPr>
                <w:rFonts w:ascii="Cambria" w:hAnsi="Cambria"/>
                <w:b/>
                <w:bCs/>
                <w:color w:val="000000" w:themeColor="text1"/>
                <w14:textFill>
                  <w14:solidFill>
                    <w14:schemeClr w14:val="tx1"/>
                  </w14:solidFill>
                </w14:textFill>
              </w:rPr>
            </w:pPr>
            <w:r>
              <w:rPr>
                <w:rFonts w:ascii="Cambria" w:hAnsi="Cambria"/>
                <w:b/>
                <w:bCs/>
                <w:color w:val="000000" w:themeColor="text1"/>
                <w14:textFill>
                  <w14:solidFill>
                    <w14:schemeClr w14:val="tx1"/>
                  </w14:solidFill>
                </w14:textFill>
              </w:rPr>
              <w:t>优先级</w:t>
            </w:r>
          </w:p>
        </w:tc>
      </w:tr>
      <w:tr w14:paraId="12380D25">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0" w:hRule="atLeast"/>
          <w:jc w:val="center"/>
        </w:trPr>
        <w:tc>
          <w:tcPr>
            <w:tcW w:w="0" w:type="auto"/>
            <w:tcBorders>
              <w:left w:val="nil"/>
            </w:tcBorders>
            <w:shd w:val="clear" w:color="auto" w:fill="auto"/>
            <w:vAlign w:val="center"/>
          </w:tcPr>
          <w:p w14:paraId="1BEF8260">
            <w:pPr>
              <w:keepNext/>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用户账户与身份管理</w:t>
            </w:r>
          </w:p>
        </w:tc>
        <w:tc>
          <w:tcPr>
            <w:tcW w:w="0" w:type="auto"/>
            <w:shd w:val="clear" w:color="auto" w:fill="auto"/>
            <w:vAlign w:val="center"/>
          </w:tcPr>
          <w:p w14:paraId="50F5C494">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用户注册</w:t>
            </w:r>
          </w:p>
        </w:tc>
        <w:tc>
          <w:tcPr>
            <w:tcW w:w="3395" w:type="dxa"/>
            <w:shd w:val="clear" w:color="auto" w:fill="auto"/>
            <w:vAlign w:val="center"/>
          </w:tcPr>
          <w:p w14:paraId="14216E39">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校验用户名、邮箱和密码格式，完成新用户账号创建</w:t>
            </w:r>
          </w:p>
        </w:tc>
        <w:tc>
          <w:tcPr>
            <w:tcW w:w="711" w:type="dxa"/>
            <w:tcBorders>
              <w:right w:val="nil"/>
            </w:tcBorders>
            <w:shd w:val="clear" w:color="auto" w:fill="auto"/>
            <w:vAlign w:val="center"/>
          </w:tcPr>
          <w:p w14:paraId="4DC3EC11">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高</w:t>
            </w:r>
          </w:p>
        </w:tc>
      </w:tr>
      <w:tr w14:paraId="2BB8A5DC">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0" w:hRule="atLeast"/>
          <w:jc w:val="center"/>
        </w:trPr>
        <w:tc>
          <w:tcPr>
            <w:tcW w:w="0" w:type="auto"/>
            <w:tcBorders>
              <w:left w:val="nil"/>
            </w:tcBorders>
            <w:shd w:val="clear" w:color="auto" w:fill="auto"/>
            <w:vAlign w:val="center"/>
          </w:tcPr>
          <w:p w14:paraId="210512B5">
            <w:pPr>
              <w:keepNext/>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用户账户与身份管理</w:t>
            </w:r>
          </w:p>
        </w:tc>
        <w:tc>
          <w:tcPr>
            <w:tcW w:w="0" w:type="auto"/>
            <w:shd w:val="clear" w:color="auto" w:fill="auto"/>
            <w:vAlign w:val="center"/>
          </w:tcPr>
          <w:p w14:paraId="7FD695CA">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用户登录</w:t>
            </w:r>
          </w:p>
        </w:tc>
        <w:tc>
          <w:tcPr>
            <w:tcW w:w="3395" w:type="dxa"/>
            <w:shd w:val="clear" w:color="auto" w:fill="auto"/>
            <w:vAlign w:val="center"/>
          </w:tcPr>
          <w:p w14:paraId="3BA7FF49">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校验用户名和密码，生成 token 并在前端保存登录态</w:t>
            </w:r>
          </w:p>
        </w:tc>
        <w:tc>
          <w:tcPr>
            <w:tcW w:w="711" w:type="dxa"/>
            <w:tcBorders>
              <w:right w:val="nil"/>
            </w:tcBorders>
            <w:shd w:val="clear" w:color="auto" w:fill="auto"/>
            <w:vAlign w:val="center"/>
          </w:tcPr>
          <w:p w14:paraId="3741A214">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高</w:t>
            </w:r>
          </w:p>
        </w:tc>
      </w:tr>
      <w:tr w14:paraId="777CB039">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0" w:hRule="atLeast"/>
          <w:jc w:val="center"/>
        </w:trPr>
        <w:tc>
          <w:tcPr>
            <w:tcW w:w="0" w:type="auto"/>
            <w:tcBorders>
              <w:left w:val="nil"/>
            </w:tcBorders>
            <w:shd w:val="clear" w:color="auto" w:fill="auto"/>
            <w:vAlign w:val="center"/>
          </w:tcPr>
          <w:p w14:paraId="7F5AFA6C">
            <w:pPr>
              <w:keepNext/>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用户账户与身份管理</w:t>
            </w:r>
          </w:p>
        </w:tc>
        <w:tc>
          <w:tcPr>
            <w:tcW w:w="0" w:type="auto"/>
            <w:shd w:val="clear" w:color="auto" w:fill="auto"/>
            <w:vAlign w:val="center"/>
          </w:tcPr>
          <w:p w14:paraId="591415E1">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当前用户信息获取</w:t>
            </w:r>
          </w:p>
        </w:tc>
        <w:tc>
          <w:tcPr>
            <w:tcW w:w="3395" w:type="dxa"/>
            <w:shd w:val="clear" w:color="auto" w:fill="auto"/>
            <w:vAlign w:val="center"/>
          </w:tcPr>
          <w:p w14:paraId="614ACAAD">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根据 userId 获取当前用户基础资料、身体信息和提醒配置</w:t>
            </w:r>
          </w:p>
        </w:tc>
        <w:tc>
          <w:tcPr>
            <w:tcW w:w="711" w:type="dxa"/>
            <w:tcBorders>
              <w:right w:val="nil"/>
            </w:tcBorders>
            <w:shd w:val="clear" w:color="auto" w:fill="auto"/>
            <w:vAlign w:val="center"/>
          </w:tcPr>
          <w:p w14:paraId="2032DAD9">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高</w:t>
            </w:r>
          </w:p>
        </w:tc>
      </w:tr>
      <w:tr w14:paraId="7B3930C2">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0" w:hRule="atLeast"/>
          <w:jc w:val="center"/>
        </w:trPr>
        <w:tc>
          <w:tcPr>
            <w:tcW w:w="0" w:type="auto"/>
            <w:tcBorders>
              <w:left w:val="nil"/>
            </w:tcBorders>
            <w:shd w:val="clear" w:color="auto" w:fill="auto"/>
            <w:vAlign w:val="center"/>
          </w:tcPr>
          <w:p w14:paraId="0E3F83EB">
            <w:pPr>
              <w:keepNext/>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用户账户与身份管理</w:t>
            </w:r>
          </w:p>
        </w:tc>
        <w:tc>
          <w:tcPr>
            <w:tcW w:w="0" w:type="auto"/>
            <w:shd w:val="clear" w:color="auto" w:fill="auto"/>
            <w:vAlign w:val="center"/>
          </w:tcPr>
          <w:p w14:paraId="1BA7EA93">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用户资料维护</w:t>
            </w:r>
          </w:p>
        </w:tc>
        <w:tc>
          <w:tcPr>
            <w:tcW w:w="3395" w:type="dxa"/>
            <w:shd w:val="clear" w:color="auto" w:fill="auto"/>
            <w:vAlign w:val="center"/>
          </w:tcPr>
          <w:p w14:paraId="7148F995">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支持修改用户名、邮箱、手机号、密码、年龄、性别、身高和体重等信息</w:t>
            </w:r>
          </w:p>
        </w:tc>
        <w:tc>
          <w:tcPr>
            <w:tcW w:w="711" w:type="dxa"/>
            <w:tcBorders>
              <w:right w:val="nil"/>
            </w:tcBorders>
            <w:shd w:val="clear" w:color="auto" w:fill="auto"/>
            <w:vAlign w:val="center"/>
          </w:tcPr>
          <w:p w14:paraId="6F3D1E3D">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高</w:t>
            </w:r>
          </w:p>
        </w:tc>
      </w:tr>
      <w:tr w14:paraId="35105FC4">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0" w:hRule="atLeast"/>
          <w:jc w:val="center"/>
        </w:trPr>
        <w:tc>
          <w:tcPr>
            <w:tcW w:w="0" w:type="auto"/>
            <w:tcBorders>
              <w:left w:val="nil"/>
            </w:tcBorders>
            <w:shd w:val="clear" w:color="auto" w:fill="auto"/>
            <w:vAlign w:val="center"/>
          </w:tcPr>
          <w:p w14:paraId="15BF5DFE">
            <w:pPr>
              <w:keepNext/>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用户账户与身份管理</w:t>
            </w:r>
          </w:p>
        </w:tc>
        <w:tc>
          <w:tcPr>
            <w:tcW w:w="0" w:type="auto"/>
            <w:shd w:val="clear" w:color="auto" w:fill="auto"/>
            <w:vAlign w:val="center"/>
          </w:tcPr>
          <w:p w14:paraId="2831DEEE">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提醒参数配置</w:t>
            </w:r>
          </w:p>
        </w:tc>
        <w:tc>
          <w:tcPr>
            <w:tcW w:w="3395" w:type="dxa"/>
            <w:shd w:val="clear" w:color="auto" w:fill="auto"/>
            <w:vAlign w:val="center"/>
          </w:tcPr>
          <w:p w14:paraId="12B791AD">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支持维护提醒开关、提醒间隔和免打扰时间段，为后续久坐提醒功能预留配置基础</w:t>
            </w:r>
          </w:p>
        </w:tc>
        <w:tc>
          <w:tcPr>
            <w:tcW w:w="711" w:type="dxa"/>
            <w:tcBorders>
              <w:right w:val="nil"/>
            </w:tcBorders>
            <w:shd w:val="clear" w:color="auto" w:fill="auto"/>
            <w:vAlign w:val="center"/>
          </w:tcPr>
          <w:p w14:paraId="68C79A3B">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中</w:t>
            </w:r>
          </w:p>
        </w:tc>
      </w:tr>
      <w:tr w14:paraId="4797F104">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Ex>
        <w:trPr>
          <w:trHeight w:val="0" w:hRule="atLeast"/>
          <w:jc w:val="center"/>
        </w:trPr>
        <w:tc>
          <w:tcPr>
            <w:tcW w:w="0" w:type="auto"/>
            <w:tcBorders>
              <w:left w:val="nil"/>
            </w:tcBorders>
            <w:shd w:val="clear" w:color="auto" w:fill="auto"/>
            <w:vAlign w:val="center"/>
          </w:tcPr>
          <w:p w14:paraId="12DCACE8">
            <w:pPr>
              <w:keepNext/>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用户账户与身份管理</w:t>
            </w:r>
          </w:p>
        </w:tc>
        <w:tc>
          <w:tcPr>
            <w:tcW w:w="0" w:type="auto"/>
            <w:shd w:val="clear" w:color="auto" w:fill="auto"/>
            <w:vAlign w:val="center"/>
          </w:tcPr>
          <w:p w14:paraId="522ABDDE">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退出登录</w:t>
            </w:r>
          </w:p>
        </w:tc>
        <w:tc>
          <w:tcPr>
            <w:tcW w:w="3395" w:type="dxa"/>
            <w:shd w:val="clear" w:color="auto" w:fill="auto"/>
            <w:vAlign w:val="center"/>
          </w:tcPr>
          <w:p w14:paraId="71008612">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清除本地 token 和 userId，恢复未登录状态</w:t>
            </w:r>
          </w:p>
        </w:tc>
        <w:tc>
          <w:tcPr>
            <w:tcW w:w="711" w:type="dxa"/>
            <w:tcBorders>
              <w:right w:val="nil"/>
            </w:tcBorders>
            <w:shd w:val="clear" w:color="auto" w:fill="auto"/>
            <w:vAlign w:val="center"/>
          </w:tcPr>
          <w:p w14:paraId="5A43A011">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高</w:t>
            </w:r>
          </w:p>
        </w:tc>
      </w:tr>
      <w:tr w14:paraId="75AB8E9A">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0" w:hRule="atLeast"/>
          <w:jc w:val="center"/>
        </w:trPr>
        <w:tc>
          <w:tcPr>
            <w:tcW w:w="0" w:type="auto"/>
            <w:tcBorders>
              <w:left w:val="nil"/>
            </w:tcBorders>
            <w:shd w:val="clear" w:color="auto" w:fill="auto"/>
            <w:vAlign w:val="center"/>
          </w:tcPr>
          <w:p w14:paraId="6B7D9139">
            <w:pPr>
              <w:keepNext/>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运动偏好管理</w:t>
            </w:r>
          </w:p>
        </w:tc>
        <w:tc>
          <w:tcPr>
            <w:tcW w:w="0" w:type="auto"/>
            <w:shd w:val="clear" w:color="auto" w:fill="auto"/>
            <w:vAlign w:val="center"/>
          </w:tcPr>
          <w:p w14:paraId="4AFABB72">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偏好项初始化加载</w:t>
            </w:r>
          </w:p>
        </w:tc>
        <w:tc>
          <w:tcPr>
            <w:tcW w:w="3395" w:type="dxa"/>
            <w:shd w:val="clear" w:color="auto" w:fill="auto"/>
            <w:vAlign w:val="center"/>
          </w:tcPr>
          <w:p w14:paraId="76042488">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进入偏好页时读取用户历史偏好并进行界面回显</w:t>
            </w:r>
          </w:p>
        </w:tc>
        <w:tc>
          <w:tcPr>
            <w:tcW w:w="711" w:type="dxa"/>
            <w:tcBorders>
              <w:right w:val="nil"/>
            </w:tcBorders>
            <w:shd w:val="clear" w:color="auto" w:fill="auto"/>
            <w:vAlign w:val="center"/>
          </w:tcPr>
          <w:p w14:paraId="573B2B9A">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高</w:t>
            </w:r>
          </w:p>
        </w:tc>
      </w:tr>
      <w:tr w14:paraId="567DAA05">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0" w:hRule="atLeast"/>
          <w:jc w:val="center"/>
        </w:trPr>
        <w:tc>
          <w:tcPr>
            <w:tcW w:w="0" w:type="auto"/>
            <w:tcBorders>
              <w:left w:val="nil"/>
            </w:tcBorders>
            <w:shd w:val="clear" w:color="auto" w:fill="auto"/>
            <w:vAlign w:val="center"/>
          </w:tcPr>
          <w:p w14:paraId="5B9318CD">
            <w:pPr>
              <w:keepNext/>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运动偏好管理</w:t>
            </w:r>
          </w:p>
        </w:tc>
        <w:tc>
          <w:tcPr>
            <w:tcW w:w="0" w:type="auto"/>
            <w:shd w:val="clear" w:color="auto" w:fill="auto"/>
            <w:vAlign w:val="center"/>
          </w:tcPr>
          <w:p w14:paraId="709D39BD">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身体部位偏好配置</w:t>
            </w:r>
          </w:p>
        </w:tc>
        <w:tc>
          <w:tcPr>
            <w:tcW w:w="3395" w:type="dxa"/>
            <w:shd w:val="clear" w:color="auto" w:fill="auto"/>
            <w:vAlign w:val="center"/>
          </w:tcPr>
          <w:p w14:paraId="09024BF7">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支持头部、颈部、肩周、腰背、四肢、全身等部位多选配置</w:t>
            </w:r>
          </w:p>
        </w:tc>
        <w:tc>
          <w:tcPr>
            <w:tcW w:w="711" w:type="dxa"/>
            <w:tcBorders>
              <w:right w:val="nil"/>
            </w:tcBorders>
            <w:shd w:val="clear" w:color="auto" w:fill="auto"/>
            <w:vAlign w:val="center"/>
          </w:tcPr>
          <w:p w14:paraId="30552F0A">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高</w:t>
            </w:r>
          </w:p>
        </w:tc>
      </w:tr>
      <w:tr w14:paraId="403A5EE1">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0" w:hRule="atLeast"/>
          <w:jc w:val="center"/>
        </w:trPr>
        <w:tc>
          <w:tcPr>
            <w:tcW w:w="0" w:type="auto"/>
            <w:tcBorders>
              <w:left w:val="nil"/>
            </w:tcBorders>
            <w:shd w:val="clear" w:color="auto" w:fill="auto"/>
            <w:vAlign w:val="center"/>
          </w:tcPr>
          <w:p w14:paraId="1A067C30">
            <w:pPr>
              <w:keepNext/>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运动偏好管理</w:t>
            </w:r>
          </w:p>
        </w:tc>
        <w:tc>
          <w:tcPr>
            <w:tcW w:w="0" w:type="auto"/>
            <w:shd w:val="clear" w:color="auto" w:fill="auto"/>
            <w:vAlign w:val="center"/>
          </w:tcPr>
          <w:p w14:paraId="66C7A44E">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动作难度偏好配置</w:t>
            </w:r>
          </w:p>
        </w:tc>
        <w:tc>
          <w:tcPr>
            <w:tcW w:w="3395" w:type="dxa"/>
            <w:shd w:val="clear" w:color="auto" w:fill="auto"/>
            <w:vAlign w:val="center"/>
          </w:tcPr>
          <w:p w14:paraId="0686C8F8">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支持零基础、入门级、有难度等难度标签选择</w:t>
            </w:r>
          </w:p>
        </w:tc>
        <w:tc>
          <w:tcPr>
            <w:tcW w:w="711" w:type="dxa"/>
            <w:tcBorders>
              <w:right w:val="nil"/>
            </w:tcBorders>
            <w:shd w:val="clear" w:color="auto" w:fill="auto"/>
            <w:vAlign w:val="center"/>
          </w:tcPr>
          <w:p w14:paraId="12636A67">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高</w:t>
            </w:r>
          </w:p>
        </w:tc>
      </w:tr>
      <w:tr w14:paraId="02D1A5DC">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0" w:hRule="atLeast"/>
          <w:jc w:val="center"/>
        </w:trPr>
        <w:tc>
          <w:tcPr>
            <w:tcW w:w="0" w:type="auto"/>
            <w:tcBorders>
              <w:left w:val="nil"/>
            </w:tcBorders>
            <w:shd w:val="clear" w:color="auto" w:fill="auto"/>
            <w:vAlign w:val="center"/>
          </w:tcPr>
          <w:p w14:paraId="575978F7">
            <w:pPr>
              <w:keepNext/>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运动偏好管理</w:t>
            </w:r>
          </w:p>
        </w:tc>
        <w:tc>
          <w:tcPr>
            <w:tcW w:w="0" w:type="auto"/>
            <w:shd w:val="clear" w:color="auto" w:fill="auto"/>
            <w:vAlign w:val="center"/>
          </w:tcPr>
          <w:p w14:paraId="566D324D">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运动类型偏好配置</w:t>
            </w:r>
          </w:p>
        </w:tc>
        <w:tc>
          <w:tcPr>
            <w:tcW w:w="3395" w:type="dxa"/>
            <w:shd w:val="clear" w:color="auto" w:fill="auto"/>
            <w:vAlign w:val="center"/>
          </w:tcPr>
          <w:p w14:paraId="5B68CE74">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支持静态拉伸、动态拉伸、有氧运动、关节活动、眼部放松、体态矫正等类型选择</w:t>
            </w:r>
          </w:p>
        </w:tc>
        <w:tc>
          <w:tcPr>
            <w:tcW w:w="711" w:type="dxa"/>
            <w:tcBorders>
              <w:right w:val="nil"/>
            </w:tcBorders>
            <w:shd w:val="clear" w:color="auto" w:fill="auto"/>
            <w:vAlign w:val="center"/>
          </w:tcPr>
          <w:p w14:paraId="6427556D">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高</w:t>
            </w:r>
          </w:p>
        </w:tc>
      </w:tr>
      <w:tr w14:paraId="67E89E07">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0" w:hRule="atLeast"/>
          <w:jc w:val="center"/>
        </w:trPr>
        <w:tc>
          <w:tcPr>
            <w:tcW w:w="0" w:type="auto"/>
            <w:tcBorders>
              <w:left w:val="nil"/>
            </w:tcBorders>
            <w:shd w:val="clear" w:color="auto" w:fill="auto"/>
            <w:vAlign w:val="center"/>
          </w:tcPr>
          <w:p w14:paraId="239C224C">
            <w:pPr>
              <w:keepNext/>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运动偏好管理</w:t>
            </w:r>
          </w:p>
        </w:tc>
        <w:tc>
          <w:tcPr>
            <w:tcW w:w="0" w:type="auto"/>
            <w:shd w:val="clear" w:color="auto" w:fill="auto"/>
            <w:vAlign w:val="center"/>
          </w:tcPr>
          <w:p w14:paraId="5FC3F426">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时长与节奏偏好配置</w:t>
            </w:r>
          </w:p>
        </w:tc>
        <w:tc>
          <w:tcPr>
            <w:tcW w:w="3395" w:type="dxa"/>
            <w:shd w:val="clear" w:color="auto" w:fill="auto"/>
            <w:vAlign w:val="center"/>
          </w:tcPr>
          <w:p w14:paraId="5000C736">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支持 1、2、3、4、5、10 分钟和快、中、慢节奏组合配置</w:t>
            </w:r>
          </w:p>
        </w:tc>
        <w:tc>
          <w:tcPr>
            <w:tcW w:w="711" w:type="dxa"/>
            <w:tcBorders>
              <w:right w:val="nil"/>
            </w:tcBorders>
            <w:shd w:val="clear" w:color="auto" w:fill="auto"/>
            <w:vAlign w:val="center"/>
          </w:tcPr>
          <w:p w14:paraId="594E1051">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高</w:t>
            </w:r>
          </w:p>
        </w:tc>
      </w:tr>
      <w:tr w14:paraId="25D09FA1">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0" w:hRule="atLeast"/>
          <w:jc w:val="center"/>
        </w:trPr>
        <w:tc>
          <w:tcPr>
            <w:tcW w:w="0" w:type="auto"/>
            <w:tcBorders>
              <w:left w:val="nil"/>
            </w:tcBorders>
            <w:shd w:val="clear" w:color="auto" w:fill="auto"/>
            <w:vAlign w:val="center"/>
          </w:tcPr>
          <w:p w14:paraId="267ECD13">
            <w:pPr>
              <w:keepNext/>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运动偏好管理</w:t>
            </w:r>
          </w:p>
        </w:tc>
        <w:tc>
          <w:tcPr>
            <w:tcW w:w="0" w:type="auto"/>
            <w:shd w:val="clear" w:color="auto" w:fill="auto"/>
            <w:vAlign w:val="center"/>
          </w:tcPr>
          <w:p w14:paraId="0B83B778">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场景与特殊情况配置</w:t>
            </w:r>
          </w:p>
        </w:tc>
        <w:tc>
          <w:tcPr>
            <w:tcW w:w="3395" w:type="dxa"/>
            <w:shd w:val="clear" w:color="auto" w:fill="auto"/>
            <w:vAlign w:val="center"/>
          </w:tcPr>
          <w:p w14:paraId="75A1C541">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支持办公久坐、通勤间隙、睡前放松、起床唤醒等场景选择，并支持特殊疾病或身体情况填写</w:t>
            </w:r>
          </w:p>
        </w:tc>
        <w:tc>
          <w:tcPr>
            <w:tcW w:w="711" w:type="dxa"/>
            <w:tcBorders>
              <w:right w:val="nil"/>
            </w:tcBorders>
            <w:shd w:val="clear" w:color="auto" w:fill="auto"/>
            <w:vAlign w:val="center"/>
          </w:tcPr>
          <w:p w14:paraId="16707977">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高</w:t>
            </w:r>
          </w:p>
        </w:tc>
      </w:tr>
      <w:tr w14:paraId="04BA1008">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0" w:hRule="atLeast"/>
          <w:jc w:val="center"/>
        </w:trPr>
        <w:tc>
          <w:tcPr>
            <w:tcW w:w="0" w:type="auto"/>
            <w:tcBorders>
              <w:left w:val="nil"/>
            </w:tcBorders>
            <w:shd w:val="clear" w:color="auto" w:fill="auto"/>
            <w:vAlign w:val="center"/>
          </w:tcPr>
          <w:p w14:paraId="152EDE56">
            <w:pPr>
              <w:keepNext/>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运动偏好管理</w:t>
            </w:r>
          </w:p>
        </w:tc>
        <w:tc>
          <w:tcPr>
            <w:tcW w:w="0" w:type="auto"/>
            <w:shd w:val="clear" w:color="auto" w:fill="auto"/>
            <w:vAlign w:val="center"/>
          </w:tcPr>
          <w:p w14:paraId="77E0E509">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偏好保存与覆盖更新</w:t>
            </w:r>
          </w:p>
        </w:tc>
        <w:tc>
          <w:tcPr>
            <w:tcW w:w="3395" w:type="dxa"/>
            <w:shd w:val="clear" w:color="auto" w:fill="auto"/>
            <w:vAlign w:val="center"/>
          </w:tcPr>
          <w:p w14:paraId="5B65762E">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将用户当前偏好以键值结构整体写入 user_preference 表</w:t>
            </w:r>
          </w:p>
        </w:tc>
        <w:tc>
          <w:tcPr>
            <w:tcW w:w="711" w:type="dxa"/>
            <w:tcBorders>
              <w:right w:val="nil"/>
            </w:tcBorders>
            <w:shd w:val="clear" w:color="auto" w:fill="auto"/>
            <w:vAlign w:val="center"/>
          </w:tcPr>
          <w:p w14:paraId="7B31DAEA">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高</w:t>
            </w:r>
          </w:p>
        </w:tc>
      </w:tr>
      <w:tr w14:paraId="2E59D0B4">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0" w:hRule="atLeast"/>
          <w:jc w:val="center"/>
        </w:trPr>
        <w:tc>
          <w:tcPr>
            <w:tcW w:w="0" w:type="auto"/>
            <w:tcBorders>
              <w:left w:val="nil"/>
            </w:tcBorders>
            <w:shd w:val="clear" w:color="auto" w:fill="auto"/>
            <w:vAlign w:val="center"/>
          </w:tcPr>
          <w:p w14:paraId="0A2EBFE4">
            <w:pPr>
              <w:keepNext/>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微运动推荐与方案生成</w:t>
            </w:r>
          </w:p>
        </w:tc>
        <w:tc>
          <w:tcPr>
            <w:tcW w:w="0" w:type="auto"/>
            <w:shd w:val="clear" w:color="auto" w:fill="auto"/>
            <w:vAlign w:val="center"/>
          </w:tcPr>
          <w:p w14:paraId="7D399972">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按部位快速进入推荐</w:t>
            </w:r>
          </w:p>
        </w:tc>
        <w:tc>
          <w:tcPr>
            <w:tcW w:w="3395" w:type="dxa"/>
            <w:shd w:val="clear" w:color="auto" w:fill="auto"/>
            <w:vAlign w:val="center"/>
          </w:tcPr>
          <w:p w14:paraId="4C71E76A">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支持通过身体部位选择页快速构造目标部位并进入推荐或视频指导流程</w:t>
            </w:r>
          </w:p>
        </w:tc>
        <w:tc>
          <w:tcPr>
            <w:tcW w:w="711" w:type="dxa"/>
            <w:tcBorders>
              <w:right w:val="nil"/>
            </w:tcBorders>
            <w:shd w:val="clear" w:color="auto" w:fill="auto"/>
            <w:vAlign w:val="center"/>
          </w:tcPr>
          <w:p w14:paraId="5B8421B5">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中</w:t>
            </w:r>
          </w:p>
        </w:tc>
      </w:tr>
      <w:tr w14:paraId="0548E24F">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0" w:hRule="atLeast"/>
          <w:jc w:val="center"/>
        </w:trPr>
        <w:tc>
          <w:tcPr>
            <w:tcW w:w="0" w:type="auto"/>
            <w:tcBorders>
              <w:left w:val="nil"/>
            </w:tcBorders>
            <w:shd w:val="clear" w:color="auto" w:fill="auto"/>
            <w:vAlign w:val="center"/>
          </w:tcPr>
          <w:p w14:paraId="6BAB72EE">
            <w:pPr>
              <w:keepNext/>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微运动推荐与方案生成</w:t>
            </w:r>
          </w:p>
        </w:tc>
        <w:tc>
          <w:tcPr>
            <w:tcW w:w="0" w:type="auto"/>
            <w:shd w:val="clear" w:color="auto" w:fill="auto"/>
            <w:vAlign w:val="center"/>
          </w:tcPr>
          <w:p w14:paraId="46E8F82A">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条件化推荐参数输入</w:t>
            </w:r>
          </w:p>
        </w:tc>
        <w:tc>
          <w:tcPr>
            <w:tcW w:w="3395" w:type="dxa"/>
            <w:shd w:val="clear" w:color="auto" w:fill="auto"/>
            <w:vAlign w:val="center"/>
          </w:tcPr>
          <w:p w14:paraId="6B02AADE">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支持用户输入目标部位、场景、训练时长、强度和个人身体信息</w:t>
            </w:r>
          </w:p>
        </w:tc>
        <w:tc>
          <w:tcPr>
            <w:tcW w:w="711" w:type="dxa"/>
            <w:tcBorders>
              <w:right w:val="nil"/>
            </w:tcBorders>
            <w:shd w:val="clear" w:color="auto" w:fill="auto"/>
            <w:vAlign w:val="center"/>
          </w:tcPr>
          <w:p w14:paraId="49167DA6">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高</w:t>
            </w:r>
          </w:p>
        </w:tc>
      </w:tr>
      <w:tr w14:paraId="36DF9FD7">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0" w:hRule="atLeast"/>
          <w:jc w:val="center"/>
        </w:trPr>
        <w:tc>
          <w:tcPr>
            <w:tcW w:w="0" w:type="auto"/>
            <w:tcBorders>
              <w:left w:val="nil"/>
            </w:tcBorders>
            <w:shd w:val="clear" w:color="auto" w:fill="auto"/>
            <w:vAlign w:val="center"/>
          </w:tcPr>
          <w:p w14:paraId="35D4FE51">
            <w:pPr>
              <w:keepNext/>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微运动推荐与方案生成</w:t>
            </w:r>
          </w:p>
        </w:tc>
        <w:tc>
          <w:tcPr>
            <w:tcW w:w="0" w:type="auto"/>
            <w:shd w:val="clear" w:color="auto" w:fill="auto"/>
            <w:vAlign w:val="center"/>
          </w:tcPr>
          <w:p w14:paraId="61724664">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AI 提示词组织</w:t>
            </w:r>
          </w:p>
        </w:tc>
        <w:tc>
          <w:tcPr>
            <w:tcW w:w="3395" w:type="dxa"/>
            <w:shd w:val="clear" w:color="auto" w:fill="auto"/>
            <w:vAlign w:val="center"/>
          </w:tcPr>
          <w:p w14:paraId="1C2C1439">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后端整合用户信息、场景信息和本地视频动作库，构建受约束的大模型提示词</w:t>
            </w:r>
          </w:p>
        </w:tc>
        <w:tc>
          <w:tcPr>
            <w:tcW w:w="711" w:type="dxa"/>
            <w:tcBorders>
              <w:right w:val="nil"/>
            </w:tcBorders>
            <w:shd w:val="clear" w:color="auto" w:fill="auto"/>
            <w:vAlign w:val="center"/>
          </w:tcPr>
          <w:p w14:paraId="4E6CCB8C">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高</w:t>
            </w:r>
          </w:p>
        </w:tc>
      </w:tr>
      <w:tr w14:paraId="715BEE42">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0" w:hRule="atLeast"/>
          <w:jc w:val="center"/>
        </w:trPr>
        <w:tc>
          <w:tcPr>
            <w:tcW w:w="0" w:type="auto"/>
            <w:tcBorders>
              <w:left w:val="nil"/>
            </w:tcBorders>
            <w:shd w:val="clear" w:color="auto" w:fill="auto"/>
            <w:vAlign w:val="center"/>
          </w:tcPr>
          <w:p w14:paraId="5C08E712">
            <w:pPr>
              <w:keepNext/>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微运动推荐与方案生成</w:t>
            </w:r>
          </w:p>
        </w:tc>
        <w:tc>
          <w:tcPr>
            <w:tcW w:w="0" w:type="auto"/>
            <w:shd w:val="clear" w:color="auto" w:fill="auto"/>
            <w:vAlign w:val="center"/>
          </w:tcPr>
          <w:p w14:paraId="6ED3ACEC">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结构化动作方案生成</w:t>
            </w:r>
          </w:p>
        </w:tc>
        <w:tc>
          <w:tcPr>
            <w:tcW w:w="3395" w:type="dxa"/>
            <w:shd w:val="clear" w:color="auto" w:fill="auto"/>
            <w:vAlign w:val="center"/>
          </w:tcPr>
          <w:p w14:paraId="1AA480C2">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调用大模型生成标题、概述、推荐时长、动作步骤、注意事项和提示语</w:t>
            </w:r>
          </w:p>
        </w:tc>
        <w:tc>
          <w:tcPr>
            <w:tcW w:w="711" w:type="dxa"/>
            <w:tcBorders>
              <w:right w:val="nil"/>
            </w:tcBorders>
            <w:shd w:val="clear" w:color="auto" w:fill="auto"/>
            <w:vAlign w:val="center"/>
          </w:tcPr>
          <w:p w14:paraId="63117D7E">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高</w:t>
            </w:r>
          </w:p>
        </w:tc>
      </w:tr>
      <w:tr w14:paraId="3C21191E">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0" w:hRule="atLeast"/>
          <w:jc w:val="center"/>
        </w:trPr>
        <w:tc>
          <w:tcPr>
            <w:tcW w:w="0" w:type="auto"/>
            <w:tcBorders>
              <w:left w:val="nil"/>
            </w:tcBorders>
            <w:shd w:val="clear" w:color="auto" w:fill="auto"/>
            <w:vAlign w:val="center"/>
          </w:tcPr>
          <w:p w14:paraId="1146489C">
            <w:pPr>
              <w:keepNext/>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微运动推荐与方案生成</w:t>
            </w:r>
          </w:p>
        </w:tc>
        <w:tc>
          <w:tcPr>
            <w:tcW w:w="0" w:type="auto"/>
            <w:shd w:val="clear" w:color="auto" w:fill="auto"/>
            <w:vAlign w:val="center"/>
          </w:tcPr>
          <w:p w14:paraId="4770C874">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推荐结果兜底修正</w:t>
            </w:r>
          </w:p>
        </w:tc>
        <w:tc>
          <w:tcPr>
            <w:tcW w:w="3395" w:type="dxa"/>
            <w:shd w:val="clear" w:color="auto" w:fill="auto"/>
            <w:vAlign w:val="center"/>
          </w:tcPr>
          <w:p w14:paraId="324C8EF4">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对不在动作库中的动作名进行归一化匹配或替换，保证结果可播放、可展示</w:t>
            </w:r>
          </w:p>
        </w:tc>
        <w:tc>
          <w:tcPr>
            <w:tcW w:w="711" w:type="dxa"/>
            <w:tcBorders>
              <w:right w:val="nil"/>
            </w:tcBorders>
            <w:shd w:val="clear" w:color="auto" w:fill="auto"/>
            <w:vAlign w:val="center"/>
          </w:tcPr>
          <w:p w14:paraId="011AE6A8">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高</w:t>
            </w:r>
          </w:p>
        </w:tc>
      </w:tr>
      <w:tr w14:paraId="5E80A029">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0" w:hRule="atLeast"/>
          <w:jc w:val="center"/>
        </w:trPr>
        <w:tc>
          <w:tcPr>
            <w:tcW w:w="0" w:type="auto"/>
            <w:tcBorders>
              <w:left w:val="nil"/>
            </w:tcBorders>
            <w:shd w:val="clear" w:color="auto" w:fill="auto"/>
            <w:vAlign w:val="center"/>
          </w:tcPr>
          <w:p w14:paraId="033C4299">
            <w:pPr>
              <w:keepNext/>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微运动推荐与方案生成</w:t>
            </w:r>
          </w:p>
        </w:tc>
        <w:tc>
          <w:tcPr>
            <w:tcW w:w="0" w:type="auto"/>
            <w:shd w:val="clear" w:color="auto" w:fill="auto"/>
            <w:vAlign w:val="center"/>
          </w:tcPr>
          <w:p w14:paraId="6B6118A7">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结果展示与跳转</w:t>
            </w:r>
          </w:p>
        </w:tc>
        <w:tc>
          <w:tcPr>
            <w:tcW w:w="3395" w:type="dxa"/>
            <w:shd w:val="clear" w:color="auto" w:fill="auto"/>
            <w:vAlign w:val="center"/>
          </w:tcPr>
          <w:p w14:paraId="6867CBC5">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前端展示推荐卡片、动作说明和进入视频指导页按钮</w:t>
            </w:r>
          </w:p>
        </w:tc>
        <w:tc>
          <w:tcPr>
            <w:tcW w:w="711" w:type="dxa"/>
            <w:tcBorders>
              <w:right w:val="nil"/>
            </w:tcBorders>
            <w:shd w:val="clear" w:color="auto" w:fill="auto"/>
            <w:vAlign w:val="center"/>
          </w:tcPr>
          <w:p w14:paraId="71D5BC8B">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高</w:t>
            </w:r>
          </w:p>
        </w:tc>
      </w:tr>
      <w:tr w14:paraId="1B22581E">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0" w:hRule="atLeast"/>
          <w:jc w:val="center"/>
        </w:trPr>
        <w:tc>
          <w:tcPr>
            <w:tcW w:w="0" w:type="auto"/>
            <w:tcBorders>
              <w:left w:val="nil"/>
            </w:tcBorders>
            <w:shd w:val="clear" w:color="auto" w:fill="auto"/>
            <w:vAlign w:val="center"/>
          </w:tcPr>
          <w:p w14:paraId="3754FD88">
            <w:pPr>
              <w:keepNext/>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视频指导与训练执行</w:t>
            </w:r>
          </w:p>
        </w:tc>
        <w:tc>
          <w:tcPr>
            <w:tcW w:w="0" w:type="auto"/>
            <w:shd w:val="clear" w:color="auto" w:fill="auto"/>
            <w:vAlign w:val="center"/>
          </w:tcPr>
          <w:p w14:paraId="0695860A">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本地视频资源检索</w:t>
            </w:r>
          </w:p>
        </w:tc>
        <w:tc>
          <w:tcPr>
            <w:tcW w:w="3395" w:type="dxa"/>
            <w:shd w:val="clear" w:color="auto" w:fill="auto"/>
            <w:vAlign w:val="center"/>
          </w:tcPr>
          <w:p w14:paraId="4D156DA8">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后端扫描本地 video 目录并返回可用视频列表</w:t>
            </w:r>
          </w:p>
        </w:tc>
        <w:tc>
          <w:tcPr>
            <w:tcW w:w="711" w:type="dxa"/>
            <w:tcBorders>
              <w:right w:val="nil"/>
            </w:tcBorders>
            <w:shd w:val="clear" w:color="auto" w:fill="auto"/>
            <w:vAlign w:val="center"/>
          </w:tcPr>
          <w:p w14:paraId="00ABC8CE">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高</w:t>
            </w:r>
          </w:p>
        </w:tc>
      </w:tr>
      <w:tr w14:paraId="34319CF4">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0" w:hRule="atLeast"/>
          <w:jc w:val="center"/>
        </w:trPr>
        <w:tc>
          <w:tcPr>
            <w:tcW w:w="0" w:type="auto"/>
            <w:tcBorders>
              <w:left w:val="nil"/>
            </w:tcBorders>
            <w:shd w:val="clear" w:color="auto" w:fill="auto"/>
            <w:vAlign w:val="center"/>
          </w:tcPr>
          <w:p w14:paraId="71F3A2B1">
            <w:pPr>
              <w:keepNext/>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视频指导与训练执行</w:t>
            </w:r>
          </w:p>
        </w:tc>
        <w:tc>
          <w:tcPr>
            <w:tcW w:w="0" w:type="auto"/>
            <w:shd w:val="clear" w:color="auto" w:fill="auto"/>
            <w:vAlign w:val="center"/>
          </w:tcPr>
          <w:p w14:paraId="34AE2A39">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动作与视频匹配</w:t>
            </w:r>
          </w:p>
        </w:tc>
        <w:tc>
          <w:tcPr>
            <w:tcW w:w="3395" w:type="dxa"/>
            <w:shd w:val="clear" w:color="auto" w:fill="auto"/>
            <w:vAlign w:val="center"/>
          </w:tcPr>
          <w:p w14:paraId="412A2DAB">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根据推荐动作名称对本地视频文件名进行精确或归一化匹配</w:t>
            </w:r>
          </w:p>
        </w:tc>
        <w:tc>
          <w:tcPr>
            <w:tcW w:w="711" w:type="dxa"/>
            <w:tcBorders>
              <w:right w:val="nil"/>
            </w:tcBorders>
            <w:shd w:val="clear" w:color="auto" w:fill="auto"/>
            <w:vAlign w:val="center"/>
          </w:tcPr>
          <w:p w14:paraId="6D6E3F1A">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高</w:t>
            </w:r>
          </w:p>
        </w:tc>
      </w:tr>
      <w:tr w14:paraId="0CBF7FC4">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0" w:hRule="atLeast"/>
          <w:jc w:val="center"/>
        </w:trPr>
        <w:tc>
          <w:tcPr>
            <w:tcW w:w="0" w:type="auto"/>
            <w:tcBorders>
              <w:left w:val="nil"/>
            </w:tcBorders>
            <w:shd w:val="clear" w:color="auto" w:fill="auto"/>
            <w:vAlign w:val="center"/>
          </w:tcPr>
          <w:p w14:paraId="71CBE311">
            <w:pPr>
              <w:keepNext/>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视频指导与训练执行</w:t>
            </w:r>
          </w:p>
        </w:tc>
        <w:tc>
          <w:tcPr>
            <w:tcW w:w="0" w:type="auto"/>
            <w:shd w:val="clear" w:color="auto" w:fill="auto"/>
            <w:vAlign w:val="center"/>
          </w:tcPr>
          <w:p w14:paraId="6F32DD75">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视频播放与顺序切换</w:t>
            </w:r>
          </w:p>
        </w:tc>
        <w:tc>
          <w:tcPr>
            <w:tcW w:w="3395" w:type="dxa"/>
            <w:shd w:val="clear" w:color="auto" w:fill="auto"/>
            <w:vAlign w:val="center"/>
          </w:tcPr>
          <w:p w14:paraId="33C480BF">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支持嵌入式播放、暂停、上一步、下一步和顺序自动播放</w:t>
            </w:r>
          </w:p>
        </w:tc>
        <w:tc>
          <w:tcPr>
            <w:tcW w:w="711" w:type="dxa"/>
            <w:tcBorders>
              <w:right w:val="nil"/>
            </w:tcBorders>
            <w:shd w:val="clear" w:color="auto" w:fill="auto"/>
            <w:vAlign w:val="center"/>
          </w:tcPr>
          <w:p w14:paraId="7AAD11C4">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高</w:t>
            </w:r>
          </w:p>
        </w:tc>
      </w:tr>
      <w:tr w14:paraId="2B131EF1">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0" w:hRule="atLeast"/>
          <w:jc w:val="center"/>
        </w:trPr>
        <w:tc>
          <w:tcPr>
            <w:tcW w:w="0" w:type="auto"/>
            <w:tcBorders>
              <w:left w:val="nil"/>
            </w:tcBorders>
            <w:shd w:val="clear" w:color="auto" w:fill="auto"/>
            <w:vAlign w:val="center"/>
          </w:tcPr>
          <w:p w14:paraId="7F24748A">
            <w:pPr>
              <w:keepNext/>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视频指导与训练执行</w:t>
            </w:r>
          </w:p>
        </w:tc>
        <w:tc>
          <w:tcPr>
            <w:tcW w:w="0" w:type="auto"/>
            <w:shd w:val="clear" w:color="auto" w:fill="auto"/>
            <w:vAlign w:val="center"/>
          </w:tcPr>
          <w:p w14:paraId="31078A5B">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步骤说明展示</w:t>
            </w:r>
          </w:p>
        </w:tc>
        <w:tc>
          <w:tcPr>
            <w:tcW w:w="3395" w:type="dxa"/>
            <w:shd w:val="clear" w:color="auto" w:fill="auto"/>
            <w:vAlign w:val="center"/>
          </w:tcPr>
          <w:p w14:paraId="3B98AA68">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按当前动作展示名称、做法、秒数、注意事项和整体进度</w:t>
            </w:r>
          </w:p>
        </w:tc>
        <w:tc>
          <w:tcPr>
            <w:tcW w:w="711" w:type="dxa"/>
            <w:tcBorders>
              <w:right w:val="nil"/>
            </w:tcBorders>
            <w:shd w:val="clear" w:color="auto" w:fill="auto"/>
            <w:vAlign w:val="center"/>
          </w:tcPr>
          <w:p w14:paraId="6084F2B2">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高</w:t>
            </w:r>
          </w:p>
        </w:tc>
      </w:tr>
      <w:tr w14:paraId="2520FFD0">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0" w:hRule="atLeast"/>
          <w:jc w:val="center"/>
        </w:trPr>
        <w:tc>
          <w:tcPr>
            <w:tcW w:w="0" w:type="auto"/>
            <w:tcBorders>
              <w:left w:val="nil"/>
            </w:tcBorders>
            <w:shd w:val="clear" w:color="auto" w:fill="auto"/>
            <w:vAlign w:val="center"/>
          </w:tcPr>
          <w:p w14:paraId="395A63A7">
            <w:pPr>
              <w:keepNext/>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视频指导与训练执行</w:t>
            </w:r>
          </w:p>
        </w:tc>
        <w:tc>
          <w:tcPr>
            <w:tcW w:w="0" w:type="auto"/>
            <w:shd w:val="clear" w:color="auto" w:fill="auto"/>
            <w:vAlign w:val="center"/>
          </w:tcPr>
          <w:p w14:paraId="6B4536DA">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训练完成确认</w:t>
            </w:r>
          </w:p>
        </w:tc>
        <w:tc>
          <w:tcPr>
            <w:tcW w:w="3395" w:type="dxa"/>
            <w:shd w:val="clear" w:color="auto" w:fill="auto"/>
            <w:vAlign w:val="center"/>
          </w:tcPr>
          <w:p w14:paraId="36EF44C8">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用户完成训练后可一键提交本次训练完成事件</w:t>
            </w:r>
          </w:p>
        </w:tc>
        <w:tc>
          <w:tcPr>
            <w:tcW w:w="711" w:type="dxa"/>
            <w:tcBorders>
              <w:right w:val="nil"/>
            </w:tcBorders>
            <w:shd w:val="clear" w:color="auto" w:fill="auto"/>
            <w:vAlign w:val="center"/>
          </w:tcPr>
          <w:p w14:paraId="74F62A95">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高</w:t>
            </w:r>
          </w:p>
        </w:tc>
      </w:tr>
      <w:tr w14:paraId="7D621A0A">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0" w:hRule="atLeast"/>
          <w:jc w:val="center"/>
        </w:trPr>
        <w:tc>
          <w:tcPr>
            <w:tcW w:w="0" w:type="auto"/>
            <w:tcBorders>
              <w:left w:val="nil"/>
            </w:tcBorders>
            <w:shd w:val="clear" w:color="auto" w:fill="auto"/>
            <w:vAlign w:val="center"/>
          </w:tcPr>
          <w:p w14:paraId="4B8D598B">
            <w:pPr>
              <w:keepNext/>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视频指导与训练执行</w:t>
            </w:r>
          </w:p>
        </w:tc>
        <w:tc>
          <w:tcPr>
            <w:tcW w:w="0" w:type="auto"/>
            <w:shd w:val="clear" w:color="auto" w:fill="auto"/>
            <w:vAlign w:val="center"/>
          </w:tcPr>
          <w:p w14:paraId="2D25AA89">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视频拼接预留能力</w:t>
            </w:r>
          </w:p>
        </w:tc>
        <w:tc>
          <w:tcPr>
            <w:tcW w:w="3395" w:type="dxa"/>
            <w:shd w:val="clear" w:color="auto" w:fill="auto"/>
            <w:vAlign w:val="center"/>
          </w:tcPr>
          <w:p w14:paraId="2661B034">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后端支持按动作步骤关键词拼接视频，为后续自动生成连续训练视频预留能力</w:t>
            </w:r>
          </w:p>
        </w:tc>
        <w:tc>
          <w:tcPr>
            <w:tcW w:w="711" w:type="dxa"/>
            <w:tcBorders>
              <w:right w:val="nil"/>
            </w:tcBorders>
            <w:shd w:val="clear" w:color="auto" w:fill="auto"/>
            <w:vAlign w:val="center"/>
          </w:tcPr>
          <w:p w14:paraId="445415B2">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中</w:t>
            </w:r>
          </w:p>
        </w:tc>
      </w:tr>
      <w:tr w14:paraId="0D684E7A">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0" w:hRule="atLeast"/>
          <w:jc w:val="center"/>
        </w:trPr>
        <w:tc>
          <w:tcPr>
            <w:tcW w:w="0" w:type="auto"/>
            <w:tcBorders>
              <w:left w:val="nil"/>
            </w:tcBorders>
            <w:shd w:val="clear" w:color="auto" w:fill="auto"/>
            <w:vAlign w:val="center"/>
          </w:tcPr>
          <w:p w14:paraId="2BAC5A90">
            <w:pPr>
              <w:keepNext/>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运动记录与健康统计</w:t>
            </w:r>
          </w:p>
        </w:tc>
        <w:tc>
          <w:tcPr>
            <w:tcW w:w="0" w:type="auto"/>
            <w:shd w:val="clear" w:color="auto" w:fill="auto"/>
            <w:vAlign w:val="center"/>
          </w:tcPr>
          <w:p w14:paraId="764DCFFF">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运动记录写入</w:t>
            </w:r>
          </w:p>
        </w:tc>
        <w:tc>
          <w:tcPr>
            <w:tcW w:w="3395" w:type="dxa"/>
            <w:shd w:val="clear" w:color="auto" w:fill="auto"/>
            <w:vAlign w:val="center"/>
          </w:tcPr>
          <w:p w14:paraId="02C386B4">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将 motionId、motionName、duration、completed 等训练结果写入 exercise_record 表</w:t>
            </w:r>
          </w:p>
        </w:tc>
        <w:tc>
          <w:tcPr>
            <w:tcW w:w="711" w:type="dxa"/>
            <w:tcBorders>
              <w:right w:val="nil"/>
            </w:tcBorders>
            <w:shd w:val="clear" w:color="auto" w:fill="auto"/>
            <w:vAlign w:val="center"/>
          </w:tcPr>
          <w:p w14:paraId="43C60882">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高</w:t>
            </w:r>
          </w:p>
        </w:tc>
      </w:tr>
      <w:tr w14:paraId="43BCC407">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0" w:hRule="atLeast"/>
          <w:jc w:val="center"/>
        </w:trPr>
        <w:tc>
          <w:tcPr>
            <w:tcW w:w="0" w:type="auto"/>
            <w:tcBorders>
              <w:left w:val="nil"/>
            </w:tcBorders>
            <w:shd w:val="clear" w:color="auto" w:fill="auto"/>
            <w:vAlign w:val="center"/>
          </w:tcPr>
          <w:p w14:paraId="16860658">
            <w:pPr>
              <w:keepNext/>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运动记录与健康统计</w:t>
            </w:r>
          </w:p>
        </w:tc>
        <w:tc>
          <w:tcPr>
            <w:tcW w:w="0" w:type="auto"/>
            <w:shd w:val="clear" w:color="auto" w:fill="auto"/>
            <w:vAlign w:val="center"/>
          </w:tcPr>
          <w:p w14:paraId="65C8F78C">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BMI 计算与展示</w:t>
            </w:r>
          </w:p>
        </w:tc>
        <w:tc>
          <w:tcPr>
            <w:tcW w:w="3395" w:type="dxa"/>
            <w:shd w:val="clear" w:color="auto" w:fill="auto"/>
            <w:vAlign w:val="center"/>
          </w:tcPr>
          <w:p w14:paraId="5ACFABB5">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结合用户身高和体重生成 BMI 与 BMI 类型，并在健康页展示</w:t>
            </w:r>
          </w:p>
        </w:tc>
        <w:tc>
          <w:tcPr>
            <w:tcW w:w="711" w:type="dxa"/>
            <w:tcBorders>
              <w:right w:val="nil"/>
            </w:tcBorders>
            <w:shd w:val="clear" w:color="auto" w:fill="auto"/>
            <w:vAlign w:val="center"/>
          </w:tcPr>
          <w:p w14:paraId="12CCBBD3">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高</w:t>
            </w:r>
          </w:p>
        </w:tc>
      </w:tr>
      <w:tr w14:paraId="2A1978B4">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0" w:hRule="atLeast"/>
          <w:jc w:val="center"/>
        </w:trPr>
        <w:tc>
          <w:tcPr>
            <w:tcW w:w="0" w:type="auto"/>
            <w:tcBorders>
              <w:left w:val="nil"/>
            </w:tcBorders>
            <w:shd w:val="clear" w:color="auto" w:fill="auto"/>
            <w:vAlign w:val="center"/>
          </w:tcPr>
          <w:p w14:paraId="219674FF">
            <w:pPr>
              <w:keepNext/>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运动记录与健康统计</w:t>
            </w:r>
          </w:p>
        </w:tc>
        <w:tc>
          <w:tcPr>
            <w:tcW w:w="0" w:type="auto"/>
            <w:shd w:val="clear" w:color="auto" w:fill="auto"/>
            <w:vAlign w:val="center"/>
          </w:tcPr>
          <w:p w14:paraId="7A6AFEB4">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累计训练统计</w:t>
            </w:r>
          </w:p>
        </w:tc>
        <w:tc>
          <w:tcPr>
            <w:tcW w:w="3395" w:type="dxa"/>
            <w:shd w:val="clear" w:color="auto" w:fill="auto"/>
            <w:vAlign w:val="center"/>
          </w:tcPr>
          <w:p w14:paraId="3107ED3E">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统计总训练次数、完成次数、累计训练时长和近 7 天训练次数</w:t>
            </w:r>
          </w:p>
        </w:tc>
        <w:tc>
          <w:tcPr>
            <w:tcW w:w="711" w:type="dxa"/>
            <w:tcBorders>
              <w:right w:val="nil"/>
            </w:tcBorders>
            <w:shd w:val="clear" w:color="auto" w:fill="auto"/>
            <w:vAlign w:val="center"/>
          </w:tcPr>
          <w:p w14:paraId="410D6038">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高</w:t>
            </w:r>
          </w:p>
        </w:tc>
      </w:tr>
      <w:tr w14:paraId="22B14131">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Ex>
        <w:trPr>
          <w:trHeight w:val="0" w:hRule="atLeast"/>
          <w:jc w:val="center"/>
        </w:trPr>
        <w:tc>
          <w:tcPr>
            <w:tcW w:w="0" w:type="auto"/>
            <w:tcBorders>
              <w:left w:val="nil"/>
            </w:tcBorders>
            <w:shd w:val="clear" w:color="auto" w:fill="auto"/>
            <w:vAlign w:val="center"/>
          </w:tcPr>
          <w:p w14:paraId="6A9387D2">
            <w:pPr>
              <w:keepNext/>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运动记录与健康统计</w:t>
            </w:r>
          </w:p>
        </w:tc>
        <w:tc>
          <w:tcPr>
            <w:tcW w:w="0" w:type="auto"/>
            <w:shd w:val="clear" w:color="auto" w:fill="auto"/>
            <w:vAlign w:val="center"/>
          </w:tcPr>
          <w:p w14:paraId="2F2D69F8">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最近训练记录展示</w:t>
            </w:r>
          </w:p>
        </w:tc>
        <w:tc>
          <w:tcPr>
            <w:tcW w:w="3395" w:type="dxa"/>
            <w:shd w:val="clear" w:color="auto" w:fill="auto"/>
            <w:vAlign w:val="center"/>
          </w:tcPr>
          <w:p w14:paraId="4C6F505C">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展示最近训练的动作名称、时长、完成情况和创建时间</w:t>
            </w:r>
          </w:p>
        </w:tc>
        <w:tc>
          <w:tcPr>
            <w:tcW w:w="711" w:type="dxa"/>
            <w:tcBorders>
              <w:right w:val="nil"/>
            </w:tcBorders>
            <w:shd w:val="clear" w:color="auto" w:fill="auto"/>
            <w:vAlign w:val="center"/>
          </w:tcPr>
          <w:p w14:paraId="1EA63BF6">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高</w:t>
            </w:r>
          </w:p>
        </w:tc>
      </w:tr>
      <w:tr w14:paraId="3B64FEFD">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0" w:hRule="atLeast"/>
          <w:jc w:val="center"/>
        </w:trPr>
        <w:tc>
          <w:tcPr>
            <w:tcW w:w="0" w:type="auto"/>
            <w:tcBorders>
              <w:left w:val="nil"/>
            </w:tcBorders>
            <w:shd w:val="clear" w:color="auto" w:fill="auto"/>
            <w:vAlign w:val="center"/>
          </w:tcPr>
          <w:p w14:paraId="3BAD6A62">
            <w:pPr>
              <w:keepNext/>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运动记录与健康统计</w:t>
            </w:r>
          </w:p>
        </w:tc>
        <w:tc>
          <w:tcPr>
            <w:tcW w:w="0" w:type="auto"/>
            <w:shd w:val="clear" w:color="auto" w:fill="auto"/>
            <w:vAlign w:val="center"/>
          </w:tcPr>
          <w:p w14:paraId="6AD7F9DC">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健康数据页面刷新</w:t>
            </w:r>
          </w:p>
        </w:tc>
        <w:tc>
          <w:tcPr>
            <w:tcW w:w="3395" w:type="dxa"/>
            <w:shd w:val="clear" w:color="auto" w:fill="auto"/>
            <w:vAlign w:val="center"/>
          </w:tcPr>
          <w:p w14:paraId="0AC2C73D">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支持在健康数据页下拉刷新并重新获取最新统计结果</w:t>
            </w:r>
          </w:p>
        </w:tc>
        <w:tc>
          <w:tcPr>
            <w:tcW w:w="711" w:type="dxa"/>
            <w:tcBorders>
              <w:right w:val="nil"/>
            </w:tcBorders>
            <w:shd w:val="clear" w:color="auto" w:fill="auto"/>
            <w:vAlign w:val="center"/>
          </w:tcPr>
          <w:p w14:paraId="348406D6">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中</w:t>
            </w:r>
          </w:p>
        </w:tc>
      </w:tr>
      <w:tr w14:paraId="24E1AC47">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0" w:hRule="atLeast"/>
          <w:jc w:val="center"/>
        </w:trPr>
        <w:tc>
          <w:tcPr>
            <w:tcW w:w="0" w:type="auto"/>
            <w:tcBorders>
              <w:left w:val="nil"/>
            </w:tcBorders>
            <w:shd w:val="clear" w:color="auto" w:fill="auto"/>
            <w:vAlign w:val="center"/>
          </w:tcPr>
          <w:p w14:paraId="30089CE6">
            <w:pPr>
              <w:keepNext/>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姿态检测与感知交互</w:t>
            </w:r>
          </w:p>
        </w:tc>
        <w:tc>
          <w:tcPr>
            <w:tcW w:w="0" w:type="auto"/>
            <w:shd w:val="clear" w:color="auto" w:fill="auto"/>
            <w:vAlign w:val="center"/>
          </w:tcPr>
          <w:p w14:paraId="1BC67BCC">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手机传感器采集</w:t>
            </w:r>
          </w:p>
        </w:tc>
        <w:tc>
          <w:tcPr>
            <w:tcW w:w="3395" w:type="dxa"/>
            <w:shd w:val="clear" w:color="auto" w:fill="auto"/>
            <w:vAlign w:val="center"/>
          </w:tcPr>
          <w:p w14:paraId="2504FABA">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实时采集加速度计和陀螺仪数据并在页面展示</w:t>
            </w:r>
          </w:p>
        </w:tc>
        <w:tc>
          <w:tcPr>
            <w:tcW w:w="711" w:type="dxa"/>
            <w:tcBorders>
              <w:right w:val="nil"/>
            </w:tcBorders>
            <w:shd w:val="clear" w:color="auto" w:fill="auto"/>
            <w:vAlign w:val="center"/>
          </w:tcPr>
          <w:p w14:paraId="4DE828D9">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中</w:t>
            </w:r>
          </w:p>
        </w:tc>
      </w:tr>
      <w:tr w14:paraId="57B24CE6">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0" w:hRule="atLeast"/>
          <w:jc w:val="center"/>
        </w:trPr>
        <w:tc>
          <w:tcPr>
            <w:tcW w:w="0" w:type="auto"/>
            <w:tcBorders>
              <w:left w:val="nil"/>
            </w:tcBorders>
            <w:shd w:val="clear" w:color="auto" w:fill="auto"/>
            <w:vAlign w:val="center"/>
          </w:tcPr>
          <w:p w14:paraId="4C2450B3">
            <w:pPr>
              <w:keepNext/>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姿态检测与感知交互</w:t>
            </w:r>
          </w:p>
        </w:tc>
        <w:tc>
          <w:tcPr>
            <w:tcW w:w="0" w:type="auto"/>
            <w:shd w:val="clear" w:color="auto" w:fill="auto"/>
            <w:vAlign w:val="center"/>
          </w:tcPr>
          <w:p w14:paraId="53863900">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桌面模拟模式</w:t>
            </w:r>
          </w:p>
        </w:tc>
        <w:tc>
          <w:tcPr>
            <w:tcW w:w="3395" w:type="dxa"/>
            <w:shd w:val="clear" w:color="auto" w:fill="auto"/>
            <w:vAlign w:val="center"/>
          </w:tcPr>
          <w:p w14:paraId="5505456C">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在无传感器设备上通过模拟输入演示姿态识别过程</w:t>
            </w:r>
          </w:p>
        </w:tc>
        <w:tc>
          <w:tcPr>
            <w:tcW w:w="711" w:type="dxa"/>
            <w:tcBorders>
              <w:right w:val="nil"/>
            </w:tcBorders>
            <w:shd w:val="clear" w:color="auto" w:fill="auto"/>
            <w:vAlign w:val="center"/>
          </w:tcPr>
          <w:p w14:paraId="7AF42D10">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中</w:t>
            </w:r>
          </w:p>
        </w:tc>
      </w:tr>
      <w:tr w14:paraId="10E68A7D">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0" w:hRule="atLeast"/>
          <w:jc w:val="center"/>
        </w:trPr>
        <w:tc>
          <w:tcPr>
            <w:tcW w:w="0" w:type="auto"/>
            <w:tcBorders>
              <w:left w:val="nil"/>
            </w:tcBorders>
            <w:shd w:val="clear" w:color="auto" w:fill="auto"/>
            <w:vAlign w:val="center"/>
          </w:tcPr>
          <w:p w14:paraId="4C16DBDB">
            <w:pPr>
              <w:keepNext/>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姿态检测与感知交互</w:t>
            </w:r>
          </w:p>
        </w:tc>
        <w:tc>
          <w:tcPr>
            <w:tcW w:w="0" w:type="auto"/>
            <w:shd w:val="clear" w:color="auto" w:fill="auto"/>
            <w:vAlign w:val="center"/>
          </w:tcPr>
          <w:p w14:paraId="3CC0BCA9">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姿态规则识别</w:t>
            </w:r>
          </w:p>
        </w:tc>
        <w:tc>
          <w:tcPr>
            <w:tcW w:w="3395" w:type="dxa"/>
            <w:shd w:val="clear" w:color="auto" w:fill="auto"/>
            <w:vAlign w:val="center"/>
          </w:tcPr>
          <w:p w14:paraId="4527256A">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根据 ax、ay、az 阈值判断设备直立、横屏、屏幕朝上、屏幕朝下或移动中状态</w:t>
            </w:r>
          </w:p>
        </w:tc>
        <w:tc>
          <w:tcPr>
            <w:tcW w:w="711" w:type="dxa"/>
            <w:tcBorders>
              <w:right w:val="nil"/>
            </w:tcBorders>
            <w:shd w:val="clear" w:color="auto" w:fill="auto"/>
            <w:vAlign w:val="center"/>
          </w:tcPr>
          <w:p w14:paraId="70E7C8CD">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中</w:t>
            </w:r>
          </w:p>
        </w:tc>
      </w:tr>
      <w:tr w14:paraId="3149EFF5">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0" w:hRule="atLeast"/>
          <w:jc w:val="center"/>
        </w:trPr>
        <w:tc>
          <w:tcPr>
            <w:tcW w:w="0" w:type="auto"/>
            <w:tcBorders>
              <w:left w:val="nil"/>
            </w:tcBorders>
            <w:shd w:val="clear" w:color="auto" w:fill="auto"/>
            <w:vAlign w:val="center"/>
          </w:tcPr>
          <w:p w14:paraId="5F706502">
            <w:pPr>
              <w:keepNext/>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姿态检测与感知交互</w:t>
            </w:r>
          </w:p>
        </w:tc>
        <w:tc>
          <w:tcPr>
            <w:tcW w:w="0" w:type="auto"/>
            <w:shd w:val="clear" w:color="auto" w:fill="auto"/>
            <w:vAlign w:val="center"/>
          </w:tcPr>
          <w:p w14:paraId="29C142DC">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姿态结果可视化</w:t>
            </w:r>
          </w:p>
        </w:tc>
        <w:tc>
          <w:tcPr>
            <w:tcW w:w="3395" w:type="dxa"/>
            <w:shd w:val="clear" w:color="auto" w:fill="auto"/>
            <w:vAlign w:val="center"/>
          </w:tcPr>
          <w:p w14:paraId="437BE3AF">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在页面中展示姿态文本、实时数值和模式状态</w:t>
            </w:r>
          </w:p>
        </w:tc>
        <w:tc>
          <w:tcPr>
            <w:tcW w:w="711" w:type="dxa"/>
            <w:tcBorders>
              <w:right w:val="nil"/>
            </w:tcBorders>
            <w:shd w:val="clear" w:color="auto" w:fill="auto"/>
            <w:vAlign w:val="center"/>
          </w:tcPr>
          <w:p w14:paraId="29EF54AB">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中</w:t>
            </w:r>
          </w:p>
        </w:tc>
      </w:tr>
      <w:tr w14:paraId="01D6249E">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0" w:hRule="atLeast"/>
          <w:jc w:val="center"/>
        </w:trPr>
        <w:tc>
          <w:tcPr>
            <w:tcW w:w="0" w:type="auto"/>
            <w:tcBorders>
              <w:left w:val="nil"/>
            </w:tcBorders>
            <w:shd w:val="clear" w:color="auto" w:fill="auto"/>
            <w:vAlign w:val="center"/>
          </w:tcPr>
          <w:p w14:paraId="53EED85F">
            <w:pPr>
              <w:keepNext/>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系统扩展与预留接口</w:t>
            </w:r>
          </w:p>
        </w:tc>
        <w:tc>
          <w:tcPr>
            <w:tcW w:w="0" w:type="auto"/>
            <w:shd w:val="clear" w:color="auto" w:fill="auto"/>
            <w:vAlign w:val="center"/>
          </w:tcPr>
          <w:p w14:paraId="13359162">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设备数据表预留</w:t>
            </w:r>
          </w:p>
        </w:tc>
        <w:tc>
          <w:tcPr>
            <w:tcW w:w="3395" w:type="dxa"/>
            <w:shd w:val="clear" w:color="auto" w:fill="auto"/>
            <w:vAlign w:val="center"/>
          </w:tcPr>
          <w:p w14:paraId="48C0925C">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为手环、可穿戴设备或其他健康硬件的数据接入预留数据库结构</w:t>
            </w:r>
          </w:p>
        </w:tc>
        <w:tc>
          <w:tcPr>
            <w:tcW w:w="711" w:type="dxa"/>
            <w:tcBorders>
              <w:right w:val="nil"/>
            </w:tcBorders>
            <w:shd w:val="clear" w:color="auto" w:fill="auto"/>
            <w:vAlign w:val="center"/>
          </w:tcPr>
          <w:p w14:paraId="55F443E7">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中</w:t>
            </w:r>
          </w:p>
        </w:tc>
      </w:tr>
      <w:tr w14:paraId="68079A7F">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0" w:hRule="atLeast"/>
          <w:jc w:val="center"/>
        </w:trPr>
        <w:tc>
          <w:tcPr>
            <w:tcW w:w="0" w:type="auto"/>
            <w:tcBorders>
              <w:left w:val="nil"/>
            </w:tcBorders>
            <w:shd w:val="clear" w:color="auto" w:fill="auto"/>
            <w:vAlign w:val="center"/>
          </w:tcPr>
          <w:p w14:paraId="40CFC46C">
            <w:pPr>
              <w:keepNext/>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系统扩展与预留接口</w:t>
            </w:r>
          </w:p>
        </w:tc>
        <w:tc>
          <w:tcPr>
            <w:tcW w:w="0" w:type="auto"/>
            <w:shd w:val="clear" w:color="auto" w:fill="auto"/>
            <w:vAlign w:val="center"/>
          </w:tcPr>
          <w:p w14:paraId="525F3AFD">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提醒日志表预留</w:t>
            </w:r>
          </w:p>
        </w:tc>
        <w:tc>
          <w:tcPr>
            <w:tcW w:w="3395" w:type="dxa"/>
            <w:shd w:val="clear" w:color="auto" w:fill="auto"/>
            <w:vAlign w:val="center"/>
          </w:tcPr>
          <w:p w14:paraId="45A78412">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为久坐提醒发送记录、触达情况和状态追踪预留日志结构</w:t>
            </w:r>
          </w:p>
        </w:tc>
        <w:tc>
          <w:tcPr>
            <w:tcW w:w="711" w:type="dxa"/>
            <w:tcBorders>
              <w:right w:val="nil"/>
            </w:tcBorders>
            <w:shd w:val="clear" w:color="auto" w:fill="auto"/>
            <w:vAlign w:val="center"/>
          </w:tcPr>
          <w:p w14:paraId="1572794B">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中</w:t>
            </w:r>
          </w:p>
        </w:tc>
      </w:tr>
      <w:tr w14:paraId="0A783125">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0" w:hRule="atLeast"/>
          <w:jc w:val="center"/>
        </w:trPr>
        <w:tc>
          <w:tcPr>
            <w:tcW w:w="0" w:type="auto"/>
            <w:tcBorders>
              <w:left w:val="nil"/>
            </w:tcBorders>
            <w:shd w:val="clear" w:color="auto" w:fill="auto"/>
            <w:vAlign w:val="center"/>
          </w:tcPr>
          <w:p w14:paraId="31E299E1">
            <w:pPr>
              <w:keepNext/>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系统扩展与预留接口</w:t>
            </w:r>
          </w:p>
        </w:tc>
        <w:tc>
          <w:tcPr>
            <w:tcW w:w="0" w:type="auto"/>
            <w:shd w:val="clear" w:color="auto" w:fill="auto"/>
            <w:vAlign w:val="center"/>
          </w:tcPr>
          <w:p w14:paraId="6AB63DA6">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视频元数据表预留</w:t>
            </w:r>
          </w:p>
        </w:tc>
        <w:tc>
          <w:tcPr>
            <w:tcW w:w="3395" w:type="dxa"/>
            <w:shd w:val="clear" w:color="auto" w:fill="auto"/>
            <w:vAlign w:val="center"/>
          </w:tcPr>
          <w:p w14:paraId="422EFC29">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为视频标签化管理、统计分析和推荐优化预留主表及属性表结构</w:t>
            </w:r>
          </w:p>
        </w:tc>
        <w:tc>
          <w:tcPr>
            <w:tcW w:w="711" w:type="dxa"/>
            <w:tcBorders>
              <w:right w:val="nil"/>
            </w:tcBorders>
            <w:shd w:val="clear" w:color="auto" w:fill="auto"/>
            <w:vAlign w:val="center"/>
          </w:tcPr>
          <w:p w14:paraId="37CC7EBC">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中</w:t>
            </w:r>
          </w:p>
        </w:tc>
      </w:tr>
      <w:tr w14:paraId="39D0E8F9">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0" w:hRule="atLeast"/>
          <w:jc w:val="center"/>
        </w:trPr>
        <w:tc>
          <w:tcPr>
            <w:tcW w:w="0" w:type="auto"/>
            <w:tcBorders>
              <w:left w:val="nil"/>
            </w:tcBorders>
            <w:shd w:val="clear" w:color="auto" w:fill="auto"/>
            <w:vAlign w:val="center"/>
          </w:tcPr>
          <w:p w14:paraId="26BB04BE">
            <w:pPr>
              <w:keepNext/>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系统扩展与预留接口</w:t>
            </w:r>
          </w:p>
        </w:tc>
        <w:tc>
          <w:tcPr>
            <w:tcW w:w="0" w:type="auto"/>
            <w:shd w:val="clear" w:color="auto" w:fill="auto"/>
            <w:vAlign w:val="center"/>
          </w:tcPr>
          <w:p w14:paraId="32488C55">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AI 服务接口预留</w:t>
            </w:r>
          </w:p>
        </w:tc>
        <w:tc>
          <w:tcPr>
            <w:tcW w:w="3395" w:type="dxa"/>
            <w:shd w:val="clear" w:color="auto" w:fill="auto"/>
            <w:vAlign w:val="center"/>
          </w:tcPr>
          <w:p w14:paraId="320D8983">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提供独立 AI 服务路由，便于后续将推荐链路从后端进一步拆分为独立服务</w:t>
            </w:r>
          </w:p>
        </w:tc>
        <w:tc>
          <w:tcPr>
            <w:tcW w:w="711" w:type="dxa"/>
            <w:tcBorders>
              <w:right w:val="nil"/>
            </w:tcBorders>
            <w:shd w:val="clear" w:color="auto" w:fill="auto"/>
            <w:vAlign w:val="center"/>
          </w:tcPr>
          <w:p w14:paraId="75DE83BB">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中</w:t>
            </w:r>
          </w:p>
        </w:tc>
      </w:tr>
      <w:tr w14:paraId="35B8925C">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0" w:hRule="atLeast"/>
          <w:jc w:val="center"/>
        </w:trPr>
        <w:tc>
          <w:tcPr>
            <w:tcW w:w="0" w:type="auto"/>
            <w:tcBorders>
              <w:left w:val="nil"/>
            </w:tcBorders>
            <w:shd w:val="clear" w:color="auto" w:fill="auto"/>
            <w:vAlign w:val="center"/>
          </w:tcPr>
          <w:p w14:paraId="16EC5DCD">
            <w:pPr>
              <w:keepNext/>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用户账户与身份管理</w:t>
            </w:r>
          </w:p>
        </w:tc>
        <w:tc>
          <w:tcPr>
            <w:tcW w:w="0" w:type="auto"/>
            <w:shd w:val="clear" w:color="auto" w:fill="auto"/>
            <w:vAlign w:val="center"/>
          </w:tcPr>
          <w:p w14:paraId="1135F6A8">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注册、登录、获取信息、资料维护、提醒配置、退出登录</w:t>
            </w:r>
          </w:p>
        </w:tc>
        <w:tc>
          <w:tcPr>
            <w:tcW w:w="3395" w:type="dxa"/>
            <w:shd w:val="clear" w:color="auto" w:fill="auto"/>
            <w:vAlign w:val="center"/>
          </w:tcPr>
          <w:p w14:paraId="0BCB57CD">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完成账号建立、登录态维护、个人资料更新和基础提醒参数保存，是系统运行入口和用户画像基础</w:t>
            </w:r>
          </w:p>
        </w:tc>
        <w:tc>
          <w:tcPr>
            <w:tcW w:w="711" w:type="dxa"/>
            <w:tcBorders>
              <w:right w:val="nil"/>
            </w:tcBorders>
            <w:shd w:val="clear" w:color="auto" w:fill="auto"/>
            <w:vAlign w:val="center"/>
          </w:tcPr>
          <w:p w14:paraId="40D68E30">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高</w:t>
            </w:r>
          </w:p>
        </w:tc>
      </w:tr>
      <w:tr w14:paraId="12FED8E1">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0" w:hRule="atLeast"/>
          <w:jc w:val="center"/>
        </w:trPr>
        <w:tc>
          <w:tcPr>
            <w:tcW w:w="0" w:type="auto"/>
            <w:tcBorders>
              <w:left w:val="nil"/>
            </w:tcBorders>
            <w:shd w:val="clear" w:color="auto" w:fill="auto"/>
            <w:vAlign w:val="center"/>
          </w:tcPr>
          <w:p w14:paraId="0C5EC58B">
            <w:pPr>
              <w:keepNext/>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运动偏好管理</w:t>
            </w:r>
          </w:p>
        </w:tc>
        <w:tc>
          <w:tcPr>
            <w:tcW w:w="0" w:type="auto"/>
            <w:shd w:val="clear" w:color="auto" w:fill="auto"/>
            <w:vAlign w:val="center"/>
          </w:tcPr>
          <w:p w14:paraId="6D5B16B3">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偏好加载、部位选择、难度选择、类型选择、时长节奏选择、场景配置、特殊情况配置、偏好保存</w:t>
            </w:r>
          </w:p>
        </w:tc>
        <w:tc>
          <w:tcPr>
            <w:tcW w:w="3395" w:type="dxa"/>
            <w:shd w:val="clear" w:color="auto" w:fill="auto"/>
            <w:vAlign w:val="center"/>
          </w:tcPr>
          <w:p w14:paraId="508303C5">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完成用户个体化偏好的采集和持久化，为后续推荐策略与训练个性化提供长期输入</w:t>
            </w:r>
          </w:p>
        </w:tc>
        <w:tc>
          <w:tcPr>
            <w:tcW w:w="711" w:type="dxa"/>
            <w:tcBorders>
              <w:right w:val="nil"/>
            </w:tcBorders>
            <w:shd w:val="clear" w:color="auto" w:fill="auto"/>
            <w:vAlign w:val="center"/>
          </w:tcPr>
          <w:p w14:paraId="08A4CD34">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高</w:t>
            </w:r>
          </w:p>
        </w:tc>
      </w:tr>
      <w:tr w14:paraId="385E9A0A">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0" w:hRule="atLeast"/>
          <w:jc w:val="center"/>
        </w:trPr>
        <w:tc>
          <w:tcPr>
            <w:tcW w:w="0" w:type="auto"/>
            <w:tcBorders>
              <w:left w:val="nil"/>
            </w:tcBorders>
            <w:shd w:val="clear" w:color="auto" w:fill="auto"/>
            <w:vAlign w:val="center"/>
          </w:tcPr>
          <w:p w14:paraId="548F945A">
            <w:pPr>
              <w:keepNext/>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微运动推荐与方案生成</w:t>
            </w:r>
          </w:p>
        </w:tc>
        <w:tc>
          <w:tcPr>
            <w:tcW w:w="0" w:type="auto"/>
            <w:shd w:val="clear" w:color="auto" w:fill="auto"/>
            <w:vAlign w:val="center"/>
          </w:tcPr>
          <w:p w14:paraId="27E3FB99">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参数输入、部位快速进入、AI 提示词生成、结构化动作生成、结果修正、推荐结果展示</w:t>
            </w:r>
          </w:p>
        </w:tc>
        <w:tc>
          <w:tcPr>
            <w:tcW w:w="3395" w:type="dxa"/>
            <w:shd w:val="clear" w:color="auto" w:fill="auto"/>
            <w:vAlign w:val="center"/>
          </w:tcPr>
          <w:p w14:paraId="4A7A939D">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根据用户当前场景和身体情况生成可执行、可播放、可解释的微运动方案，是系统的核心智能能力</w:t>
            </w:r>
          </w:p>
        </w:tc>
        <w:tc>
          <w:tcPr>
            <w:tcW w:w="711" w:type="dxa"/>
            <w:tcBorders>
              <w:right w:val="nil"/>
            </w:tcBorders>
            <w:shd w:val="clear" w:color="auto" w:fill="auto"/>
            <w:vAlign w:val="center"/>
          </w:tcPr>
          <w:p w14:paraId="33F931B5">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高</w:t>
            </w:r>
          </w:p>
        </w:tc>
      </w:tr>
      <w:tr w14:paraId="66E6474C">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0" w:hRule="atLeast"/>
          <w:jc w:val="center"/>
        </w:trPr>
        <w:tc>
          <w:tcPr>
            <w:tcW w:w="0" w:type="auto"/>
            <w:tcBorders>
              <w:left w:val="nil"/>
            </w:tcBorders>
            <w:shd w:val="clear" w:color="auto" w:fill="auto"/>
            <w:vAlign w:val="center"/>
          </w:tcPr>
          <w:p w14:paraId="03227979">
            <w:pPr>
              <w:keepNext/>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视频指导与训练执行</w:t>
            </w:r>
          </w:p>
        </w:tc>
        <w:tc>
          <w:tcPr>
            <w:tcW w:w="0" w:type="auto"/>
            <w:shd w:val="clear" w:color="auto" w:fill="auto"/>
            <w:vAlign w:val="center"/>
          </w:tcPr>
          <w:p w14:paraId="0B76E03E">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视频检索、动作匹配、播放控制、步骤展示、训练完成确认、视频拼接预留</w:t>
            </w:r>
          </w:p>
        </w:tc>
        <w:tc>
          <w:tcPr>
            <w:tcW w:w="3395" w:type="dxa"/>
            <w:shd w:val="clear" w:color="auto" w:fill="auto"/>
            <w:vAlign w:val="center"/>
          </w:tcPr>
          <w:p w14:paraId="7E979E29">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将推荐动作转化为可跟练的视频过程，帮助用户真正完成运动执行，是从“推荐”走向“行动”的关键模块</w:t>
            </w:r>
          </w:p>
        </w:tc>
        <w:tc>
          <w:tcPr>
            <w:tcW w:w="711" w:type="dxa"/>
            <w:tcBorders>
              <w:right w:val="nil"/>
            </w:tcBorders>
            <w:shd w:val="clear" w:color="auto" w:fill="auto"/>
            <w:vAlign w:val="center"/>
          </w:tcPr>
          <w:p w14:paraId="1E360CCE">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高</w:t>
            </w:r>
          </w:p>
        </w:tc>
      </w:tr>
      <w:tr w14:paraId="398A437B">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0" w:hRule="atLeast"/>
          <w:jc w:val="center"/>
        </w:trPr>
        <w:tc>
          <w:tcPr>
            <w:tcW w:w="0" w:type="auto"/>
            <w:tcBorders>
              <w:left w:val="nil"/>
            </w:tcBorders>
            <w:shd w:val="clear" w:color="auto" w:fill="auto"/>
            <w:vAlign w:val="center"/>
          </w:tcPr>
          <w:p w14:paraId="247DEAB2">
            <w:pPr>
              <w:keepNext/>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运动记录与健康统计</w:t>
            </w:r>
          </w:p>
        </w:tc>
        <w:tc>
          <w:tcPr>
            <w:tcW w:w="0" w:type="auto"/>
            <w:shd w:val="clear" w:color="auto" w:fill="auto"/>
            <w:vAlign w:val="center"/>
          </w:tcPr>
          <w:p w14:paraId="741F2C94">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记录写入、BMI 展示、累计训练统计、最近训练展示、页面刷新</w:t>
            </w:r>
          </w:p>
        </w:tc>
        <w:tc>
          <w:tcPr>
            <w:tcW w:w="3395" w:type="dxa"/>
            <w:shd w:val="clear" w:color="auto" w:fill="auto"/>
            <w:vAlign w:val="center"/>
          </w:tcPr>
          <w:p w14:paraId="472C3374">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对用户训练行为进行留痕和汇总，构成健康反馈闭环，增强用户持续使用动力</w:t>
            </w:r>
          </w:p>
        </w:tc>
        <w:tc>
          <w:tcPr>
            <w:tcW w:w="711" w:type="dxa"/>
            <w:tcBorders>
              <w:right w:val="nil"/>
            </w:tcBorders>
            <w:shd w:val="clear" w:color="auto" w:fill="auto"/>
            <w:vAlign w:val="center"/>
          </w:tcPr>
          <w:p w14:paraId="285EF4D3">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高</w:t>
            </w:r>
          </w:p>
        </w:tc>
      </w:tr>
      <w:tr w14:paraId="4957E9CB">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0" w:hRule="atLeast"/>
          <w:jc w:val="center"/>
        </w:trPr>
        <w:tc>
          <w:tcPr>
            <w:tcW w:w="0" w:type="auto"/>
            <w:tcBorders>
              <w:left w:val="nil"/>
            </w:tcBorders>
            <w:shd w:val="clear" w:color="auto" w:fill="auto"/>
            <w:vAlign w:val="center"/>
          </w:tcPr>
          <w:p w14:paraId="52FAF8C3">
            <w:pPr>
              <w:keepNext/>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姿态检测与感知交互</w:t>
            </w:r>
          </w:p>
        </w:tc>
        <w:tc>
          <w:tcPr>
            <w:tcW w:w="0" w:type="auto"/>
            <w:shd w:val="clear" w:color="auto" w:fill="auto"/>
            <w:vAlign w:val="center"/>
          </w:tcPr>
          <w:p w14:paraId="473FEA24">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手机传感器采集、桌面模拟、姿态规则识别、姿态结果可视化</w:t>
            </w:r>
          </w:p>
        </w:tc>
        <w:tc>
          <w:tcPr>
            <w:tcW w:w="3395" w:type="dxa"/>
            <w:shd w:val="clear" w:color="auto" w:fill="auto"/>
            <w:vAlign w:val="center"/>
          </w:tcPr>
          <w:p w14:paraId="4336BD56">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提供设备姿态感知能力，支撑交互演示和后续久坐识别、提醒联动的能力预留</w:t>
            </w:r>
          </w:p>
        </w:tc>
        <w:tc>
          <w:tcPr>
            <w:tcW w:w="711" w:type="dxa"/>
            <w:tcBorders>
              <w:right w:val="nil"/>
            </w:tcBorders>
            <w:shd w:val="clear" w:color="auto" w:fill="auto"/>
            <w:vAlign w:val="center"/>
          </w:tcPr>
          <w:p w14:paraId="0FA351D6">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中</w:t>
            </w:r>
          </w:p>
        </w:tc>
      </w:tr>
      <w:tr w14:paraId="309E9C6C">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0" w:hRule="atLeast"/>
          <w:jc w:val="center"/>
        </w:trPr>
        <w:tc>
          <w:tcPr>
            <w:tcW w:w="1298" w:type="dxa"/>
            <w:tcBorders>
              <w:left w:val="nil"/>
            </w:tcBorders>
            <w:shd w:val="clear" w:color="auto" w:fill="auto"/>
            <w:vAlign w:val="center"/>
          </w:tcPr>
          <w:p w14:paraId="799FA79E">
            <w:pPr>
              <w:keepNext/>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系统扩展与预留接口</w:t>
            </w:r>
          </w:p>
        </w:tc>
        <w:tc>
          <w:tcPr>
            <w:tcW w:w="3118" w:type="dxa"/>
            <w:shd w:val="clear" w:color="auto" w:fill="auto"/>
            <w:vAlign w:val="center"/>
          </w:tcPr>
          <w:p w14:paraId="2D6593DB">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设备数据表预留、提醒日志表预留、视频元数据表预留、独立 AI 服务接口预留</w:t>
            </w:r>
          </w:p>
        </w:tc>
        <w:tc>
          <w:tcPr>
            <w:tcW w:w="3395" w:type="dxa"/>
            <w:shd w:val="clear" w:color="auto" w:fill="auto"/>
            <w:vAlign w:val="center"/>
          </w:tcPr>
          <w:p w14:paraId="0C2A3364">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为可穿戴设备接入、久坐提醒、视频标签化管理和后续服务拆分提供结构基础</w:t>
            </w:r>
          </w:p>
        </w:tc>
        <w:tc>
          <w:tcPr>
            <w:tcW w:w="711" w:type="dxa"/>
            <w:tcBorders>
              <w:right w:val="nil"/>
            </w:tcBorders>
            <w:shd w:val="clear" w:color="auto" w:fill="auto"/>
            <w:vAlign w:val="center"/>
          </w:tcPr>
          <w:p w14:paraId="5B1B9A82">
            <w:pPr>
              <w:keepNext/>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中</w:t>
            </w:r>
          </w:p>
        </w:tc>
      </w:tr>
    </w:tbl>
    <w:p w14:paraId="1F97AA57">
      <w:pPr>
        <w:pStyle w:val="4"/>
      </w:pPr>
      <w:r>
        <w:rPr>
          <w:rFonts w:hint="eastAsia"/>
        </w:rPr>
        <w:t xml:space="preserve"> 运行环境</w:t>
      </w:r>
    </w:p>
    <w:p w14:paraId="54F6FB90">
      <w:pPr>
        <w:pStyle w:val="34"/>
        <w:keepNext w:val="0"/>
        <w:keepLines w:val="0"/>
        <w:widowControl/>
        <w:suppressLineNumbers w:val="0"/>
        <w:ind w:left="0" w:firstLine="0"/>
        <w:rPr>
          <w:i w:val="0"/>
          <w:iCs w:val="0"/>
          <w:caps w:val="0"/>
          <w:color w:val="000000"/>
          <w:spacing w:val="0"/>
        </w:rPr>
      </w:pPr>
      <w:r>
        <w:rPr>
          <w:i w:val="0"/>
          <w:iCs w:val="0"/>
          <w:caps w:val="0"/>
          <w:color w:val="000000"/>
          <w:spacing w:val="0"/>
        </w:rPr>
        <w:t>前端运行环境：Flutter 3.0+，Dart SDK ^3.10.0</w:t>
      </w:r>
    </w:p>
    <w:p w14:paraId="46E2A874">
      <w:pPr>
        <w:pStyle w:val="34"/>
        <w:keepNext w:val="0"/>
        <w:keepLines w:val="0"/>
        <w:widowControl/>
        <w:suppressLineNumbers w:val="0"/>
        <w:ind w:left="0" w:firstLine="0"/>
        <w:rPr>
          <w:i w:val="0"/>
          <w:iCs w:val="0"/>
          <w:caps w:val="0"/>
          <w:color w:val="000000"/>
          <w:spacing w:val="0"/>
        </w:rPr>
      </w:pPr>
      <w:r>
        <w:rPr>
          <w:i w:val="0"/>
          <w:iCs w:val="0"/>
          <w:caps w:val="0"/>
          <w:color w:val="000000"/>
          <w:spacing w:val="0"/>
        </w:rPr>
        <w:t>后端运行环境：JDK 17+，Maven 3.6+</w:t>
      </w:r>
    </w:p>
    <w:p w14:paraId="60CC2872">
      <w:pPr>
        <w:pStyle w:val="34"/>
        <w:keepNext w:val="0"/>
        <w:keepLines w:val="0"/>
        <w:widowControl/>
        <w:suppressLineNumbers w:val="0"/>
        <w:ind w:left="0" w:firstLine="0"/>
        <w:rPr>
          <w:i w:val="0"/>
          <w:iCs w:val="0"/>
          <w:caps w:val="0"/>
          <w:color w:val="000000"/>
          <w:spacing w:val="0"/>
        </w:rPr>
      </w:pPr>
      <w:r>
        <w:rPr>
          <w:i w:val="0"/>
          <w:iCs w:val="0"/>
          <w:caps w:val="0"/>
          <w:color w:val="000000"/>
          <w:spacing w:val="0"/>
        </w:rPr>
        <w:t>AI 服务运行环境：Python 3.8+，FastAPI，Uvicorn</w:t>
      </w:r>
    </w:p>
    <w:p w14:paraId="3F33A647">
      <w:pPr>
        <w:pStyle w:val="34"/>
        <w:keepNext w:val="0"/>
        <w:keepLines w:val="0"/>
        <w:widowControl/>
        <w:suppressLineNumbers w:val="0"/>
        <w:ind w:left="0" w:firstLine="0"/>
        <w:rPr>
          <w:i w:val="0"/>
          <w:iCs w:val="0"/>
          <w:caps w:val="0"/>
          <w:color w:val="000000"/>
          <w:spacing w:val="0"/>
        </w:rPr>
      </w:pPr>
      <w:r>
        <w:rPr>
          <w:i w:val="0"/>
          <w:iCs w:val="0"/>
          <w:caps w:val="0"/>
          <w:color w:val="000000"/>
          <w:spacing w:val="0"/>
        </w:rPr>
        <w:t>数据库环境：MySQL 8.0+</w:t>
      </w:r>
    </w:p>
    <w:p w14:paraId="7363A891">
      <w:pPr>
        <w:pStyle w:val="34"/>
        <w:keepNext w:val="0"/>
        <w:keepLines w:val="0"/>
        <w:widowControl/>
        <w:suppressLineNumbers w:val="0"/>
        <w:ind w:left="0" w:firstLine="0"/>
        <w:rPr>
          <w:i w:val="0"/>
          <w:iCs w:val="0"/>
          <w:caps w:val="0"/>
          <w:color w:val="000000"/>
          <w:spacing w:val="0"/>
        </w:rPr>
      </w:pPr>
      <w:r>
        <w:rPr>
          <w:i w:val="0"/>
          <w:iCs w:val="0"/>
          <w:caps w:val="0"/>
          <w:color w:val="000000"/>
          <w:spacing w:val="0"/>
        </w:rPr>
        <w:t>媒体处理环境：FFmpeg 已安装并加入系统 PATH</w:t>
      </w:r>
    </w:p>
    <w:p w14:paraId="4AABDB40">
      <w:pPr>
        <w:pStyle w:val="34"/>
        <w:keepNext w:val="0"/>
        <w:keepLines w:val="0"/>
        <w:widowControl/>
        <w:suppressLineNumbers w:val="0"/>
        <w:ind w:left="0" w:firstLine="0"/>
        <w:rPr>
          <w:i w:val="0"/>
          <w:iCs w:val="0"/>
          <w:caps w:val="0"/>
          <w:color w:val="000000"/>
          <w:spacing w:val="0"/>
        </w:rPr>
      </w:pPr>
      <w:r>
        <w:rPr>
          <w:i w:val="0"/>
          <w:iCs w:val="0"/>
          <w:caps w:val="0"/>
          <w:color w:val="000000"/>
          <w:spacing w:val="0"/>
        </w:rPr>
        <w:t>操作系统环境：当前开发与脚本以 Windows 本地部署为主</w:t>
      </w:r>
    </w:p>
    <w:p w14:paraId="3ECA8682">
      <w:pPr>
        <w:pStyle w:val="4"/>
      </w:pPr>
      <w:r>
        <w:rPr>
          <w:rFonts w:hint="eastAsia"/>
        </w:rPr>
        <w:t xml:space="preserve"> 验收标准</w:t>
      </w:r>
    </w:p>
    <w:p w14:paraId="5CF07E9D">
      <w:pPr>
        <w:pStyle w:val="34"/>
        <w:keepNext w:val="0"/>
        <w:keepLines w:val="0"/>
        <w:widowControl/>
        <w:suppressLineNumbers w:val="0"/>
        <w:ind w:left="0" w:firstLine="0"/>
        <w:rPr>
          <w:i w:val="0"/>
          <w:iCs w:val="0"/>
          <w:caps w:val="0"/>
          <w:color w:val="000000"/>
          <w:spacing w:val="0"/>
        </w:rPr>
      </w:pPr>
      <w:r>
        <w:rPr>
          <w:i w:val="0"/>
          <w:iCs w:val="0"/>
          <w:caps w:val="0"/>
          <w:color w:val="000000"/>
          <w:spacing w:val="0"/>
        </w:rPr>
        <w:t>（1）用户能够完成注册、登录，并获取当前用户信息。</w:t>
      </w:r>
    </w:p>
    <w:p w14:paraId="0A9D6912">
      <w:pPr>
        <w:pStyle w:val="34"/>
        <w:keepNext w:val="0"/>
        <w:keepLines w:val="0"/>
        <w:widowControl/>
        <w:suppressLineNumbers w:val="0"/>
        <w:ind w:left="0" w:firstLine="0"/>
        <w:rPr>
          <w:i w:val="0"/>
          <w:iCs w:val="0"/>
          <w:caps w:val="0"/>
          <w:color w:val="000000"/>
          <w:spacing w:val="0"/>
        </w:rPr>
      </w:pPr>
      <w:r>
        <w:rPr>
          <w:i w:val="0"/>
          <w:iCs w:val="0"/>
          <w:caps w:val="0"/>
          <w:color w:val="000000"/>
          <w:spacing w:val="0"/>
        </w:rPr>
        <w:t>（2）用户能够维护身体数据、提醒配置和免打扰时间段。</w:t>
      </w:r>
    </w:p>
    <w:p w14:paraId="6D73B63B">
      <w:pPr>
        <w:pStyle w:val="34"/>
        <w:keepNext w:val="0"/>
        <w:keepLines w:val="0"/>
        <w:widowControl/>
        <w:suppressLineNumbers w:val="0"/>
        <w:ind w:left="0" w:firstLine="0"/>
        <w:rPr>
          <w:i w:val="0"/>
          <w:iCs w:val="0"/>
          <w:caps w:val="0"/>
          <w:color w:val="000000"/>
          <w:spacing w:val="0"/>
        </w:rPr>
      </w:pPr>
      <w:r>
        <w:rPr>
          <w:i w:val="0"/>
          <w:iCs w:val="0"/>
          <w:caps w:val="0"/>
          <w:color w:val="000000"/>
          <w:spacing w:val="0"/>
        </w:rPr>
        <w:t>（3）用户能够保存并重新加载运动偏好。</w:t>
      </w:r>
    </w:p>
    <w:p w14:paraId="3AC1D68F">
      <w:pPr>
        <w:pStyle w:val="34"/>
        <w:keepNext w:val="0"/>
        <w:keepLines w:val="0"/>
        <w:widowControl/>
        <w:suppressLineNumbers w:val="0"/>
        <w:ind w:left="0" w:firstLine="0"/>
        <w:rPr>
          <w:i w:val="0"/>
          <w:iCs w:val="0"/>
          <w:caps w:val="0"/>
          <w:color w:val="000000"/>
          <w:spacing w:val="0"/>
        </w:rPr>
      </w:pPr>
      <w:r>
        <w:rPr>
          <w:i w:val="0"/>
          <w:iCs w:val="0"/>
          <w:caps w:val="0"/>
          <w:color w:val="000000"/>
          <w:spacing w:val="0"/>
        </w:rPr>
        <w:t>（4）系统能够基于目标部位、场景和身体信息生成结构化 AI 微运动方案。</w:t>
      </w:r>
    </w:p>
    <w:p w14:paraId="07C8ABD3">
      <w:pPr>
        <w:pStyle w:val="34"/>
        <w:keepNext w:val="0"/>
        <w:keepLines w:val="0"/>
        <w:widowControl/>
        <w:suppressLineNumbers w:val="0"/>
        <w:ind w:left="0" w:firstLine="0"/>
        <w:rPr>
          <w:i w:val="0"/>
          <w:iCs w:val="0"/>
          <w:caps w:val="0"/>
          <w:color w:val="000000"/>
          <w:spacing w:val="0"/>
        </w:rPr>
      </w:pPr>
      <w:r>
        <w:rPr>
          <w:i w:val="0"/>
          <w:iCs w:val="0"/>
          <w:caps w:val="0"/>
          <w:color w:val="000000"/>
          <w:spacing w:val="0"/>
        </w:rPr>
        <w:t>（5）视频指导页能够依据推荐动作匹配视频、顺序播放，并在训练完成后同时写入运动记录与推荐追踪数据。</w:t>
      </w:r>
    </w:p>
    <w:p w14:paraId="1DA3B591">
      <w:pPr>
        <w:pStyle w:val="34"/>
        <w:keepNext w:val="0"/>
        <w:keepLines w:val="0"/>
        <w:widowControl/>
        <w:suppressLineNumbers w:val="0"/>
        <w:ind w:left="0" w:firstLine="0"/>
        <w:rPr>
          <w:i w:val="0"/>
          <w:iCs w:val="0"/>
          <w:caps w:val="0"/>
          <w:color w:val="000000"/>
          <w:spacing w:val="0"/>
        </w:rPr>
      </w:pPr>
      <w:r>
        <w:rPr>
          <w:i w:val="0"/>
          <w:iCs w:val="0"/>
          <w:caps w:val="0"/>
          <w:color w:val="000000"/>
          <w:spacing w:val="0"/>
        </w:rPr>
        <w:t>（6）健康数据页能够读取并展示 BMI、累计运动统计和最近运动记录。</w:t>
      </w:r>
    </w:p>
    <w:p w14:paraId="69854981">
      <w:pPr>
        <w:pStyle w:val="34"/>
        <w:keepNext w:val="0"/>
        <w:keepLines w:val="0"/>
        <w:widowControl/>
        <w:suppressLineNumbers w:val="0"/>
        <w:ind w:left="0" w:firstLine="0"/>
        <w:rPr>
          <w:i w:val="0"/>
          <w:iCs w:val="0"/>
          <w:caps w:val="0"/>
          <w:color w:val="000000"/>
          <w:spacing w:val="0"/>
        </w:rPr>
      </w:pPr>
      <w:r>
        <w:rPr>
          <w:i w:val="0"/>
          <w:iCs w:val="0"/>
          <w:caps w:val="0"/>
          <w:color w:val="000000"/>
          <w:spacing w:val="0"/>
        </w:rPr>
        <w:t>（7）姿态检测页能够基于摄像头骨架识别对若干演示动作提供实时跟练提示，并支持从推荐结果页直接进入。</w:t>
      </w:r>
    </w:p>
    <w:p w14:paraId="2C4A9200">
      <w:pPr>
        <w:pStyle w:val="34"/>
        <w:keepNext w:val="0"/>
        <w:keepLines w:val="0"/>
        <w:widowControl/>
        <w:suppressLineNumbers w:val="0"/>
        <w:ind w:left="0" w:firstLine="0"/>
        <w:rPr>
          <w:i w:val="0"/>
          <w:iCs w:val="0"/>
          <w:caps w:val="0"/>
          <w:color w:val="000000"/>
          <w:spacing w:val="0"/>
        </w:rPr>
      </w:pPr>
      <w:r>
        <w:rPr>
          <w:i w:val="0"/>
          <w:iCs w:val="0"/>
          <w:caps w:val="0"/>
          <w:color w:val="000000"/>
          <w:spacing w:val="0"/>
        </w:rPr>
        <w:t>为使验收标准更具可操作性，项目还需满足以下补充要求：</w:t>
      </w:r>
    </w:p>
    <w:p w14:paraId="3C7B48EF">
      <w:pPr>
        <w:pStyle w:val="34"/>
        <w:keepNext w:val="0"/>
        <w:keepLines w:val="0"/>
        <w:widowControl/>
        <w:suppressLineNumbers w:val="0"/>
        <w:ind w:left="0" w:firstLine="0"/>
        <w:rPr>
          <w:i w:val="0"/>
          <w:iCs w:val="0"/>
          <w:caps w:val="0"/>
          <w:color w:val="000000"/>
          <w:spacing w:val="0"/>
        </w:rPr>
      </w:pPr>
      <w:r>
        <w:rPr>
          <w:i w:val="0"/>
          <w:iCs w:val="0"/>
          <w:caps w:val="0"/>
          <w:color w:val="000000"/>
          <w:spacing w:val="0"/>
        </w:rPr>
        <w:t>（8）关键页面之间的跳转逻辑清晰，主流程不出现阻断性异常。</w:t>
      </w:r>
    </w:p>
    <w:p w14:paraId="6E9B3E13">
      <w:pPr>
        <w:pStyle w:val="34"/>
        <w:keepNext w:val="0"/>
        <w:keepLines w:val="0"/>
        <w:widowControl/>
        <w:suppressLineNumbers w:val="0"/>
        <w:ind w:left="0" w:firstLine="0"/>
        <w:rPr>
          <w:i w:val="0"/>
          <w:iCs w:val="0"/>
          <w:caps w:val="0"/>
          <w:color w:val="000000"/>
          <w:spacing w:val="0"/>
        </w:rPr>
      </w:pPr>
      <w:r>
        <w:rPr>
          <w:i w:val="0"/>
          <w:iCs w:val="0"/>
          <w:caps w:val="0"/>
          <w:color w:val="000000"/>
          <w:spacing w:val="0"/>
        </w:rPr>
        <w:t>（9）前后端返回数据结构保持一致，错误场景能够给出可理解的用户提示。</w:t>
      </w:r>
    </w:p>
    <w:p w14:paraId="3296BF2E">
      <w:pPr>
        <w:pStyle w:val="34"/>
        <w:keepNext w:val="0"/>
        <w:keepLines w:val="0"/>
        <w:widowControl/>
        <w:suppressLineNumbers w:val="0"/>
        <w:ind w:left="0" w:firstLine="0"/>
        <w:rPr>
          <w:i w:val="0"/>
          <w:iCs w:val="0"/>
          <w:caps w:val="0"/>
          <w:color w:val="000000"/>
          <w:spacing w:val="0"/>
        </w:rPr>
      </w:pPr>
      <w:r>
        <w:rPr>
          <w:i w:val="0"/>
          <w:iCs w:val="0"/>
          <w:caps w:val="0"/>
          <w:color w:val="000000"/>
          <w:spacing w:val="0"/>
        </w:rPr>
        <w:t>（10）数据库初始化脚本能够在全新环境中完成核心表创建。</w:t>
      </w:r>
    </w:p>
    <w:p w14:paraId="565228D0">
      <w:pPr>
        <w:pStyle w:val="34"/>
        <w:keepNext w:val="0"/>
        <w:keepLines w:val="0"/>
        <w:widowControl/>
        <w:suppressLineNumbers w:val="0"/>
        <w:ind w:left="0" w:firstLine="0"/>
        <w:rPr>
          <w:i w:val="0"/>
          <w:iCs w:val="0"/>
          <w:caps w:val="0"/>
          <w:color w:val="000000"/>
          <w:spacing w:val="0"/>
        </w:rPr>
      </w:pPr>
      <w:r>
        <w:rPr>
          <w:i w:val="0"/>
          <w:iCs w:val="0"/>
          <w:caps w:val="0"/>
          <w:color w:val="000000"/>
          <w:spacing w:val="0"/>
        </w:rPr>
        <w:t>（11）系统在本地联调环境下可重复部署，开发文档与实际代码结构保持基本一致。</w:t>
      </w:r>
    </w:p>
    <w:p w14:paraId="6959F6E9">
      <w:pPr>
        <w:pStyle w:val="34"/>
        <w:keepNext w:val="0"/>
        <w:keepLines w:val="0"/>
        <w:widowControl/>
        <w:suppressLineNumbers w:val="0"/>
        <w:ind w:left="0" w:firstLine="0"/>
        <w:rPr>
          <w:i w:val="0"/>
          <w:iCs w:val="0"/>
          <w:caps w:val="0"/>
          <w:color w:val="000000"/>
          <w:spacing w:val="0"/>
        </w:rPr>
      </w:pPr>
      <w:r>
        <w:rPr>
          <w:i w:val="0"/>
          <w:iCs w:val="0"/>
          <w:caps w:val="0"/>
          <w:color w:val="000000"/>
          <w:spacing w:val="0"/>
        </w:rPr>
        <w:t>（12）推荐结果中的动作名称应尽可能与本地视频资源匹配，避免出现“推荐可看但无法执行”的断链情况。</w:t>
      </w:r>
    </w:p>
    <w:p w14:paraId="3CA1B650">
      <w:pPr>
        <w:pStyle w:val="34"/>
        <w:keepNext w:val="0"/>
        <w:keepLines w:val="0"/>
        <w:widowControl/>
        <w:suppressLineNumbers w:val="0"/>
        <w:ind w:left="0" w:firstLine="0"/>
        <w:rPr>
          <w:i w:val="0"/>
          <w:iCs w:val="0"/>
          <w:caps w:val="0"/>
          <w:color w:val="000000"/>
          <w:spacing w:val="0"/>
        </w:rPr>
      </w:pPr>
      <w:r>
        <w:rPr>
          <w:i w:val="0"/>
          <w:iCs w:val="0"/>
          <w:caps w:val="0"/>
          <w:color w:val="000000"/>
          <w:spacing w:val="0"/>
        </w:rPr>
        <w:t>（13）训练完成后健康统计结果应能够在合理时间内反映最新训练数据，体现业务闭环真实有效。</w:t>
      </w:r>
    </w:p>
    <w:p w14:paraId="41347CCB">
      <w:pPr>
        <w:pStyle w:val="34"/>
        <w:keepNext w:val="0"/>
        <w:keepLines w:val="0"/>
        <w:widowControl/>
        <w:suppressLineNumbers w:val="0"/>
        <w:ind w:left="0" w:firstLine="0"/>
        <w:rPr>
          <w:i w:val="0"/>
          <w:iCs w:val="0"/>
          <w:caps w:val="0"/>
          <w:color w:val="000000"/>
          <w:spacing w:val="0"/>
        </w:rPr>
      </w:pPr>
      <w:r>
        <w:rPr>
          <w:i w:val="0"/>
          <w:iCs w:val="0"/>
          <w:caps w:val="0"/>
          <w:color w:val="000000"/>
          <w:spacing w:val="0"/>
        </w:rPr>
        <w:t>这意味着，项目验收不只是验证“页面是否能打开”，而是验证“是否真正形成可运行闭环”。对于竞赛项目而言，这种验收标准更能体现系统的工程完整性和实现深度。</w:t>
      </w:r>
    </w:p>
    <w:p w14:paraId="270FBD46">
      <w:pPr>
        <w:pStyle w:val="4"/>
      </w:pPr>
      <w:r>
        <w:rPr>
          <w:rFonts w:hint="eastAsia"/>
        </w:rPr>
        <w:t xml:space="preserve"> 关键问题</w:t>
      </w:r>
    </w:p>
    <w:p w14:paraId="7263BE97">
      <w:pPr>
        <w:pStyle w:val="34"/>
        <w:keepNext w:val="0"/>
        <w:keepLines w:val="0"/>
        <w:widowControl/>
        <w:suppressLineNumbers w:val="0"/>
        <w:ind w:left="0" w:firstLine="0"/>
        <w:rPr>
          <w:i w:val="0"/>
          <w:iCs w:val="0"/>
          <w:caps w:val="0"/>
          <w:color w:val="000000"/>
          <w:spacing w:val="0"/>
        </w:rPr>
      </w:pPr>
      <w:r>
        <w:rPr>
          <w:i w:val="0"/>
          <w:iCs w:val="0"/>
          <w:caps w:val="0"/>
          <w:color w:val="000000"/>
          <w:spacing w:val="0"/>
        </w:rPr>
        <w:t>（1）实时跟练指导当前仅支持少量演示动作，尚不能直接覆盖 AI 任意生成动作的通用识别与纠错。</w:t>
      </w:r>
    </w:p>
    <w:p w14:paraId="11021241">
      <w:pPr>
        <w:pStyle w:val="34"/>
        <w:keepNext w:val="0"/>
        <w:keepLines w:val="0"/>
        <w:widowControl/>
        <w:suppressLineNumbers w:val="0"/>
        <w:ind w:left="0" w:firstLine="0"/>
        <w:rPr>
          <w:i w:val="0"/>
          <w:iCs w:val="0"/>
          <w:caps w:val="0"/>
          <w:color w:val="000000"/>
          <w:spacing w:val="0"/>
        </w:rPr>
      </w:pPr>
      <w:r>
        <w:rPr>
          <w:i w:val="0"/>
          <w:iCs w:val="0"/>
          <w:caps w:val="0"/>
          <w:color w:val="000000"/>
          <w:spacing w:val="0"/>
        </w:rPr>
        <w:t>（2）后端虽具备 JWT 生成能力，但当前未真正强制启用完整鉴权链路。</w:t>
      </w:r>
    </w:p>
    <w:p w14:paraId="4E4C6C20">
      <w:pPr>
        <w:pStyle w:val="34"/>
        <w:keepNext w:val="0"/>
        <w:keepLines w:val="0"/>
        <w:widowControl/>
        <w:suppressLineNumbers w:val="0"/>
        <w:ind w:left="0" w:firstLine="0"/>
        <w:rPr>
          <w:i w:val="0"/>
          <w:iCs w:val="0"/>
          <w:caps w:val="0"/>
          <w:color w:val="000000"/>
          <w:spacing w:val="0"/>
        </w:rPr>
      </w:pPr>
      <w:r>
        <w:rPr>
          <w:i w:val="0"/>
          <w:iCs w:val="0"/>
          <w:caps w:val="0"/>
          <w:color w:val="000000"/>
          <w:spacing w:val="0"/>
        </w:rPr>
        <w:t>（3）视频匹配仍主要依赖本地文件名规范，video 与 video_attribute 表尚未正式接入。</w:t>
      </w:r>
    </w:p>
    <w:p w14:paraId="6941F19E">
      <w:pPr>
        <w:pStyle w:val="34"/>
        <w:keepNext w:val="0"/>
        <w:keepLines w:val="0"/>
        <w:widowControl/>
        <w:suppressLineNumbers w:val="0"/>
        <w:ind w:left="0" w:firstLine="0"/>
        <w:rPr>
          <w:i w:val="0"/>
          <w:iCs w:val="0"/>
          <w:caps w:val="0"/>
          <w:color w:val="000000"/>
          <w:spacing w:val="0"/>
        </w:rPr>
      </w:pPr>
      <w:r>
        <w:rPr>
          <w:i w:val="0"/>
          <w:iCs w:val="0"/>
          <w:caps w:val="0"/>
          <w:color w:val="000000"/>
          <w:spacing w:val="0"/>
        </w:rPr>
        <w:t>（4）AI 生成视频链路仍在调试中，当前主要依赖本地视频和拼接方案完成演示。</w:t>
      </w:r>
    </w:p>
    <w:p w14:paraId="5AC00DE3">
      <w:pPr>
        <w:pStyle w:val="34"/>
        <w:keepNext w:val="0"/>
        <w:keepLines w:val="0"/>
        <w:widowControl/>
        <w:suppressLineNumbers w:val="0"/>
        <w:ind w:left="0" w:firstLine="0"/>
        <w:rPr>
          <w:i w:val="0"/>
          <w:iCs w:val="0"/>
          <w:caps w:val="0"/>
          <w:color w:val="000000"/>
          <w:spacing w:val="0"/>
        </w:rPr>
      </w:pPr>
      <w:r>
        <w:rPr>
          <w:i w:val="0"/>
          <w:iCs w:val="0"/>
          <w:caps w:val="0"/>
          <w:color w:val="000000"/>
          <w:spacing w:val="0"/>
        </w:rPr>
        <w:t>（5）Docker、Nginx、部署文档等目录已预留，但正式部署方案尚未补齐。</w:t>
      </w:r>
    </w:p>
    <w:p w14:paraId="5A3048D4">
      <w:pPr>
        <w:pStyle w:val="34"/>
        <w:keepNext w:val="0"/>
        <w:keepLines w:val="0"/>
        <w:widowControl/>
        <w:suppressLineNumbers w:val="0"/>
        <w:ind w:left="0" w:firstLine="0"/>
        <w:rPr>
          <w:i w:val="0"/>
          <w:iCs w:val="0"/>
          <w:caps w:val="0"/>
          <w:color w:val="000000"/>
          <w:spacing w:val="0"/>
        </w:rPr>
      </w:pPr>
      <w:r>
        <w:rPr>
          <w:i w:val="0"/>
          <w:iCs w:val="0"/>
          <w:caps w:val="0"/>
          <w:color w:val="000000"/>
          <w:spacing w:val="0"/>
        </w:rPr>
        <w:t>除以上问题外，当前阶段还存在一些更细层面的工程性约束。第一，视频匹配准确率在较大程度上依赖视频文件命名规范，如果素材命名不统一，将直接影响推荐后的可播放性。第二，健康统计当前仍以结果汇总为主，尚未形成长期趋势分析、风险分层与行为干预机制。第三，提醒能力已经支持参数配置与日志记录，但与更复杂的感知条件联动仍有待加强。第四，AI 推荐虽然已经形成两阶段结构，但在边界场景下仍依赖后端兜底规则，因此后续仍需继续增强稳定性与一致性。</w:t>
      </w:r>
    </w:p>
    <w:p w14:paraId="3857EFA2">
      <w:pPr>
        <w:pStyle w:val="34"/>
        <w:keepNext w:val="0"/>
        <w:keepLines w:val="0"/>
        <w:widowControl/>
        <w:suppressLineNumbers w:val="0"/>
        <w:ind w:left="0" w:firstLine="0"/>
        <w:rPr>
          <w:i w:val="0"/>
          <w:iCs w:val="0"/>
          <w:caps w:val="0"/>
          <w:color w:val="000000"/>
          <w:spacing w:val="0"/>
        </w:rPr>
      </w:pPr>
      <w:r>
        <w:rPr>
          <w:i w:val="0"/>
          <w:iCs w:val="0"/>
          <w:caps w:val="0"/>
          <w:color w:val="000000"/>
          <w:spacing w:val="0"/>
        </w:rPr>
        <w:t>这些问题并不意味着当前方案不可用，而是表明项目正处于“核心功能已实现、系统化增强待推进”的阶段。对于比赛开发文档来说，客观呈现这些边界和待完善点，有助于体现项目分析的严谨性，也能够为后续答辩中的迭代规划提供依据。</w:t>
      </w:r>
    </w:p>
    <w:p w14:paraId="277B49BE">
      <w:pPr>
        <w:pStyle w:val="4"/>
      </w:pPr>
      <w:r>
        <w:rPr>
          <w:rFonts w:hint="eastAsia"/>
        </w:rPr>
        <w:t xml:space="preserve"> 进度安排</w:t>
      </w:r>
    </w:p>
    <w:p w14:paraId="05C7EB24">
      <w:pPr>
        <w:pStyle w:val="34"/>
        <w:keepNext w:val="0"/>
        <w:keepLines w:val="0"/>
        <w:widowControl/>
        <w:suppressLineNumbers w:val="0"/>
        <w:ind w:left="0" w:firstLine="0"/>
        <w:rPr>
          <w:i w:val="0"/>
          <w:iCs w:val="0"/>
          <w:caps w:val="0"/>
          <w:color w:val="000000"/>
          <w:spacing w:val="0"/>
        </w:rPr>
      </w:pPr>
      <w:r>
        <w:rPr>
          <w:i w:val="0"/>
          <w:iCs w:val="0"/>
          <w:caps w:val="0"/>
          <w:color w:val="000000"/>
          <w:spacing w:val="0"/>
        </w:rPr>
        <w:t>阶段一：技术选型、项目骨架、数据库基础设计。当前状态：已完成。</w:t>
      </w:r>
    </w:p>
    <w:p w14:paraId="45ABB7A9">
      <w:pPr>
        <w:pStyle w:val="34"/>
        <w:keepNext w:val="0"/>
        <w:keepLines w:val="0"/>
        <w:widowControl/>
        <w:suppressLineNumbers w:val="0"/>
        <w:ind w:left="0" w:firstLine="0"/>
        <w:rPr>
          <w:i w:val="0"/>
          <w:iCs w:val="0"/>
          <w:caps w:val="0"/>
          <w:color w:val="000000"/>
          <w:spacing w:val="0"/>
        </w:rPr>
      </w:pPr>
      <w:r>
        <w:rPr>
          <w:i w:val="0"/>
          <w:iCs w:val="0"/>
          <w:caps w:val="0"/>
          <w:color w:val="000000"/>
          <w:spacing w:val="0"/>
        </w:rPr>
        <w:t>阶段二：用户注册登录、用户信息管理、偏好管理。当前状态：已完成。</w:t>
      </w:r>
    </w:p>
    <w:p w14:paraId="04E2E55A">
      <w:pPr>
        <w:pStyle w:val="34"/>
        <w:keepNext w:val="0"/>
        <w:keepLines w:val="0"/>
        <w:widowControl/>
        <w:suppressLineNumbers w:val="0"/>
        <w:ind w:left="0" w:firstLine="0"/>
        <w:rPr>
          <w:i w:val="0"/>
          <w:iCs w:val="0"/>
          <w:caps w:val="0"/>
          <w:color w:val="000000"/>
          <w:spacing w:val="0"/>
        </w:rPr>
      </w:pPr>
      <w:r>
        <w:rPr>
          <w:i w:val="0"/>
          <w:iCs w:val="0"/>
          <w:caps w:val="0"/>
          <w:color w:val="000000"/>
          <w:spacing w:val="0"/>
        </w:rPr>
        <w:t>阶段三：AI 推荐链路接入、结构化动作输出。当前状态：已完成。</w:t>
      </w:r>
    </w:p>
    <w:p w14:paraId="4AAC3911">
      <w:pPr>
        <w:pStyle w:val="34"/>
        <w:keepNext w:val="0"/>
        <w:keepLines w:val="0"/>
        <w:widowControl/>
        <w:suppressLineNumbers w:val="0"/>
        <w:ind w:left="0" w:firstLine="0"/>
        <w:rPr>
          <w:i w:val="0"/>
          <w:iCs w:val="0"/>
          <w:caps w:val="0"/>
          <w:color w:val="000000"/>
          <w:spacing w:val="0"/>
        </w:rPr>
      </w:pPr>
      <w:r>
        <w:rPr>
          <w:i w:val="0"/>
          <w:iCs w:val="0"/>
          <w:caps w:val="0"/>
          <w:color w:val="000000"/>
          <w:spacing w:val="0"/>
        </w:rPr>
        <w:t>阶段四：视频指导、视频匹配、顺序播放、运动记录闭环。当前状态：已完成。</w:t>
      </w:r>
    </w:p>
    <w:p w14:paraId="07AE4928">
      <w:pPr>
        <w:pStyle w:val="34"/>
        <w:keepNext w:val="0"/>
        <w:keepLines w:val="0"/>
        <w:widowControl/>
        <w:suppressLineNumbers w:val="0"/>
        <w:ind w:left="0" w:firstLine="0"/>
        <w:rPr>
          <w:i w:val="0"/>
          <w:iCs w:val="0"/>
          <w:caps w:val="0"/>
          <w:color w:val="000000"/>
          <w:spacing w:val="0"/>
        </w:rPr>
      </w:pPr>
      <w:r>
        <w:rPr>
          <w:i w:val="0"/>
          <w:iCs w:val="0"/>
          <w:caps w:val="0"/>
          <w:color w:val="000000"/>
          <w:spacing w:val="0"/>
        </w:rPr>
        <w:t>阶段五：健康数据统计页面。当前状态：已完成。</w:t>
      </w:r>
    </w:p>
    <w:p w14:paraId="7084D35A">
      <w:pPr>
        <w:pStyle w:val="34"/>
        <w:keepNext w:val="0"/>
        <w:keepLines w:val="0"/>
        <w:widowControl/>
        <w:suppressLineNumbers w:val="0"/>
        <w:ind w:left="0" w:firstLine="0"/>
        <w:rPr>
          <w:i w:val="0"/>
          <w:iCs w:val="0"/>
          <w:caps w:val="0"/>
          <w:color w:val="000000"/>
          <w:spacing w:val="0"/>
        </w:rPr>
      </w:pPr>
      <w:r>
        <w:rPr>
          <w:i w:val="0"/>
          <w:iCs w:val="0"/>
          <w:caps w:val="0"/>
          <w:color w:val="000000"/>
          <w:spacing w:val="0"/>
        </w:rPr>
        <w:t>阶段六：实时姿态检测闭环、久坐提醒、评价反馈、偏好动态学习。当前状态：进行中。</w:t>
      </w:r>
    </w:p>
    <w:p w14:paraId="7C6DBD00">
      <w:pPr>
        <w:pStyle w:val="34"/>
        <w:keepNext w:val="0"/>
        <w:keepLines w:val="0"/>
        <w:widowControl/>
        <w:suppressLineNumbers w:val="0"/>
        <w:ind w:left="0" w:firstLine="0"/>
        <w:rPr>
          <w:i w:val="0"/>
          <w:iCs w:val="0"/>
          <w:caps w:val="0"/>
          <w:color w:val="000000"/>
          <w:spacing w:val="0"/>
        </w:rPr>
      </w:pPr>
      <w:r>
        <w:rPr>
          <w:i w:val="0"/>
          <w:iCs w:val="0"/>
          <w:caps w:val="0"/>
          <w:color w:val="000000"/>
          <w:spacing w:val="0"/>
        </w:rPr>
        <w:t>阶段七：正式部署、容器化、文档体系完善。当前状态：待完善。</w:t>
      </w:r>
    </w:p>
    <w:p w14:paraId="18C20DEE">
      <w:pPr>
        <w:pStyle w:val="34"/>
        <w:keepNext w:val="0"/>
        <w:keepLines w:val="0"/>
        <w:widowControl/>
        <w:suppressLineNumbers w:val="0"/>
        <w:ind w:left="0" w:firstLine="0"/>
        <w:rPr>
          <w:i w:val="0"/>
          <w:iCs w:val="0"/>
          <w:caps w:val="0"/>
          <w:color w:val="000000"/>
          <w:spacing w:val="0"/>
        </w:rPr>
      </w:pPr>
      <w:r>
        <w:rPr>
          <w:i w:val="0"/>
          <w:iCs w:val="0"/>
          <w:caps w:val="0"/>
          <w:color w:val="000000"/>
          <w:spacing w:val="0"/>
        </w:rPr>
        <w:t>从项目推进节奏来看，当前进度安排体现出较明显的“先业务闭环、后能力增强”特点。前五个阶段已经基本围绕主流程全部落地，因此系统能够形成较完整的功能展示链路。后续阶段则更多聚焦于提升系统成熟度，包括姿态与提醒联动、推荐质量增强、用户反馈机制、部署规范化和文档标准化等内容。这说明项目并非停留在概念验证阶段，而是已经进入“围绕现有可用版本继续深化”的阶段。</w:t>
      </w:r>
    </w:p>
    <w:p w14:paraId="6B6E910B">
      <w:pPr>
        <w:pStyle w:val="34"/>
        <w:keepNext w:val="0"/>
        <w:keepLines w:val="0"/>
        <w:widowControl/>
        <w:suppressLineNumbers w:val="0"/>
        <w:ind w:left="0" w:firstLine="0"/>
        <w:rPr>
          <w:i w:val="0"/>
          <w:iCs w:val="0"/>
          <w:caps w:val="0"/>
          <w:color w:val="000000"/>
          <w:spacing w:val="0"/>
        </w:rPr>
      </w:pPr>
      <w:r>
        <w:rPr>
          <w:i w:val="0"/>
          <w:iCs w:val="0"/>
          <w:caps w:val="0"/>
          <w:color w:val="000000"/>
          <w:spacing w:val="0"/>
        </w:rPr>
        <w:t>如果后续继续按照现有路线推进，建议将阶段六进一步细分为三个小迭代方向：第一是感知增强，即把姿态检测、久坐识别和提醒条件真正串联起来；第二是推荐增强，即让偏好、训练记录和效果反馈逐步参与推荐逻辑；第三是体验增强，即围绕视频执行和健康反馈增加更多交互细节。这样拆分后，后续开发目标会更清晰，也更容易在文档和答辩中展示迭代路径。</w:t>
      </w:r>
    </w:p>
    <w:p w14:paraId="2A9F2CEA">
      <w:pPr>
        <w:pStyle w:val="4"/>
      </w:pPr>
      <w:r>
        <w:rPr>
          <w:rFonts w:hint="eastAsia"/>
        </w:rPr>
        <w:t xml:space="preserve"> 开发预算</w:t>
      </w:r>
    </w:p>
    <w:p w14:paraId="695389E2">
      <w:pPr>
        <w:pStyle w:val="34"/>
        <w:keepNext w:val="0"/>
        <w:keepLines w:val="0"/>
        <w:widowControl/>
        <w:suppressLineNumbers w:val="0"/>
        <w:ind w:left="0" w:firstLine="0"/>
        <w:rPr>
          <w:i w:val="0"/>
          <w:iCs w:val="0"/>
          <w:caps w:val="0"/>
          <w:color w:val="000000"/>
          <w:spacing w:val="0"/>
        </w:rPr>
      </w:pPr>
      <w:r>
        <w:rPr>
          <w:i w:val="0"/>
          <w:iCs w:val="0"/>
          <w:caps w:val="0"/>
          <w:color w:val="000000"/>
          <w:spacing w:val="0"/>
        </w:rPr>
        <w:t>本项目当前以学生竞赛原型为定位，采用开源技术栈和本地部署方式，预算以估算值为主。</w:t>
      </w:r>
    </w:p>
    <w:p w14:paraId="434DE688">
      <w:pPr>
        <w:pStyle w:val="34"/>
        <w:keepNext w:val="0"/>
        <w:keepLines w:val="0"/>
        <w:widowControl/>
        <w:suppressLineNumbers w:val="0"/>
        <w:ind w:left="0" w:firstLine="0"/>
        <w:rPr>
          <w:i w:val="0"/>
          <w:iCs w:val="0"/>
          <w:caps w:val="0"/>
          <w:color w:val="000000"/>
          <w:spacing w:val="0"/>
        </w:rPr>
      </w:pPr>
      <w:r>
        <w:rPr>
          <w:i w:val="0"/>
          <w:iCs w:val="0"/>
          <w:caps w:val="0"/>
          <w:color w:val="000000"/>
          <w:spacing w:val="0"/>
        </w:rPr>
        <w:t>软件框架：Flutter、Spring Boot、FastAPI、MySQL、FFmpeg 等开源组件。预算：0 元。</w:t>
      </w:r>
    </w:p>
    <w:p w14:paraId="34CC7DD0">
      <w:pPr>
        <w:pStyle w:val="34"/>
        <w:keepNext w:val="0"/>
        <w:keepLines w:val="0"/>
        <w:widowControl/>
        <w:suppressLineNumbers w:val="0"/>
        <w:ind w:left="0" w:firstLine="0"/>
        <w:rPr>
          <w:i w:val="0"/>
          <w:iCs w:val="0"/>
          <w:caps w:val="0"/>
          <w:color w:val="000000"/>
          <w:spacing w:val="0"/>
        </w:rPr>
      </w:pPr>
      <w:r>
        <w:rPr>
          <w:i w:val="0"/>
          <w:iCs w:val="0"/>
          <w:caps w:val="0"/>
          <w:color w:val="000000"/>
          <w:spacing w:val="0"/>
        </w:rPr>
        <w:t>开发设备：团队现有电脑与手机。预算：0 元。</w:t>
      </w:r>
    </w:p>
    <w:p w14:paraId="40A9554E">
      <w:pPr>
        <w:pStyle w:val="34"/>
        <w:keepNext w:val="0"/>
        <w:keepLines w:val="0"/>
        <w:widowControl/>
        <w:suppressLineNumbers w:val="0"/>
        <w:ind w:left="0" w:firstLine="0"/>
        <w:rPr>
          <w:i w:val="0"/>
          <w:iCs w:val="0"/>
          <w:caps w:val="0"/>
          <w:color w:val="000000"/>
          <w:spacing w:val="0"/>
        </w:rPr>
      </w:pPr>
      <w:r>
        <w:rPr>
          <w:i w:val="0"/>
          <w:iCs w:val="0"/>
          <w:caps w:val="0"/>
          <w:color w:val="000000"/>
          <w:spacing w:val="0"/>
        </w:rPr>
        <w:t>数据库与本地环境：本地 MySQL 部署。预算：0 元。</w:t>
      </w:r>
    </w:p>
    <w:p w14:paraId="73644673">
      <w:pPr>
        <w:pStyle w:val="34"/>
        <w:keepNext w:val="0"/>
        <w:keepLines w:val="0"/>
        <w:widowControl/>
        <w:suppressLineNumbers w:val="0"/>
        <w:ind w:left="0" w:firstLine="0"/>
        <w:rPr>
          <w:i w:val="0"/>
          <w:iCs w:val="0"/>
          <w:caps w:val="0"/>
          <w:color w:val="000000"/>
          <w:spacing w:val="0"/>
        </w:rPr>
      </w:pPr>
      <w:r>
        <w:rPr>
          <w:i w:val="0"/>
          <w:iCs w:val="0"/>
          <w:caps w:val="0"/>
          <w:color w:val="000000"/>
          <w:spacing w:val="0"/>
        </w:rPr>
        <w:t>视频资源整理：现有本地视频素材清洗与命名。预算：0~300 元。</w:t>
      </w:r>
    </w:p>
    <w:p w14:paraId="544EBF43">
      <w:pPr>
        <w:pStyle w:val="34"/>
        <w:keepNext w:val="0"/>
        <w:keepLines w:val="0"/>
        <w:widowControl/>
        <w:suppressLineNumbers w:val="0"/>
        <w:ind w:left="0" w:firstLine="0"/>
        <w:rPr>
          <w:i w:val="0"/>
          <w:iCs w:val="0"/>
          <w:caps w:val="0"/>
          <w:color w:val="000000"/>
          <w:spacing w:val="0"/>
        </w:rPr>
      </w:pPr>
      <w:r>
        <w:rPr>
          <w:i w:val="0"/>
          <w:iCs w:val="0"/>
          <w:caps w:val="0"/>
          <w:color w:val="000000"/>
          <w:spacing w:val="0"/>
        </w:rPr>
        <w:t>云资源/域名：当前阶段未强制使用。预算：0~500 元。</w:t>
      </w:r>
    </w:p>
    <w:p w14:paraId="6C999E82">
      <w:pPr>
        <w:pStyle w:val="34"/>
        <w:keepNext w:val="0"/>
        <w:keepLines w:val="0"/>
        <w:widowControl/>
        <w:suppressLineNumbers w:val="0"/>
        <w:ind w:left="0" w:firstLine="0"/>
        <w:rPr>
          <w:i w:val="0"/>
          <w:iCs w:val="0"/>
          <w:caps w:val="0"/>
          <w:color w:val="000000"/>
          <w:spacing w:val="0"/>
        </w:rPr>
      </w:pPr>
      <w:r>
        <w:rPr>
          <w:i w:val="0"/>
          <w:iCs w:val="0"/>
          <w:caps w:val="0"/>
          <w:color w:val="000000"/>
          <w:spacing w:val="0"/>
        </w:rPr>
        <w:t>其他杂项：文档排版、测试设备支出。预算：0~200 元。</w:t>
      </w:r>
    </w:p>
    <w:p w14:paraId="3E2D9B72">
      <w:pPr>
        <w:pStyle w:val="34"/>
        <w:keepNext w:val="0"/>
        <w:keepLines w:val="0"/>
        <w:widowControl/>
        <w:suppressLineNumbers w:val="0"/>
        <w:ind w:left="0" w:firstLine="0"/>
        <w:rPr>
          <w:i w:val="0"/>
          <w:iCs w:val="0"/>
          <w:caps w:val="0"/>
          <w:color w:val="000000"/>
          <w:spacing w:val="0"/>
        </w:rPr>
      </w:pPr>
      <w:r>
        <w:rPr>
          <w:i w:val="0"/>
          <w:iCs w:val="0"/>
          <w:caps w:val="0"/>
          <w:color w:val="000000"/>
          <w:spacing w:val="0"/>
        </w:rPr>
        <w:t>预算合计：原型阶段估算 0~1000 元。</w:t>
      </w:r>
    </w:p>
    <w:p w14:paraId="34244A18">
      <w:pPr>
        <w:pStyle w:val="2"/>
      </w:pPr>
      <w:r>
        <w:rPr>
          <w:rFonts w:hint="eastAsia"/>
        </w:rPr>
        <w:t>3 可行性分析</w:t>
      </w:r>
    </w:p>
    <w:p w14:paraId="6B6CFD86">
      <w:pPr>
        <w:pStyle w:val="4"/>
      </w:pPr>
      <w:r>
        <w:rPr>
          <w:rFonts w:hint="eastAsia"/>
        </w:rPr>
        <w:t xml:space="preserve"> 技术可行性分析</w:t>
      </w:r>
    </w:p>
    <w:p w14:paraId="7F1A8D1D">
      <w:pPr>
        <w:pStyle w:val="34"/>
        <w:keepNext w:val="0"/>
        <w:keepLines w:val="0"/>
        <w:widowControl/>
        <w:suppressLineNumbers w:val="0"/>
        <w:ind w:left="0" w:firstLine="0"/>
        <w:rPr>
          <w:i w:val="0"/>
          <w:iCs w:val="0"/>
          <w:caps w:val="0"/>
          <w:color w:val="000000"/>
          <w:spacing w:val="0"/>
        </w:rPr>
      </w:pPr>
      <w:r>
        <w:rPr>
          <w:i w:val="0"/>
          <w:iCs w:val="0"/>
          <w:caps w:val="0"/>
          <w:color w:val="000000"/>
          <w:spacing w:val="0"/>
        </w:rPr>
        <w:t>当前版本技术路线已具备较强可行性。</w:t>
      </w:r>
    </w:p>
    <w:p w14:paraId="7BEEEC3A">
      <w:pPr>
        <w:pStyle w:val="34"/>
        <w:keepNext w:val="0"/>
        <w:keepLines w:val="0"/>
        <w:widowControl/>
        <w:suppressLineNumbers w:val="0"/>
        <w:ind w:left="0" w:firstLine="0"/>
        <w:rPr>
          <w:i w:val="0"/>
          <w:iCs w:val="0"/>
          <w:caps w:val="0"/>
          <w:color w:val="000000"/>
          <w:spacing w:val="0"/>
        </w:rPr>
      </w:pPr>
      <w:r>
        <w:rPr>
          <w:i w:val="0"/>
          <w:iCs w:val="0"/>
          <w:caps w:val="0"/>
          <w:color w:val="000000"/>
          <w:spacing w:val="0"/>
        </w:rPr>
        <w:t>（1）Flutter 已完成多页面与多端运行逻辑，能够支撑移动端、Web 与桌面端演示。</w:t>
      </w:r>
    </w:p>
    <w:p w14:paraId="4BF5E5AF">
      <w:pPr>
        <w:pStyle w:val="34"/>
        <w:keepNext w:val="0"/>
        <w:keepLines w:val="0"/>
        <w:widowControl/>
        <w:suppressLineNumbers w:val="0"/>
        <w:ind w:left="0" w:firstLine="0"/>
        <w:rPr>
          <w:i w:val="0"/>
          <w:iCs w:val="0"/>
          <w:caps w:val="0"/>
          <w:color w:val="000000"/>
          <w:spacing w:val="0"/>
        </w:rPr>
      </w:pPr>
      <w:r>
        <w:rPr>
          <w:i w:val="0"/>
          <w:iCs w:val="0"/>
          <w:caps w:val="0"/>
          <w:color w:val="000000"/>
          <w:spacing w:val="0"/>
        </w:rPr>
        <w:t>（2）Spring Boot 已形成完整 API 服务，并具备 Swagger 文档能力。</w:t>
      </w:r>
    </w:p>
    <w:p w14:paraId="0A4D644D">
      <w:pPr>
        <w:pStyle w:val="34"/>
        <w:keepNext w:val="0"/>
        <w:keepLines w:val="0"/>
        <w:widowControl/>
        <w:suppressLineNumbers w:val="0"/>
        <w:ind w:left="0" w:firstLine="0"/>
        <w:rPr>
          <w:i w:val="0"/>
          <w:iCs w:val="0"/>
          <w:caps w:val="0"/>
          <w:color w:val="000000"/>
          <w:spacing w:val="0"/>
        </w:rPr>
      </w:pPr>
      <w:r>
        <w:rPr>
          <w:i w:val="0"/>
          <w:iCs w:val="0"/>
          <w:caps w:val="0"/>
          <w:color w:val="000000"/>
          <w:spacing w:val="0"/>
        </w:rPr>
        <w:t>（3）MySQL 表结构已覆盖当前已落地业务，并预留后续扩展表。</w:t>
      </w:r>
    </w:p>
    <w:p w14:paraId="6FB3BE90">
      <w:pPr>
        <w:pStyle w:val="34"/>
        <w:keepNext w:val="0"/>
        <w:keepLines w:val="0"/>
        <w:widowControl/>
        <w:suppressLineNumbers w:val="0"/>
        <w:ind w:left="0" w:firstLine="0"/>
        <w:rPr>
          <w:i w:val="0"/>
          <w:iCs w:val="0"/>
          <w:caps w:val="0"/>
          <w:color w:val="000000"/>
          <w:spacing w:val="0"/>
        </w:rPr>
      </w:pPr>
      <w:r>
        <w:rPr>
          <w:i w:val="0"/>
          <w:iCs w:val="0"/>
          <w:caps w:val="0"/>
          <w:color w:val="000000"/>
          <w:spacing w:val="0"/>
        </w:rPr>
        <w:t>（4）DeepSeek 接口已真实接入，能够返回结构化动作建议。</w:t>
      </w:r>
    </w:p>
    <w:p w14:paraId="4884AC5D">
      <w:pPr>
        <w:pStyle w:val="34"/>
        <w:keepNext w:val="0"/>
        <w:keepLines w:val="0"/>
        <w:widowControl/>
        <w:suppressLineNumbers w:val="0"/>
        <w:ind w:left="0" w:firstLine="0"/>
        <w:rPr>
          <w:i w:val="0"/>
          <w:iCs w:val="0"/>
          <w:caps w:val="0"/>
          <w:color w:val="000000"/>
          <w:spacing w:val="0"/>
        </w:rPr>
      </w:pPr>
      <w:r>
        <w:rPr>
          <w:i w:val="0"/>
          <w:iCs w:val="0"/>
          <w:caps w:val="0"/>
          <w:color w:val="000000"/>
          <w:spacing w:val="0"/>
        </w:rPr>
        <w:t>（5）视频库匹配与 FFmpeg 拼接方案已完成验证。</w:t>
      </w:r>
    </w:p>
    <w:p w14:paraId="377E547B">
      <w:pPr>
        <w:pStyle w:val="34"/>
        <w:keepNext w:val="0"/>
        <w:keepLines w:val="0"/>
        <w:widowControl/>
        <w:suppressLineNumbers w:val="0"/>
        <w:ind w:left="0" w:firstLine="0"/>
        <w:rPr>
          <w:i w:val="0"/>
          <w:iCs w:val="0"/>
          <w:caps w:val="0"/>
          <w:color w:val="000000"/>
          <w:spacing w:val="0"/>
        </w:rPr>
      </w:pPr>
      <w:r>
        <w:rPr>
          <w:i w:val="0"/>
          <w:iCs w:val="0"/>
          <w:caps w:val="0"/>
          <w:color w:val="000000"/>
          <w:spacing w:val="0"/>
        </w:rPr>
        <w:t>（6）手机传感器读取与桌面模拟姿态识别均已具备演示能力。</w:t>
      </w:r>
    </w:p>
    <w:p w14:paraId="2671493A">
      <w:pPr>
        <w:pStyle w:val="34"/>
        <w:keepNext w:val="0"/>
        <w:keepLines w:val="0"/>
        <w:widowControl/>
        <w:suppressLineNumbers w:val="0"/>
        <w:ind w:left="0" w:firstLine="0"/>
        <w:rPr>
          <w:i w:val="0"/>
          <w:iCs w:val="0"/>
          <w:caps w:val="0"/>
          <w:color w:val="000000"/>
          <w:spacing w:val="0"/>
        </w:rPr>
      </w:pPr>
      <w:r>
        <w:rPr>
          <w:i w:val="0"/>
          <w:iCs w:val="0"/>
          <w:caps w:val="0"/>
          <w:color w:val="000000"/>
          <w:spacing w:val="0"/>
        </w:rPr>
        <w:t>因此，从竞赛展示和原型开发角度看，当前技术方案可行。</w:t>
      </w:r>
    </w:p>
    <w:p w14:paraId="4B3A6BB0">
      <w:pPr>
        <w:pStyle w:val="34"/>
        <w:keepNext w:val="0"/>
        <w:keepLines w:val="0"/>
        <w:widowControl/>
        <w:suppressLineNumbers w:val="0"/>
        <w:ind w:left="0" w:firstLine="0"/>
        <w:rPr>
          <w:i w:val="0"/>
          <w:iCs w:val="0"/>
          <w:caps w:val="0"/>
          <w:color w:val="000000"/>
          <w:spacing w:val="0"/>
        </w:rPr>
      </w:pPr>
      <w:r>
        <w:rPr>
          <w:i w:val="0"/>
          <w:iCs w:val="0"/>
          <w:caps w:val="0"/>
          <w:color w:val="000000"/>
          <w:spacing w:val="0"/>
        </w:rPr>
        <w:t>进一步分析技术可行性，可以从前端、后端、AI 服务、数据库和多端适配五个维度展开。</w:t>
      </w:r>
    </w:p>
    <w:p w14:paraId="59A03087">
      <w:pPr>
        <w:pStyle w:val="34"/>
        <w:keepNext w:val="0"/>
        <w:keepLines w:val="0"/>
        <w:widowControl/>
        <w:suppressLineNumbers w:val="0"/>
        <w:ind w:left="0" w:firstLine="0"/>
        <w:rPr>
          <w:i w:val="0"/>
          <w:iCs w:val="0"/>
          <w:caps w:val="0"/>
          <w:color w:val="000000"/>
          <w:spacing w:val="0"/>
        </w:rPr>
      </w:pPr>
      <w:r>
        <w:rPr>
          <w:i w:val="0"/>
          <w:iCs w:val="0"/>
          <w:caps w:val="0"/>
          <w:color w:val="000000"/>
          <w:spacing w:val="0"/>
        </w:rPr>
        <w:t>前端方面，Flutter 具备跨平台一致性强、开发效率高、交互界面统一的优势，能够较好满足竞赛项目“有限时间内完成多端原型”的要求。当前项目页面数量较多，但结构相对清晰，已覆盖登录、首页、主功能页、偏好页、推荐页、视频页、姿态页、用户中心和健康页等核心页面，这说明前端方案不仅能支撑静态展示，还能支撑较完整的动态业务交互。</w:t>
      </w:r>
    </w:p>
    <w:p w14:paraId="5FAFEFBA">
      <w:pPr>
        <w:pStyle w:val="34"/>
        <w:keepNext w:val="0"/>
        <w:keepLines w:val="0"/>
        <w:widowControl/>
        <w:suppressLineNumbers w:val="0"/>
        <w:ind w:left="0" w:firstLine="0"/>
        <w:rPr>
          <w:i w:val="0"/>
          <w:iCs w:val="0"/>
          <w:caps w:val="0"/>
          <w:color w:val="000000"/>
          <w:spacing w:val="0"/>
        </w:rPr>
      </w:pPr>
      <w:r>
        <w:rPr>
          <w:i w:val="0"/>
          <w:iCs w:val="0"/>
          <w:caps w:val="0"/>
          <w:color w:val="000000"/>
          <w:spacing w:val="0"/>
        </w:rPr>
        <w:t>后端方面，Spring Boot 与 MyBatis Plus 的组合适合快速搭建结构清晰的业务服务。当前项目已形成 Controller、Service、Mapper、DTO、Security、Config 等较完整的分层结构，说明后端方案具有良好的组织性和可维护性。对于竞赛项目常见的用户管理、数据查询、业务聚合和第三方 API 调用，这一技术路线是成熟且稳定的。</w:t>
      </w:r>
    </w:p>
    <w:p w14:paraId="7704E3E8">
      <w:pPr>
        <w:pStyle w:val="34"/>
        <w:keepNext w:val="0"/>
        <w:keepLines w:val="0"/>
        <w:widowControl/>
        <w:suppressLineNumbers w:val="0"/>
        <w:ind w:left="0" w:firstLine="0"/>
        <w:rPr>
          <w:i w:val="0"/>
          <w:iCs w:val="0"/>
          <w:caps w:val="0"/>
          <w:color w:val="000000"/>
          <w:spacing w:val="0"/>
        </w:rPr>
      </w:pPr>
      <w:r>
        <w:rPr>
          <w:i w:val="0"/>
          <w:iCs w:val="0"/>
          <w:caps w:val="0"/>
          <w:color w:val="000000"/>
          <w:spacing w:val="0"/>
        </w:rPr>
        <w:t>AI 集成方面，项目没有直接把所有逻辑堆到前端，而是通过后端统一组织提示词、约束动作库、解析结果和兜底修正，从而把大模型结果纳入系统业务逻辑中。这一点非常关键，因为竞赛项目中“接了 AI 接口”并不等于“形成智能业务能力”，只有在结构化结果、异常兜底和业务落地路径都具备时，AI 才真正成为系统组成部分。当前项目已基本达到这一层级，因此技术可行性较高。</w:t>
      </w:r>
    </w:p>
    <w:p w14:paraId="69AAA333">
      <w:pPr>
        <w:pStyle w:val="34"/>
        <w:keepNext w:val="0"/>
        <w:keepLines w:val="0"/>
        <w:widowControl/>
        <w:suppressLineNumbers w:val="0"/>
        <w:ind w:left="0" w:firstLine="0"/>
        <w:rPr>
          <w:i w:val="0"/>
          <w:iCs w:val="0"/>
          <w:caps w:val="0"/>
          <w:color w:val="000000"/>
          <w:spacing w:val="0"/>
        </w:rPr>
      </w:pPr>
      <w:r>
        <w:rPr>
          <w:i w:val="0"/>
          <w:iCs w:val="0"/>
          <w:caps w:val="0"/>
          <w:color w:val="000000"/>
          <w:spacing w:val="0"/>
        </w:rPr>
        <w:t>数据库方面，虽然当前真正高频使用的表并不多，但整体结构已体现出一定的扩展设计思路，既能支撑现阶段业务，又为后续设备接入、提醒记录、视频标签化和统计分析留下空间。这种“当前可用、后续可扩”的数据库设计策略，符合竞赛项目从原型走向深化版本的常见演进路径。</w:t>
      </w:r>
    </w:p>
    <w:p w14:paraId="6DB0E028">
      <w:pPr>
        <w:pStyle w:val="34"/>
        <w:keepNext w:val="0"/>
        <w:keepLines w:val="0"/>
        <w:widowControl/>
        <w:suppressLineNumbers w:val="0"/>
        <w:ind w:left="0" w:firstLine="0"/>
        <w:rPr>
          <w:i w:val="0"/>
          <w:iCs w:val="0"/>
          <w:caps w:val="0"/>
          <w:color w:val="000000"/>
          <w:spacing w:val="0"/>
        </w:rPr>
      </w:pPr>
      <w:r>
        <w:rPr>
          <w:i w:val="0"/>
          <w:iCs w:val="0"/>
          <w:caps w:val="0"/>
          <w:color w:val="000000"/>
          <w:spacing w:val="0"/>
        </w:rPr>
        <w:t>综上，当前项目的技术路线与实现深度是匹配的，未出现明显的“架构远超实现能力”或“实现杂糅缺乏主线”的问题，因此整体技术可行性较高。</w:t>
      </w:r>
    </w:p>
    <w:p w14:paraId="2A3D7EBC">
      <w:pPr>
        <w:pStyle w:val="4"/>
      </w:pPr>
      <w:r>
        <w:rPr>
          <w:rFonts w:hint="eastAsia"/>
        </w:rPr>
        <w:t xml:space="preserve"> 资源可行性分析</w:t>
      </w:r>
    </w:p>
    <w:p w14:paraId="17F7AF22">
      <w:pPr>
        <w:pStyle w:val="34"/>
        <w:keepNext w:val="0"/>
        <w:keepLines w:val="0"/>
        <w:widowControl/>
        <w:suppressLineNumbers w:val="0"/>
        <w:ind w:left="0" w:firstLine="0"/>
        <w:rPr>
          <w:i w:val="0"/>
          <w:iCs w:val="0"/>
          <w:caps w:val="0"/>
          <w:color w:val="000000"/>
          <w:spacing w:val="0"/>
        </w:rPr>
      </w:pPr>
      <w:r>
        <w:rPr>
          <w:i w:val="0"/>
          <w:iCs w:val="0"/>
          <w:caps w:val="0"/>
          <w:color w:val="000000"/>
          <w:spacing w:val="0"/>
        </w:rPr>
        <w:t>（1）项目采用的前后端框架和数据库均为成熟开源技术，学习和维护资源充足。</w:t>
      </w:r>
    </w:p>
    <w:p w14:paraId="5C8BE818">
      <w:pPr>
        <w:pStyle w:val="34"/>
        <w:keepNext w:val="0"/>
        <w:keepLines w:val="0"/>
        <w:widowControl/>
        <w:suppressLineNumbers w:val="0"/>
        <w:ind w:left="0" w:firstLine="0"/>
        <w:rPr>
          <w:i w:val="0"/>
          <w:iCs w:val="0"/>
          <w:caps w:val="0"/>
          <w:color w:val="000000"/>
          <w:spacing w:val="0"/>
        </w:rPr>
      </w:pPr>
      <w:r>
        <w:rPr>
          <w:i w:val="0"/>
          <w:iCs w:val="0"/>
          <w:caps w:val="0"/>
          <w:color w:val="000000"/>
          <w:spacing w:val="0"/>
        </w:rPr>
        <w:t>（2）仓库已包含前端、后端、AI 服务、数据库脚本、视频素材和启动脚本。</w:t>
      </w:r>
    </w:p>
    <w:p w14:paraId="6DC0807F">
      <w:pPr>
        <w:pStyle w:val="34"/>
        <w:keepNext w:val="0"/>
        <w:keepLines w:val="0"/>
        <w:widowControl/>
        <w:suppressLineNumbers w:val="0"/>
        <w:ind w:left="0" w:firstLine="0"/>
        <w:rPr>
          <w:i w:val="0"/>
          <w:iCs w:val="0"/>
          <w:caps w:val="0"/>
          <w:color w:val="000000"/>
          <w:spacing w:val="0"/>
        </w:rPr>
      </w:pPr>
      <w:r>
        <w:rPr>
          <w:i w:val="0"/>
          <w:iCs w:val="0"/>
          <w:caps w:val="0"/>
          <w:color w:val="000000"/>
          <w:spacing w:val="0"/>
        </w:rPr>
        <w:t>（3）系统目前主要依赖本地开发环境，不依赖高成本基础设施。</w:t>
      </w:r>
    </w:p>
    <w:p w14:paraId="31982E6A">
      <w:pPr>
        <w:pStyle w:val="34"/>
        <w:keepNext w:val="0"/>
        <w:keepLines w:val="0"/>
        <w:widowControl/>
        <w:suppressLineNumbers w:val="0"/>
        <w:ind w:left="0" w:firstLine="0"/>
        <w:rPr>
          <w:i w:val="0"/>
          <w:iCs w:val="0"/>
          <w:caps w:val="0"/>
          <w:color w:val="000000"/>
          <w:spacing w:val="0"/>
        </w:rPr>
      </w:pPr>
      <w:r>
        <w:rPr>
          <w:i w:val="0"/>
          <w:iCs w:val="0"/>
          <w:caps w:val="0"/>
          <w:color w:val="000000"/>
          <w:spacing w:val="0"/>
        </w:rPr>
        <w:t>（4）关键外部依赖主要为 MySQL、FFmpeg 和 DeepSeek API，接入成本整体可控。</w:t>
      </w:r>
    </w:p>
    <w:p w14:paraId="334DED82">
      <w:pPr>
        <w:pStyle w:val="34"/>
        <w:keepNext w:val="0"/>
        <w:keepLines w:val="0"/>
        <w:widowControl/>
        <w:suppressLineNumbers w:val="0"/>
        <w:ind w:left="0" w:firstLine="0"/>
        <w:rPr>
          <w:i w:val="0"/>
          <w:iCs w:val="0"/>
          <w:caps w:val="0"/>
          <w:color w:val="000000"/>
          <w:spacing w:val="0"/>
        </w:rPr>
      </w:pPr>
      <w:r>
        <w:rPr>
          <w:i w:val="0"/>
          <w:iCs w:val="0"/>
          <w:caps w:val="0"/>
          <w:color w:val="000000"/>
          <w:spacing w:val="0"/>
        </w:rPr>
        <w:t>因此，项目资源条件满足当前竞赛开发要求。</w:t>
      </w:r>
    </w:p>
    <w:p w14:paraId="42B9001D">
      <w:pPr>
        <w:pStyle w:val="34"/>
        <w:keepNext w:val="0"/>
        <w:keepLines w:val="0"/>
        <w:widowControl/>
        <w:suppressLineNumbers w:val="0"/>
        <w:ind w:left="0" w:firstLine="0"/>
        <w:rPr>
          <w:i w:val="0"/>
          <w:iCs w:val="0"/>
          <w:caps w:val="0"/>
          <w:color w:val="000000"/>
          <w:spacing w:val="0"/>
        </w:rPr>
      </w:pPr>
      <w:r>
        <w:rPr>
          <w:i w:val="0"/>
          <w:iCs w:val="0"/>
          <w:caps w:val="0"/>
          <w:color w:val="000000"/>
          <w:spacing w:val="0"/>
        </w:rPr>
        <w:t>从人力资源角度看，本项目所采用的技术栈具备较好的学习资料和社区支持，团队成员可以较低成本获取开发、排错与集成经验。Flutter、Spring Boot、FastAPI、MySQL 等框架文档成熟，典型问题解决方案较多，这对学生团队尤为重要，能够减少在基础设施搭建上的时间消耗，使团队把更多精力投入到业务设计和系统打磨中。</w:t>
      </w:r>
    </w:p>
    <w:p w14:paraId="68CEA38F">
      <w:pPr>
        <w:pStyle w:val="34"/>
        <w:keepNext w:val="0"/>
        <w:keepLines w:val="0"/>
        <w:widowControl/>
        <w:suppressLineNumbers w:val="0"/>
        <w:ind w:left="0" w:firstLine="0"/>
        <w:rPr>
          <w:i w:val="0"/>
          <w:iCs w:val="0"/>
          <w:caps w:val="0"/>
          <w:color w:val="000000"/>
          <w:spacing w:val="0"/>
        </w:rPr>
      </w:pPr>
      <w:r>
        <w:rPr>
          <w:i w:val="0"/>
          <w:iCs w:val="0"/>
          <w:caps w:val="0"/>
          <w:color w:val="000000"/>
          <w:spacing w:val="0"/>
        </w:rPr>
        <w:t>从素材资源角度看，项目当前依赖的动作视频资源采用本地管理方式，这虽然在规模化管理上仍不如正式媒体库系统，但对于竞赛阶段非常现实。团队可以根据需要逐步补充、筛选和重命名视频素材，而不必额外建设复杂的视频内容平台。结合后端的文件名匹配逻辑，这一方案在实现成本、可控性和演示效果之间形成了较好平衡。</w:t>
      </w:r>
    </w:p>
    <w:p w14:paraId="69F5CA69">
      <w:pPr>
        <w:pStyle w:val="34"/>
        <w:keepNext w:val="0"/>
        <w:keepLines w:val="0"/>
        <w:widowControl/>
        <w:suppressLineNumbers w:val="0"/>
        <w:ind w:left="0" w:firstLine="0"/>
        <w:rPr>
          <w:i w:val="0"/>
          <w:iCs w:val="0"/>
          <w:caps w:val="0"/>
          <w:color w:val="000000"/>
          <w:spacing w:val="0"/>
        </w:rPr>
      </w:pPr>
      <w:r>
        <w:rPr>
          <w:i w:val="0"/>
          <w:iCs w:val="0"/>
          <w:caps w:val="0"/>
          <w:color w:val="000000"/>
          <w:spacing w:val="0"/>
        </w:rPr>
        <w:t>从部署资源角度看，当前项目主要依赖本地数据库、本地后端、本地 AI 服务和本地视频资源，因此对云服务、带宽和外部平台依赖较低。即使在没有稳定外网环境的展示场景中，也有较大机会通过本地环境完成核心演示。这对于竞赛现场的稳定性非常关键，能够降低环境变化带来的不确定性。</w:t>
      </w:r>
    </w:p>
    <w:p w14:paraId="09C66B3B">
      <w:pPr>
        <w:pStyle w:val="4"/>
      </w:pPr>
      <w:r>
        <w:rPr>
          <w:rFonts w:hint="eastAsia"/>
        </w:rPr>
        <w:t>市场可行性分析</w:t>
      </w:r>
    </w:p>
    <w:p w14:paraId="5BE811D8">
      <w:pPr>
        <w:pStyle w:val="34"/>
        <w:keepNext w:val="0"/>
        <w:keepLines w:val="0"/>
        <w:widowControl/>
        <w:suppressLineNumbers w:val="0"/>
        <w:ind w:left="0" w:firstLine="0"/>
        <w:rPr>
          <w:i w:val="0"/>
          <w:iCs w:val="0"/>
          <w:caps w:val="0"/>
          <w:color w:val="000000"/>
          <w:spacing w:val="0"/>
        </w:rPr>
      </w:pPr>
      <w:r>
        <w:rPr>
          <w:i w:val="0"/>
          <w:iCs w:val="0"/>
          <w:caps w:val="0"/>
          <w:color w:val="000000"/>
          <w:spacing w:val="0"/>
        </w:rPr>
        <w:t>（1）久坐办公、久坐学习群体广泛存在，健康微干预需求明确。</w:t>
      </w:r>
    </w:p>
    <w:p w14:paraId="27339B47">
      <w:pPr>
        <w:pStyle w:val="34"/>
        <w:keepNext w:val="0"/>
        <w:keepLines w:val="0"/>
        <w:widowControl/>
        <w:suppressLineNumbers w:val="0"/>
        <w:ind w:left="0" w:firstLine="0"/>
        <w:rPr>
          <w:i w:val="0"/>
          <w:iCs w:val="0"/>
          <w:caps w:val="0"/>
          <w:color w:val="000000"/>
          <w:spacing w:val="0"/>
        </w:rPr>
      </w:pPr>
      <w:r>
        <w:rPr>
          <w:i w:val="0"/>
          <w:iCs w:val="0"/>
          <w:caps w:val="0"/>
          <w:color w:val="000000"/>
          <w:spacing w:val="0"/>
        </w:rPr>
        <w:t>（2）主流健身产品更偏完整训练课程，微运动场景仍有差异化空间。</w:t>
      </w:r>
    </w:p>
    <w:p w14:paraId="4F76FB9F">
      <w:pPr>
        <w:pStyle w:val="34"/>
        <w:keepNext w:val="0"/>
        <w:keepLines w:val="0"/>
        <w:widowControl/>
        <w:suppressLineNumbers w:val="0"/>
        <w:ind w:left="0" w:firstLine="0"/>
        <w:rPr>
          <w:i w:val="0"/>
          <w:iCs w:val="0"/>
          <w:caps w:val="0"/>
          <w:color w:val="000000"/>
          <w:spacing w:val="0"/>
        </w:rPr>
      </w:pPr>
      <w:r>
        <w:rPr>
          <w:i w:val="0"/>
          <w:iCs w:val="0"/>
          <w:caps w:val="0"/>
          <w:color w:val="000000"/>
          <w:spacing w:val="0"/>
        </w:rPr>
        <w:t>（3）AI 个性化推荐与视频指导结合，能够提升动作方案的针对性与可执行性。</w:t>
      </w:r>
    </w:p>
    <w:p w14:paraId="44FF4041">
      <w:pPr>
        <w:pStyle w:val="34"/>
        <w:keepNext w:val="0"/>
        <w:keepLines w:val="0"/>
        <w:widowControl/>
        <w:suppressLineNumbers w:val="0"/>
        <w:ind w:left="0" w:firstLine="0"/>
        <w:rPr>
          <w:i w:val="0"/>
          <w:iCs w:val="0"/>
          <w:caps w:val="0"/>
          <w:color w:val="000000"/>
          <w:spacing w:val="0"/>
        </w:rPr>
      </w:pPr>
      <w:r>
        <w:rPr>
          <w:i w:val="0"/>
          <w:iCs w:val="0"/>
          <w:caps w:val="0"/>
          <w:color w:val="000000"/>
          <w:spacing w:val="0"/>
        </w:rPr>
        <w:t>（4）若后续补齐姿态识别、提醒和动态偏好学习，可进一步提高产品竞争力。</w:t>
      </w:r>
    </w:p>
    <w:p w14:paraId="47367D53">
      <w:pPr>
        <w:pStyle w:val="34"/>
        <w:keepNext w:val="0"/>
        <w:keepLines w:val="0"/>
        <w:widowControl/>
        <w:suppressLineNumbers w:val="0"/>
        <w:ind w:left="0" w:firstLine="0"/>
        <w:rPr>
          <w:i w:val="0"/>
          <w:iCs w:val="0"/>
          <w:caps w:val="0"/>
          <w:color w:val="000000"/>
          <w:spacing w:val="0"/>
        </w:rPr>
      </w:pPr>
      <w:r>
        <w:rPr>
          <w:i w:val="0"/>
          <w:iCs w:val="0"/>
          <w:caps w:val="0"/>
          <w:color w:val="000000"/>
          <w:spacing w:val="0"/>
        </w:rPr>
        <w:t>从用户使用习惯看，当前年轻用户对短视频式、轻任务式、即时反馈式产品具有更高接受度，而长时课程、复杂计划和高执行门槛产品更容易出现“下载后很少坚持使用”的问题。微运动类产品如果能够与用户真实场景结合，例如久坐办公、课间休息、睡前放松、长时间看屏幕后眼部舒缓等，就更容易进入高频轻使用轨道。因此，本项目所选择的“微运动+即时推荐+视频跟练+统计反馈”路径，与用户行为习惯具有较好的契合度。</w:t>
      </w:r>
    </w:p>
    <w:p w14:paraId="440A36D1">
      <w:pPr>
        <w:pStyle w:val="34"/>
        <w:keepNext w:val="0"/>
        <w:keepLines w:val="0"/>
        <w:widowControl/>
        <w:suppressLineNumbers w:val="0"/>
        <w:ind w:left="0" w:firstLine="0"/>
        <w:rPr>
          <w:i w:val="0"/>
          <w:iCs w:val="0"/>
          <w:caps w:val="0"/>
          <w:color w:val="000000"/>
          <w:spacing w:val="0"/>
        </w:rPr>
      </w:pPr>
      <w:r>
        <w:rPr>
          <w:i w:val="0"/>
          <w:iCs w:val="0"/>
          <w:caps w:val="0"/>
          <w:color w:val="000000"/>
          <w:spacing w:val="0"/>
        </w:rPr>
        <w:t>从差异化空间看，很多健身或健康产品虽然具备内容丰富、课程全面的优势，但在“以当前状态和当前场景为中心”这一点上仍有改进空间。本项目强调的是低门槛、局部问题导向、快速可执行方案，尤其适合那些没有整块训练时间、但又真实存在身体僵硬和疲劳问题的人群。这种从“高频小需求”切入的思路，有利于形成与传统健身类产品不同的价值定位。</w:t>
      </w:r>
    </w:p>
    <w:p w14:paraId="2A962590">
      <w:pPr>
        <w:pStyle w:val="34"/>
        <w:keepNext w:val="0"/>
        <w:keepLines w:val="0"/>
        <w:widowControl/>
        <w:suppressLineNumbers w:val="0"/>
        <w:ind w:left="0" w:firstLine="0"/>
        <w:rPr>
          <w:i w:val="0"/>
          <w:iCs w:val="0"/>
          <w:caps w:val="0"/>
          <w:color w:val="000000"/>
          <w:spacing w:val="0"/>
        </w:rPr>
      </w:pPr>
      <w:r>
        <w:rPr>
          <w:i w:val="0"/>
          <w:iCs w:val="0"/>
          <w:caps w:val="0"/>
          <w:color w:val="000000"/>
          <w:spacing w:val="0"/>
        </w:rPr>
        <w:t>从后续转化潜力看，如果系统能够进一步接入提醒机制、设备数据、更多专业动作规则和校园或办公场景运营策略，其应用场景将不仅限于个人使用，还可以延伸到高校健康教育、企事业员工健康管理、智能办公场景等方向。因此，从市场可行性角度看，本项目具备较好的深化空间。</w:t>
      </w:r>
    </w:p>
    <w:p w14:paraId="7084DCE0">
      <w:pPr>
        <w:pStyle w:val="34"/>
        <w:keepNext w:val="0"/>
        <w:keepLines w:val="0"/>
        <w:widowControl/>
        <w:suppressLineNumbers w:val="0"/>
        <w:ind w:left="0" w:firstLine="0"/>
        <w:rPr>
          <w:i w:val="0"/>
          <w:iCs w:val="0"/>
          <w:caps w:val="0"/>
          <w:color w:val="000000"/>
          <w:spacing w:val="0"/>
        </w:rPr>
      </w:pPr>
      <w:r>
        <w:rPr>
          <w:i w:val="0"/>
          <w:iCs w:val="0"/>
          <w:caps w:val="0"/>
          <w:color w:val="000000"/>
          <w:spacing w:val="0"/>
        </w:rPr>
        <w:t>同时，当前社会对“轻量健康管理”和“数字化陪伴式干预”的接受度不断提高，也为此类产品提供了更好的用户教育基础。相比需要长期培养使用习惯的复杂健康平台，微运动系统更容易以低阻力方式被用户接受，这也是项目市场可行性的一个重要支撑点。</w:t>
      </w:r>
    </w:p>
    <w:p w14:paraId="6F72656A">
      <w:pPr>
        <w:pStyle w:val="2"/>
      </w:pPr>
      <w:r>
        <w:rPr>
          <w:rFonts w:hint="eastAsia"/>
        </w:rPr>
        <w:t>4 需求分析</w:t>
      </w:r>
    </w:p>
    <w:p w14:paraId="5EF65EC9">
      <w:pPr>
        <w:pStyle w:val="4"/>
      </w:pPr>
      <w:r>
        <w:rPr>
          <w:rFonts w:hint="eastAsia"/>
        </w:rPr>
        <w:t xml:space="preserve"> 数据需求</w:t>
      </w:r>
    </w:p>
    <w:p w14:paraId="49051EDE">
      <w:pPr>
        <w:pStyle w:val="5"/>
      </w:pPr>
      <w:r>
        <w:rPr>
          <w:rFonts w:hint="eastAsia"/>
        </w:rPr>
        <w:t xml:space="preserve"> 静态数据</w:t>
      </w:r>
    </w:p>
    <w:p w14:paraId="6732C81B">
      <w:pPr>
        <w:pStyle w:val="34"/>
        <w:keepNext w:val="0"/>
        <w:keepLines w:val="0"/>
        <w:widowControl/>
        <w:suppressLineNumbers w:val="0"/>
        <w:ind w:left="0" w:firstLine="0"/>
        <w:rPr>
          <w:i w:val="0"/>
          <w:iCs w:val="0"/>
          <w:caps w:val="0"/>
          <w:color w:val="000000"/>
          <w:spacing w:val="0"/>
        </w:rPr>
      </w:pPr>
      <w:r>
        <w:rPr>
          <w:i w:val="0"/>
          <w:iCs w:val="0"/>
          <w:caps w:val="0"/>
          <w:color w:val="000000"/>
          <w:spacing w:val="0"/>
        </w:rPr>
        <w:t>当前系统依赖的静态数据包括：</w:t>
      </w:r>
    </w:p>
    <w:p w14:paraId="1B727463">
      <w:pPr>
        <w:pStyle w:val="34"/>
        <w:keepNext w:val="0"/>
        <w:keepLines w:val="0"/>
        <w:widowControl/>
        <w:suppressLineNumbers w:val="0"/>
        <w:ind w:left="0" w:firstLine="0"/>
        <w:rPr>
          <w:i w:val="0"/>
          <w:iCs w:val="0"/>
          <w:caps w:val="0"/>
          <w:color w:val="000000"/>
          <w:spacing w:val="0"/>
        </w:rPr>
      </w:pPr>
      <w:r>
        <w:rPr>
          <w:i w:val="0"/>
          <w:iCs w:val="0"/>
          <w:caps w:val="0"/>
          <w:color w:val="000000"/>
          <w:spacing w:val="0"/>
        </w:rPr>
        <w:t>（1）身体部位选项，如颈部、肩部、腰部、背部、腿部、手腕等。</w:t>
      </w:r>
    </w:p>
    <w:p w14:paraId="297240D4">
      <w:pPr>
        <w:pStyle w:val="34"/>
        <w:keepNext w:val="0"/>
        <w:keepLines w:val="0"/>
        <w:widowControl/>
        <w:suppressLineNumbers w:val="0"/>
        <w:ind w:left="0" w:firstLine="0"/>
        <w:rPr>
          <w:i w:val="0"/>
          <w:iCs w:val="0"/>
          <w:caps w:val="0"/>
          <w:color w:val="000000"/>
          <w:spacing w:val="0"/>
        </w:rPr>
      </w:pPr>
      <w:r>
        <w:rPr>
          <w:i w:val="0"/>
          <w:iCs w:val="0"/>
          <w:caps w:val="0"/>
          <w:color w:val="000000"/>
          <w:spacing w:val="0"/>
        </w:rPr>
        <w:t>（2）场景选项，如久坐、工作、学习、休息等。</w:t>
      </w:r>
    </w:p>
    <w:p w14:paraId="17DF97EA">
      <w:pPr>
        <w:pStyle w:val="34"/>
        <w:keepNext w:val="0"/>
        <w:keepLines w:val="0"/>
        <w:widowControl/>
        <w:suppressLineNumbers w:val="0"/>
        <w:ind w:left="0" w:firstLine="0"/>
        <w:rPr>
          <w:i w:val="0"/>
          <w:iCs w:val="0"/>
          <w:caps w:val="0"/>
          <w:color w:val="000000"/>
          <w:spacing w:val="0"/>
        </w:rPr>
      </w:pPr>
      <w:r>
        <w:rPr>
          <w:i w:val="0"/>
          <w:iCs w:val="0"/>
          <w:caps w:val="0"/>
          <w:color w:val="000000"/>
          <w:spacing w:val="0"/>
        </w:rPr>
        <w:t>（3）强度选项，如 low、medium、high。</w:t>
      </w:r>
    </w:p>
    <w:p w14:paraId="02FF8DCB">
      <w:pPr>
        <w:pStyle w:val="34"/>
        <w:keepNext w:val="0"/>
        <w:keepLines w:val="0"/>
        <w:widowControl/>
        <w:suppressLineNumbers w:val="0"/>
        <w:ind w:left="0" w:firstLine="0"/>
        <w:rPr>
          <w:i w:val="0"/>
          <w:iCs w:val="0"/>
          <w:caps w:val="0"/>
          <w:color w:val="000000"/>
          <w:spacing w:val="0"/>
        </w:rPr>
      </w:pPr>
      <w:r>
        <w:rPr>
          <w:i w:val="0"/>
          <w:iCs w:val="0"/>
          <w:caps w:val="0"/>
          <w:color w:val="000000"/>
          <w:spacing w:val="0"/>
        </w:rPr>
        <w:t>（4）偏好选项，如部位、难度、时长、节奏、运动类型、运动场景、特殊情况。</w:t>
      </w:r>
    </w:p>
    <w:p w14:paraId="45CB5961">
      <w:pPr>
        <w:pStyle w:val="34"/>
        <w:keepNext w:val="0"/>
        <w:keepLines w:val="0"/>
        <w:widowControl/>
        <w:suppressLineNumbers w:val="0"/>
        <w:ind w:left="0" w:firstLine="0"/>
        <w:rPr>
          <w:i w:val="0"/>
          <w:iCs w:val="0"/>
          <w:caps w:val="0"/>
          <w:color w:val="000000"/>
          <w:spacing w:val="0"/>
        </w:rPr>
      </w:pPr>
      <w:r>
        <w:rPr>
          <w:i w:val="0"/>
          <w:iCs w:val="0"/>
          <w:caps w:val="0"/>
          <w:color w:val="000000"/>
          <w:spacing w:val="0"/>
        </w:rPr>
        <w:t>（5）本地视频资源文件名及其对应动作名称。</w:t>
      </w:r>
    </w:p>
    <w:p w14:paraId="2A50F830">
      <w:pPr>
        <w:pStyle w:val="34"/>
        <w:keepNext w:val="0"/>
        <w:keepLines w:val="0"/>
        <w:widowControl/>
        <w:suppressLineNumbers w:val="0"/>
        <w:ind w:left="0" w:firstLine="0"/>
        <w:rPr>
          <w:i w:val="0"/>
          <w:iCs w:val="0"/>
          <w:caps w:val="0"/>
          <w:color w:val="000000"/>
          <w:spacing w:val="0"/>
        </w:rPr>
      </w:pPr>
      <w:r>
        <w:rPr>
          <w:i w:val="0"/>
          <w:iCs w:val="0"/>
          <w:caps w:val="0"/>
          <w:color w:val="000000"/>
          <w:spacing w:val="0"/>
        </w:rPr>
        <w:t>（6）姿态识别阈值规则和模拟按钮预设值。</w:t>
      </w:r>
    </w:p>
    <w:p w14:paraId="17B16485">
      <w:pPr>
        <w:pStyle w:val="34"/>
        <w:keepNext w:val="0"/>
        <w:keepLines w:val="0"/>
        <w:widowControl/>
        <w:suppressLineNumbers w:val="0"/>
        <w:ind w:left="0" w:firstLine="0"/>
        <w:rPr>
          <w:i w:val="0"/>
          <w:iCs w:val="0"/>
          <w:caps w:val="0"/>
          <w:color w:val="000000"/>
          <w:spacing w:val="0"/>
        </w:rPr>
      </w:pPr>
      <w:r>
        <w:rPr>
          <w:i w:val="0"/>
          <w:iCs w:val="0"/>
          <w:caps w:val="0"/>
          <w:color w:val="000000"/>
          <w:spacing w:val="0"/>
        </w:rPr>
        <w:t>这些静态数据在系统中承担着基础规则和界面支撑的作用。与用户动态生成的数据相比，静态数据虽然变化频率较低，但对系统体验影响很大。例如，身体部位和运动类型选项的设置是否完整、是否符合用户认知，会直接影响偏好配置的易用性；视频文件名与动作名称是否统一，会直接影响推荐后的视频匹配成功率；姿态阈值是否合理，则影响姿态识别结果的稳定性和演示可信度。因此，静态数据不是简单的“写死选项”，而是影响系统一致性和可解释性的关键基础。</w:t>
      </w:r>
    </w:p>
    <w:p w14:paraId="5048813F">
      <w:pPr>
        <w:pStyle w:val="5"/>
      </w:pPr>
      <w:r>
        <w:rPr>
          <w:rFonts w:hint="eastAsia"/>
        </w:rPr>
        <w:t xml:space="preserve"> 动态数据</w:t>
      </w:r>
    </w:p>
    <w:p w14:paraId="0394A1E4">
      <w:pPr>
        <w:pStyle w:val="34"/>
        <w:keepNext w:val="0"/>
        <w:keepLines w:val="0"/>
        <w:widowControl/>
        <w:suppressLineNumbers w:val="0"/>
        <w:ind w:left="0" w:firstLine="0"/>
        <w:rPr>
          <w:i w:val="0"/>
          <w:iCs w:val="0"/>
          <w:caps w:val="0"/>
          <w:color w:val="000000"/>
          <w:spacing w:val="0"/>
        </w:rPr>
      </w:pPr>
      <w:r>
        <w:rPr>
          <w:i w:val="0"/>
          <w:iCs w:val="0"/>
          <w:caps w:val="0"/>
          <w:color w:val="000000"/>
          <w:spacing w:val="0"/>
        </w:rPr>
        <w:t>当前系统涉及的动态数据包括：</w:t>
      </w:r>
    </w:p>
    <w:p w14:paraId="3C2C8A16">
      <w:pPr>
        <w:pStyle w:val="34"/>
        <w:keepNext w:val="0"/>
        <w:keepLines w:val="0"/>
        <w:widowControl/>
        <w:suppressLineNumbers w:val="0"/>
        <w:ind w:left="0" w:firstLine="0"/>
        <w:rPr>
          <w:i w:val="0"/>
          <w:iCs w:val="0"/>
          <w:caps w:val="0"/>
          <w:color w:val="000000"/>
          <w:spacing w:val="0"/>
        </w:rPr>
      </w:pPr>
      <w:r>
        <w:rPr>
          <w:i w:val="0"/>
          <w:iCs w:val="0"/>
          <w:caps w:val="0"/>
          <w:color w:val="000000"/>
          <w:spacing w:val="0"/>
        </w:rPr>
        <w:t>（1）用户账号信息与登录令牌。</w:t>
      </w:r>
    </w:p>
    <w:p w14:paraId="1199E9C8">
      <w:pPr>
        <w:pStyle w:val="34"/>
        <w:keepNext w:val="0"/>
        <w:keepLines w:val="0"/>
        <w:widowControl/>
        <w:suppressLineNumbers w:val="0"/>
        <w:ind w:left="0" w:firstLine="0"/>
        <w:rPr>
          <w:i w:val="0"/>
          <w:iCs w:val="0"/>
          <w:caps w:val="0"/>
          <w:color w:val="000000"/>
          <w:spacing w:val="0"/>
        </w:rPr>
      </w:pPr>
      <w:r>
        <w:rPr>
          <w:i w:val="0"/>
          <w:iCs w:val="0"/>
          <w:caps w:val="0"/>
          <w:color w:val="000000"/>
          <w:spacing w:val="0"/>
        </w:rPr>
        <w:t>（2）用户身高、体重、BMI、年龄、性别、提醒设置。</w:t>
      </w:r>
    </w:p>
    <w:p w14:paraId="66C40C78">
      <w:pPr>
        <w:pStyle w:val="34"/>
        <w:keepNext w:val="0"/>
        <w:keepLines w:val="0"/>
        <w:widowControl/>
        <w:suppressLineNumbers w:val="0"/>
        <w:ind w:left="0" w:firstLine="0"/>
        <w:rPr>
          <w:i w:val="0"/>
          <w:iCs w:val="0"/>
          <w:caps w:val="0"/>
          <w:color w:val="000000"/>
          <w:spacing w:val="0"/>
        </w:rPr>
      </w:pPr>
      <w:r>
        <w:rPr>
          <w:i w:val="0"/>
          <w:iCs w:val="0"/>
          <w:caps w:val="0"/>
          <w:color w:val="000000"/>
          <w:spacing w:val="0"/>
        </w:rPr>
        <w:t>（3）用户运动偏好数据。</w:t>
      </w:r>
    </w:p>
    <w:p w14:paraId="7E8EE8D8">
      <w:pPr>
        <w:pStyle w:val="34"/>
        <w:keepNext w:val="0"/>
        <w:keepLines w:val="0"/>
        <w:widowControl/>
        <w:suppressLineNumbers w:val="0"/>
        <w:ind w:left="0" w:firstLine="0"/>
        <w:rPr>
          <w:i w:val="0"/>
          <w:iCs w:val="0"/>
          <w:caps w:val="0"/>
          <w:color w:val="000000"/>
          <w:spacing w:val="0"/>
        </w:rPr>
      </w:pPr>
      <w:r>
        <w:rPr>
          <w:i w:val="0"/>
          <w:iCs w:val="0"/>
          <w:caps w:val="0"/>
          <w:color w:val="000000"/>
          <w:spacing w:val="0"/>
        </w:rPr>
        <w:t>（4）AI 生成的结构化动作方案。</w:t>
      </w:r>
    </w:p>
    <w:p w14:paraId="76378496">
      <w:pPr>
        <w:pStyle w:val="34"/>
        <w:keepNext w:val="0"/>
        <w:keepLines w:val="0"/>
        <w:widowControl/>
        <w:suppressLineNumbers w:val="0"/>
        <w:ind w:left="0" w:firstLine="0"/>
        <w:rPr>
          <w:i w:val="0"/>
          <w:iCs w:val="0"/>
          <w:caps w:val="0"/>
          <w:color w:val="000000"/>
          <w:spacing w:val="0"/>
        </w:rPr>
      </w:pPr>
      <w:r>
        <w:rPr>
          <w:i w:val="0"/>
          <w:iCs w:val="0"/>
          <w:caps w:val="0"/>
          <w:color w:val="000000"/>
          <w:spacing w:val="0"/>
        </w:rPr>
        <w:t>（5）视频播放过程中的当前步骤状态。</w:t>
      </w:r>
    </w:p>
    <w:p w14:paraId="592655BA">
      <w:pPr>
        <w:pStyle w:val="34"/>
        <w:keepNext w:val="0"/>
        <w:keepLines w:val="0"/>
        <w:widowControl/>
        <w:suppressLineNumbers w:val="0"/>
        <w:ind w:left="0" w:firstLine="0"/>
        <w:rPr>
          <w:i w:val="0"/>
          <w:iCs w:val="0"/>
          <w:caps w:val="0"/>
          <w:color w:val="000000"/>
          <w:spacing w:val="0"/>
        </w:rPr>
      </w:pPr>
      <w:r>
        <w:rPr>
          <w:i w:val="0"/>
          <w:iCs w:val="0"/>
          <w:caps w:val="0"/>
          <w:color w:val="000000"/>
          <w:spacing w:val="0"/>
        </w:rPr>
        <w:t>（6）运动记录数据与健康统计结果。</w:t>
      </w:r>
    </w:p>
    <w:p w14:paraId="70771FC1">
      <w:pPr>
        <w:pStyle w:val="34"/>
        <w:keepNext w:val="0"/>
        <w:keepLines w:val="0"/>
        <w:widowControl/>
        <w:suppressLineNumbers w:val="0"/>
        <w:ind w:left="0" w:firstLine="0"/>
        <w:rPr>
          <w:i w:val="0"/>
          <w:iCs w:val="0"/>
          <w:caps w:val="0"/>
          <w:color w:val="000000"/>
          <w:spacing w:val="0"/>
        </w:rPr>
      </w:pPr>
      <w:r>
        <w:rPr>
          <w:i w:val="0"/>
          <w:iCs w:val="0"/>
          <w:caps w:val="0"/>
          <w:color w:val="000000"/>
          <w:spacing w:val="0"/>
        </w:rPr>
        <w:t>（7）手机传感器采集到的加速度计/陀螺仪数据。</w:t>
      </w:r>
    </w:p>
    <w:p w14:paraId="2033B37D">
      <w:pPr>
        <w:pStyle w:val="34"/>
        <w:keepNext w:val="0"/>
        <w:keepLines w:val="0"/>
        <w:widowControl/>
        <w:suppressLineNumbers w:val="0"/>
        <w:ind w:left="0" w:firstLine="0"/>
        <w:rPr>
          <w:i w:val="0"/>
          <w:iCs w:val="0"/>
          <w:caps w:val="0"/>
          <w:color w:val="000000"/>
          <w:spacing w:val="0"/>
        </w:rPr>
      </w:pPr>
      <w:r>
        <w:rPr>
          <w:i w:val="0"/>
          <w:iCs w:val="0"/>
          <w:caps w:val="0"/>
          <w:color w:val="000000"/>
          <w:spacing w:val="0"/>
        </w:rPr>
        <w:t>从业务上看，动态数据又可以进一步分为三类：第一类是用户长期画像数据，如身体指标、偏好、提醒配置；第二类是即时交互数据，如推荐参数、当前步骤、传感器值；第三类是结果留痕数据，如运动记录、健康统计结果。三类数据共同构成系统的完整闭环：画像决定推荐基础，即时交互驱动当前行为，结果留痕形成反馈和后续分析依据。这种数据组织方式有利于项目后续引入更细粒度的推荐优化策略。</w:t>
      </w:r>
    </w:p>
    <w:p w14:paraId="06180A73">
      <w:pPr>
        <w:pStyle w:val="5"/>
      </w:pPr>
      <w:r>
        <w:rPr>
          <w:rFonts w:hint="eastAsia"/>
        </w:rPr>
        <w:t xml:space="preserve"> 数据词典</w:t>
      </w:r>
    </w:p>
    <w:p w14:paraId="2CBA1EDB">
      <w:pPr>
        <w:pStyle w:val="34"/>
        <w:keepNext w:val="0"/>
        <w:keepLines w:val="0"/>
        <w:widowControl/>
        <w:suppressLineNumbers w:val="0"/>
        <w:ind w:left="0" w:firstLine="0"/>
        <w:rPr>
          <w:i w:val="0"/>
          <w:iCs w:val="0"/>
          <w:caps w:val="0"/>
          <w:color w:val="000000"/>
          <w:spacing w:val="0"/>
        </w:rPr>
      </w:pPr>
      <w:r>
        <w:rPr>
          <w:i w:val="0"/>
          <w:iCs w:val="0"/>
          <w:caps w:val="0"/>
          <w:color w:val="000000"/>
          <w:spacing w:val="0"/>
        </w:rPr>
        <w:t>UserDTO：用户资料交换对象。关键字段包括 id、username、email、phone、height、weight、bmi、age、gender、remindEnabled、remindAvoidTime。</w:t>
      </w:r>
    </w:p>
    <w:p w14:paraId="4680477C">
      <w:pPr>
        <w:pStyle w:val="34"/>
        <w:keepNext w:val="0"/>
        <w:keepLines w:val="0"/>
        <w:widowControl/>
        <w:suppressLineNumbers w:val="0"/>
        <w:ind w:left="0" w:firstLine="0"/>
        <w:rPr>
          <w:i w:val="0"/>
          <w:iCs w:val="0"/>
          <w:caps w:val="0"/>
          <w:color w:val="000000"/>
          <w:spacing w:val="0"/>
        </w:rPr>
      </w:pPr>
      <w:r>
        <w:rPr>
          <w:i w:val="0"/>
          <w:iCs w:val="0"/>
          <w:caps w:val="0"/>
          <w:color w:val="000000"/>
          <w:spacing w:val="0"/>
        </w:rPr>
        <w:t>UserPreferenceDTO：用户偏好键值对象。关键字段包括 preferenceKey、preferenceValue。</w:t>
      </w:r>
    </w:p>
    <w:p w14:paraId="5EC7DC88">
      <w:pPr>
        <w:pStyle w:val="34"/>
        <w:keepNext w:val="0"/>
        <w:keepLines w:val="0"/>
        <w:widowControl/>
        <w:suppressLineNumbers w:val="0"/>
        <w:ind w:left="0" w:firstLine="0"/>
        <w:rPr>
          <w:i w:val="0"/>
          <w:iCs w:val="0"/>
          <w:caps w:val="0"/>
          <w:color w:val="000000"/>
          <w:spacing w:val="0"/>
        </w:rPr>
      </w:pPr>
      <w:r>
        <w:rPr>
          <w:i w:val="0"/>
          <w:iCs w:val="0"/>
          <w:caps w:val="0"/>
          <w:color w:val="000000"/>
          <w:spacing w:val="0"/>
        </w:rPr>
        <w:t>PromptRequest：微运动推荐请求对象。关键字段包括 body_part、posture_info、user_info。</w:t>
      </w:r>
    </w:p>
    <w:p w14:paraId="1FA18732">
      <w:pPr>
        <w:pStyle w:val="34"/>
        <w:keepNext w:val="0"/>
        <w:keepLines w:val="0"/>
        <w:widowControl/>
        <w:suppressLineNumbers w:val="0"/>
        <w:ind w:left="0" w:firstLine="0"/>
        <w:rPr>
          <w:i w:val="0"/>
          <w:iCs w:val="0"/>
          <w:caps w:val="0"/>
          <w:color w:val="000000"/>
          <w:spacing w:val="0"/>
        </w:rPr>
      </w:pPr>
      <w:r>
        <w:rPr>
          <w:i w:val="0"/>
          <w:iCs w:val="0"/>
          <w:caps w:val="0"/>
          <w:color w:val="000000"/>
          <w:spacing w:val="0"/>
        </w:rPr>
        <w:t>PromptResponse：微运动推荐响应对象。关键字段包括 title、overview、suggested_duration、difficulty_level、actions、tip。</w:t>
      </w:r>
    </w:p>
    <w:p w14:paraId="048FC2B8">
      <w:pPr>
        <w:pStyle w:val="34"/>
        <w:keepNext w:val="0"/>
        <w:keepLines w:val="0"/>
        <w:widowControl/>
        <w:suppressLineNumbers w:val="0"/>
        <w:ind w:left="0" w:firstLine="0"/>
        <w:rPr>
          <w:i w:val="0"/>
          <w:iCs w:val="0"/>
          <w:caps w:val="0"/>
          <w:color w:val="000000"/>
          <w:spacing w:val="0"/>
        </w:rPr>
      </w:pPr>
      <w:r>
        <w:rPr>
          <w:i w:val="0"/>
          <w:iCs w:val="0"/>
          <w:caps w:val="0"/>
          <w:color w:val="000000"/>
          <w:spacing w:val="0"/>
        </w:rPr>
        <w:t>ExerciseRecordCreateDTO：运动记录写入对象。关键字段包括 motionId、motionName、duration、completed。</w:t>
      </w:r>
    </w:p>
    <w:p w14:paraId="6B121928">
      <w:pPr>
        <w:pStyle w:val="34"/>
        <w:keepNext w:val="0"/>
        <w:keepLines w:val="0"/>
        <w:widowControl/>
        <w:suppressLineNumbers w:val="0"/>
        <w:ind w:left="0" w:firstLine="0"/>
        <w:rPr>
          <w:i w:val="0"/>
          <w:iCs w:val="0"/>
          <w:caps w:val="0"/>
          <w:color w:val="000000"/>
          <w:spacing w:val="0"/>
        </w:rPr>
      </w:pPr>
      <w:r>
        <w:rPr>
          <w:i w:val="0"/>
          <w:iCs w:val="0"/>
          <w:caps w:val="0"/>
          <w:color w:val="000000"/>
          <w:spacing w:val="0"/>
        </w:rPr>
        <w:t>HealthDataDTO：健康统计展示对象。关键字段包括 bmi、bmiType、totalSessions、completedSessions、last7DaysSessions、recentRecords。</w:t>
      </w:r>
    </w:p>
    <w:p w14:paraId="6EF7AAEF">
      <w:pPr>
        <w:pStyle w:val="5"/>
      </w:pPr>
      <w:r>
        <w:rPr>
          <w:rFonts w:hint="eastAsia"/>
        </w:rPr>
        <w:t xml:space="preserve"> 数据采集</w:t>
      </w:r>
    </w:p>
    <w:p w14:paraId="048A1736">
      <w:pPr>
        <w:pStyle w:val="34"/>
        <w:keepNext w:val="0"/>
        <w:keepLines w:val="0"/>
        <w:widowControl/>
        <w:suppressLineNumbers w:val="0"/>
        <w:ind w:left="0" w:firstLine="0"/>
        <w:rPr>
          <w:i w:val="0"/>
          <w:iCs w:val="0"/>
          <w:caps w:val="0"/>
          <w:color w:val="000000"/>
          <w:spacing w:val="0"/>
        </w:rPr>
      </w:pPr>
      <w:r>
        <w:rPr>
          <w:i w:val="0"/>
          <w:iCs w:val="0"/>
          <w:caps w:val="0"/>
          <w:color w:val="000000"/>
          <w:spacing w:val="0"/>
        </w:rPr>
        <w:t>（1）通过表单录入采集注册、登录、用户资料和运动偏好数据。</w:t>
      </w:r>
    </w:p>
    <w:p w14:paraId="744106ED">
      <w:pPr>
        <w:pStyle w:val="34"/>
        <w:keepNext w:val="0"/>
        <w:keepLines w:val="0"/>
        <w:widowControl/>
        <w:suppressLineNumbers w:val="0"/>
        <w:ind w:left="0" w:firstLine="0"/>
        <w:rPr>
          <w:i w:val="0"/>
          <w:iCs w:val="0"/>
          <w:caps w:val="0"/>
          <w:color w:val="000000"/>
          <w:spacing w:val="0"/>
        </w:rPr>
      </w:pPr>
      <w:r>
        <w:rPr>
          <w:i w:val="0"/>
          <w:iCs w:val="0"/>
          <w:caps w:val="0"/>
          <w:color w:val="000000"/>
          <w:spacing w:val="0"/>
        </w:rPr>
        <w:t>（2）通过手机传感器采集加速度计和陀螺仪数据。</w:t>
      </w:r>
    </w:p>
    <w:p w14:paraId="1CC98E0A">
      <w:pPr>
        <w:pStyle w:val="34"/>
        <w:keepNext w:val="0"/>
        <w:keepLines w:val="0"/>
        <w:widowControl/>
        <w:suppressLineNumbers w:val="0"/>
        <w:ind w:left="0" w:firstLine="0"/>
        <w:rPr>
          <w:i w:val="0"/>
          <w:iCs w:val="0"/>
          <w:caps w:val="0"/>
          <w:color w:val="000000"/>
          <w:spacing w:val="0"/>
        </w:rPr>
      </w:pPr>
      <w:r>
        <w:rPr>
          <w:i w:val="0"/>
          <w:iCs w:val="0"/>
          <w:caps w:val="0"/>
          <w:color w:val="000000"/>
          <w:spacing w:val="0"/>
        </w:rPr>
        <w:t>（3）通过 DeepSeek 接口获取 AI 生成的结构化动作方案。</w:t>
      </w:r>
    </w:p>
    <w:p w14:paraId="7125FA9C">
      <w:pPr>
        <w:pStyle w:val="34"/>
        <w:keepNext w:val="0"/>
        <w:keepLines w:val="0"/>
        <w:widowControl/>
        <w:suppressLineNumbers w:val="0"/>
        <w:ind w:left="0" w:firstLine="0"/>
        <w:rPr>
          <w:i w:val="0"/>
          <w:iCs w:val="0"/>
          <w:caps w:val="0"/>
          <w:color w:val="000000"/>
          <w:spacing w:val="0"/>
        </w:rPr>
      </w:pPr>
      <w:r>
        <w:rPr>
          <w:i w:val="0"/>
          <w:iCs w:val="0"/>
          <w:caps w:val="0"/>
          <w:color w:val="000000"/>
          <w:spacing w:val="0"/>
        </w:rPr>
        <w:t>（4）通过后端文件系统扫描获取本地视频资源列表。</w:t>
      </w:r>
    </w:p>
    <w:p w14:paraId="29921BED">
      <w:pPr>
        <w:pStyle w:val="34"/>
        <w:keepNext w:val="0"/>
        <w:keepLines w:val="0"/>
        <w:widowControl/>
        <w:suppressLineNumbers w:val="0"/>
        <w:ind w:left="0" w:firstLine="0"/>
        <w:rPr>
          <w:i w:val="0"/>
          <w:iCs w:val="0"/>
          <w:caps w:val="0"/>
          <w:color w:val="000000"/>
          <w:spacing w:val="0"/>
        </w:rPr>
      </w:pPr>
      <w:r>
        <w:rPr>
          <w:i w:val="0"/>
          <w:iCs w:val="0"/>
          <w:caps w:val="0"/>
          <w:color w:val="000000"/>
          <w:spacing w:val="0"/>
        </w:rPr>
        <w:t>（5）通过用户完成训练事件写入运动记录。</w:t>
      </w:r>
    </w:p>
    <w:p w14:paraId="7C5D7046">
      <w:pPr>
        <w:pStyle w:val="34"/>
        <w:keepNext w:val="0"/>
        <w:keepLines w:val="0"/>
        <w:widowControl/>
        <w:suppressLineNumbers w:val="0"/>
        <w:ind w:left="0" w:firstLine="0"/>
        <w:rPr>
          <w:i w:val="0"/>
          <w:iCs w:val="0"/>
          <w:caps w:val="0"/>
          <w:color w:val="000000"/>
          <w:spacing w:val="0"/>
        </w:rPr>
      </w:pPr>
      <w:r>
        <w:rPr>
          <w:i w:val="0"/>
          <w:iCs w:val="0"/>
          <w:caps w:val="0"/>
          <w:color w:val="000000"/>
          <w:spacing w:val="0"/>
        </w:rPr>
        <w:t>当前数据采集策略总体遵循“以用户主动输入为主，以系统自动采集为辅”的原则。这样做的原因在于：一方面，竞赛原型需要保证数据链路清晰、易于解释，过多复杂自动采集会增加调试成本；另一方面，身体指标、偏好和特殊情况等信息本身就更适合由用户明确输入。未来如果项目继续深化，可以逐步提高自动采集比例，例如通过设备数据推断活动状态、通过历史行为学习偏好变化、通过训练完成率分析动作接受度等。</w:t>
      </w:r>
    </w:p>
    <w:p w14:paraId="17C0EC99">
      <w:pPr>
        <w:pStyle w:val="4"/>
      </w:pPr>
      <w:r>
        <w:rPr>
          <w:rFonts w:hint="eastAsia"/>
        </w:rPr>
        <w:t>4.2 功能需求</w:t>
      </w:r>
    </w:p>
    <w:p w14:paraId="3A8729A5">
      <w:pPr>
        <w:pStyle w:val="5"/>
      </w:pPr>
      <w:r>
        <w:rPr>
          <w:rFonts w:hint="eastAsia"/>
        </w:rPr>
        <w:t>功能模块</w:t>
      </w:r>
    </w:p>
    <w:p w14:paraId="430674F4">
      <w:pPr>
        <w:pStyle w:val="34"/>
        <w:keepNext w:val="0"/>
        <w:keepLines w:val="0"/>
        <w:widowControl/>
        <w:suppressLineNumbers w:val="0"/>
        <w:ind w:left="0" w:firstLine="0"/>
        <w:rPr>
          <w:i w:val="0"/>
          <w:iCs w:val="0"/>
          <w:caps w:val="0"/>
          <w:color w:val="000000"/>
          <w:spacing w:val="0"/>
        </w:rPr>
      </w:pPr>
      <w:r>
        <w:rPr>
          <w:i w:val="0"/>
          <w:iCs w:val="0"/>
          <w:caps w:val="0"/>
          <w:color w:val="000000"/>
          <w:spacing w:val="0"/>
        </w:rPr>
        <w:t>表 1 核心功能模块描述</w:t>
      </w:r>
    </w:p>
    <w:tbl>
      <w:tblPr>
        <w:tblStyle w:val="186"/>
        <w:tblW w:w="8522" w:type="dxa"/>
        <w:jc w:val="center"/>
        <w:tblBorders>
          <w:top w:val="none" w:color="666666" w:themeColor="text1" w:themeTint="99" w:sz="4" w:space="0"/>
          <w:left w:val="none" w:color="666666" w:themeColor="text1" w:themeTint="99" w:sz="4" w:space="0"/>
          <w:bottom w:val="none" w:color="666666" w:themeColor="text1" w:themeTint="99" w:sz="4" w:space="0"/>
          <w:right w:val="none" w:color="666666" w:themeColor="text1" w:themeTint="99" w:sz="4" w:space="0"/>
          <w:insideH w:val="none" w:color="666666" w:themeColor="text1" w:themeTint="99" w:sz="4" w:space="0"/>
          <w:insideV w:val="none" w:color="666666" w:themeColor="text1" w:themeTint="99" w:sz="4" w:space="0"/>
        </w:tblBorders>
        <w:shd w:val="clear" w:color="auto" w:fill="auto"/>
        <w:tblLayout w:type="autofit"/>
        <w:tblCellMar>
          <w:top w:w="0" w:type="dxa"/>
          <w:left w:w="108" w:type="dxa"/>
          <w:bottom w:w="0" w:type="dxa"/>
          <w:right w:w="108" w:type="dxa"/>
        </w:tblCellMar>
      </w:tblPr>
      <w:tblGrid>
        <w:gridCol w:w="1298"/>
        <w:gridCol w:w="3201"/>
        <w:gridCol w:w="3312"/>
        <w:gridCol w:w="711"/>
      </w:tblGrid>
      <w:tr w14:paraId="6F3E4EF0">
        <w:tblPrEx>
          <w:tblBorders>
            <w:top w:val="none" w:color="666666" w:themeColor="text1" w:themeTint="99" w:sz="4" w:space="0"/>
            <w:left w:val="none" w:color="666666" w:themeColor="text1" w:themeTint="99" w:sz="4" w:space="0"/>
            <w:bottom w:val="none" w:color="666666" w:themeColor="text1" w:themeTint="99" w:sz="4" w:space="0"/>
            <w:right w:val="none" w:color="666666" w:themeColor="text1" w:themeTint="99" w:sz="4" w:space="0"/>
            <w:insideH w:val="none" w:color="666666" w:themeColor="text1" w:themeTint="99" w:sz="4" w:space="0"/>
            <w:insideV w:val="none" w:color="666666" w:themeColor="text1" w:themeTint="99" w:sz="4" w:space="0"/>
          </w:tblBorders>
          <w:shd w:val="clear" w:color="auto" w:fill="auto"/>
        </w:tblPrEx>
        <w:trPr>
          <w:trHeight w:val="0" w:hRule="atLeast"/>
          <w:tblHeader/>
          <w:jc w:val="center"/>
        </w:trPr>
        <w:tc>
          <w:tcPr>
            <w:tcW w:w="0" w:type="auto"/>
            <w:tcBorders>
              <w:top w:val="single" w:color="auto" w:sz="4" w:space="0"/>
              <w:left w:val="single" w:color="auto" w:sz="4" w:space="0"/>
              <w:bottom w:val="nil"/>
              <w:right w:val="nil"/>
              <w:insideH w:val="single" w:sz="12" w:space="0"/>
            </w:tcBorders>
            <w:shd w:val="clear" w:color="auto" w:fill="auto"/>
            <w:noWrap w:val="0"/>
            <w:tcMar>
              <w:top w:w="-1" w:type="dxa"/>
              <w:left w:w="-1" w:type="dxa"/>
              <w:bottom w:w="-1" w:type="dxa"/>
              <w:right w:w="-1" w:type="dxa"/>
            </w:tcMar>
            <w:vAlign w:val="center"/>
          </w:tcPr>
          <w:p w14:paraId="3FCCBB2F">
            <w:pPr>
              <w:snapToGrid w:val="0"/>
              <w:spacing w:line="240" w:lineRule="auto"/>
              <w:ind w:left="0" w:leftChars="0" w:right="0" w:rightChars="0" w:firstLine="0" w:firstLineChars="0"/>
              <w:jc w:val="center"/>
              <w:rPr>
                <w:rFonts w:ascii="Cambria" w:hAnsi="Cambria"/>
                <w:b/>
                <w:bCs/>
                <w:color w:val="000000" w:themeColor="text1"/>
                <w14:textFill>
                  <w14:solidFill>
                    <w14:schemeClr w14:val="tx1"/>
                  </w14:solidFill>
                </w14:textFill>
              </w:rPr>
            </w:pPr>
            <w:r>
              <w:rPr>
                <w:rFonts w:ascii="Cambria" w:hAnsi="Cambria"/>
                <w:b/>
                <w:bCs/>
                <w:color w:val="000000" w:themeColor="text1"/>
                <w14:textFill>
                  <w14:solidFill>
                    <w14:schemeClr w14:val="tx1"/>
                  </w14:solidFill>
                </w14:textFill>
              </w:rPr>
              <w:t>功能模块</w:t>
            </w:r>
          </w:p>
        </w:tc>
        <w:tc>
          <w:tcPr>
            <w:tcW w:w="0" w:type="auto"/>
            <w:tcBorders>
              <w:top w:val="single" w:color="auto" w:sz="4" w:space="0"/>
              <w:left w:val="single" w:color="auto" w:sz="4" w:space="0"/>
              <w:bottom w:val="nil"/>
              <w:right w:val="nil"/>
              <w:insideH w:val="single" w:sz="12" w:space="0"/>
            </w:tcBorders>
            <w:shd w:val="clear" w:color="auto" w:fill="auto"/>
            <w:noWrap w:val="0"/>
            <w:tcMar>
              <w:top w:w="-1" w:type="dxa"/>
              <w:left w:w="-1" w:type="dxa"/>
              <w:bottom w:w="-1" w:type="dxa"/>
              <w:right w:w="-1" w:type="dxa"/>
            </w:tcMar>
            <w:vAlign w:val="center"/>
          </w:tcPr>
          <w:p w14:paraId="1C4CB3BA">
            <w:pPr>
              <w:snapToGrid w:val="0"/>
              <w:spacing w:line="240" w:lineRule="auto"/>
              <w:ind w:left="0" w:leftChars="0" w:right="0" w:rightChars="0" w:firstLine="0" w:firstLineChars="0"/>
              <w:jc w:val="center"/>
              <w:rPr>
                <w:rFonts w:ascii="Cambria" w:hAnsi="Cambria"/>
                <w:b/>
                <w:bCs/>
                <w:color w:val="000000" w:themeColor="text1"/>
                <w14:textFill>
                  <w14:solidFill>
                    <w14:schemeClr w14:val="tx1"/>
                  </w14:solidFill>
                </w14:textFill>
              </w:rPr>
            </w:pPr>
            <w:r>
              <w:rPr>
                <w:rFonts w:ascii="Cambria" w:hAnsi="Cambria"/>
                <w:b/>
                <w:bCs/>
                <w:color w:val="000000" w:themeColor="text1"/>
                <w14:textFill>
                  <w14:solidFill>
                    <w14:schemeClr w14:val="tx1"/>
                  </w14:solidFill>
                </w14:textFill>
              </w:rPr>
              <w:t>功能</w:t>
            </w:r>
          </w:p>
        </w:tc>
        <w:tc>
          <w:tcPr>
            <w:tcW w:w="3312" w:type="dxa"/>
            <w:tcBorders>
              <w:top w:val="single" w:color="auto" w:sz="4" w:space="0"/>
              <w:left w:val="single" w:color="auto" w:sz="4" w:space="0"/>
              <w:bottom w:val="nil"/>
              <w:right w:val="nil"/>
              <w:insideH w:val="single" w:sz="12" w:space="0"/>
            </w:tcBorders>
            <w:shd w:val="clear" w:color="auto" w:fill="auto"/>
            <w:noWrap w:val="0"/>
            <w:tcMar>
              <w:top w:w="-1" w:type="dxa"/>
              <w:left w:w="-1" w:type="dxa"/>
              <w:bottom w:w="-1" w:type="dxa"/>
              <w:right w:w="-1" w:type="dxa"/>
            </w:tcMar>
            <w:vAlign w:val="center"/>
          </w:tcPr>
          <w:p w14:paraId="7F70DA88">
            <w:pPr>
              <w:snapToGrid w:val="0"/>
              <w:spacing w:line="240" w:lineRule="auto"/>
              <w:ind w:left="0" w:leftChars="0" w:right="0" w:rightChars="0" w:firstLine="0" w:firstLineChars="0"/>
              <w:jc w:val="center"/>
              <w:rPr>
                <w:rFonts w:ascii="Cambria" w:hAnsi="Cambria"/>
                <w:b/>
                <w:bCs/>
                <w:color w:val="000000" w:themeColor="text1"/>
                <w14:textFill>
                  <w14:solidFill>
                    <w14:schemeClr w14:val="tx1"/>
                  </w14:solidFill>
                </w14:textFill>
              </w:rPr>
            </w:pPr>
            <w:r>
              <w:rPr>
                <w:rFonts w:ascii="Cambria" w:hAnsi="Cambria"/>
                <w:b/>
                <w:bCs/>
                <w:color w:val="000000" w:themeColor="text1"/>
                <w14:textFill>
                  <w14:solidFill>
                    <w14:schemeClr w14:val="tx1"/>
                  </w14:solidFill>
                </w14:textFill>
              </w:rPr>
              <w:t>功能描述</w:t>
            </w:r>
          </w:p>
        </w:tc>
        <w:tc>
          <w:tcPr>
            <w:tcW w:w="711" w:type="dxa"/>
            <w:tcBorders>
              <w:top w:val="single" w:color="auto" w:sz="4" w:space="0"/>
              <w:left w:val="single" w:color="auto" w:sz="4" w:space="0"/>
              <w:bottom w:val="nil"/>
              <w:right w:val="single" w:color="auto" w:sz="4" w:space="0"/>
              <w:insideH w:val="single" w:sz="12" w:space="0"/>
            </w:tcBorders>
            <w:shd w:val="clear" w:color="auto" w:fill="auto"/>
            <w:noWrap w:val="0"/>
            <w:tcMar>
              <w:top w:w="-1" w:type="dxa"/>
              <w:left w:w="-1" w:type="dxa"/>
              <w:bottom w:w="-1" w:type="dxa"/>
              <w:right w:w="-1" w:type="dxa"/>
            </w:tcMar>
            <w:vAlign w:val="center"/>
          </w:tcPr>
          <w:p w14:paraId="68EF21E5">
            <w:pPr>
              <w:snapToGrid w:val="0"/>
              <w:spacing w:line="240" w:lineRule="auto"/>
              <w:ind w:left="0" w:leftChars="0" w:right="0" w:rightChars="0" w:firstLine="0" w:firstLineChars="0"/>
              <w:jc w:val="center"/>
              <w:rPr>
                <w:rFonts w:ascii="Cambria" w:hAnsi="Cambria"/>
                <w:b/>
                <w:bCs/>
                <w:color w:val="000000" w:themeColor="text1"/>
                <w14:textFill>
                  <w14:solidFill>
                    <w14:schemeClr w14:val="tx1"/>
                  </w14:solidFill>
                </w14:textFill>
              </w:rPr>
            </w:pPr>
            <w:r>
              <w:rPr>
                <w:rFonts w:ascii="Cambria" w:hAnsi="Cambria"/>
                <w:b/>
                <w:bCs/>
                <w:color w:val="000000" w:themeColor="text1"/>
                <w14:textFill>
                  <w14:solidFill>
                    <w14:schemeClr w14:val="tx1"/>
                  </w14:solidFill>
                </w14:textFill>
              </w:rPr>
              <w:t>优先级</w:t>
            </w:r>
          </w:p>
        </w:tc>
      </w:tr>
      <w:tr w14:paraId="51A7E66E">
        <w:tblPrEx>
          <w:tblBorders>
            <w:top w:val="none" w:color="666666" w:themeColor="text1" w:themeTint="99" w:sz="4" w:space="0"/>
            <w:left w:val="none" w:color="666666" w:themeColor="text1" w:themeTint="99" w:sz="4" w:space="0"/>
            <w:bottom w:val="none" w:color="666666" w:themeColor="text1" w:themeTint="99" w:sz="4" w:space="0"/>
            <w:right w:val="none" w:color="666666" w:themeColor="text1" w:themeTint="99" w:sz="4" w:space="0"/>
            <w:insideH w:val="none" w:color="666666" w:themeColor="text1" w:themeTint="99" w:sz="4" w:space="0"/>
            <w:insideV w:val="none" w:color="666666" w:themeColor="text1" w:themeTint="99" w:sz="4" w:space="0"/>
          </w:tblBorders>
          <w:shd w:val="clear" w:color="auto" w:fill="auto"/>
          <w:tblCellMar>
            <w:top w:w="0" w:type="dxa"/>
            <w:left w:w="108" w:type="dxa"/>
            <w:bottom w:w="0" w:type="dxa"/>
            <w:right w:w="108" w:type="dxa"/>
          </w:tblCellMar>
        </w:tblPrEx>
        <w:trPr>
          <w:trHeight w:val="0" w:hRule="atLeast"/>
          <w:jc w:val="center"/>
        </w:trPr>
        <w:tc>
          <w:tcPr>
            <w:tcW w:w="0" w:type="auto"/>
            <w:vMerge w:val="restar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6AA35F2">
            <w:pPr>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用户账户与身份管理</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BAF8DD6">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用户注册</w:t>
            </w:r>
          </w:p>
        </w:tc>
        <w:tc>
          <w:tcPr>
            <w:tcW w:w="3312"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8EA0885">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校验用户名、邮箱和密码格式，完成新用户账号创建</w:t>
            </w:r>
          </w:p>
        </w:tc>
        <w:tc>
          <w:tcPr>
            <w:tcW w:w="711"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5A7928FE">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高</w:t>
            </w:r>
          </w:p>
        </w:tc>
      </w:tr>
      <w:tr w14:paraId="2D037D3D">
        <w:tblPrEx>
          <w:tblBorders>
            <w:top w:val="none" w:color="666666" w:themeColor="text1" w:themeTint="99" w:sz="4" w:space="0"/>
            <w:left w:val="none" w:color="666666" w:themeColor="text1" w:themeTint="99" w:sz="4" w:space="0"/>
            <w:bottom w:val="none" w:color="666666" w:themeColor="text1" w:themeTint="99" w:sz="4" w:space="0"/>
            <w:right w:val="none" w:color="666666" w:themeColor="text1" w:themeTint="99" w:sz="4" w:space="0"/>
            <w:insideH w:val="none" w:color="666666" w:themeColor="text1" w:themeTint="99" w:sz="4" w:space="0"/>
            <w:insideV w:val="none" w:color="666666" w:themeColor="text1" w:themeTint="99" w:sz="4" w:space="0"/>
          </w:tblBorders>
          <w:shd w:val="clear" w:color="auto" w:fill="auto"/>
          <w:tblCellMar>
            <w:top w:w="0" w:type="dxa"/>
            <w:left w:w="108" w:type="dxa"/>
            <w:bottom w:w="0" w:type="dxa"/>
            <w:right w:w="108" w:type="dxa"/>
          </w:tblCellMar>
        </w:tblPrEx>
        <w:trPr>
          <w:trHeight w:val="0" w:hRule="atLeast"/>
          <w:jc w:val="center"/>
        </w:trPr>
        <w:tc>
          <w:tcPr>
            <w:tcW w:w="0" w:type="auto"/>
            <w:vMerge w:val="restar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2410EE1">
            <w:pPr>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用户账户与身份管理</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310CECF7">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用户登录</w:t>
            </w:r>
          </w:p>
        </w:tc>
        <w:tc>
          <w:tcPr>
            <w:tcW w:w="3312"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FA7A333">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校验用户名和密码，生成 token 并在前端保存登录态</w:t>
            </w:r>
          </w:p>
        </w:tc>
        <w:tc>
          <w:tcPr>
            <w:tcW w:w="711"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1CF1ED34">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高</w:t>
            </w:r>
          </w:p>
        </w:tc>
      </w:tr>
      <w:tr w14:paraId="0BE74D61">
        <w:tblPrEx>
          <w:tblBorders>
            <w:top w:val="none" w:color="666666" w:themeColor="text1" w:themeTint="99" w:sz="4" w:space="0"/>
            <w:left w:val="none" w:color="666666" w:themeColor="text1" w:themeTint="99" w:sz="4" w:space="0"/>
            <w:bottom w:val="none" w:color="666666" w:themeColor="text1" w:themeTint="99" w:sz="4" w:space="0"/>
            <w:right w:val="none" w:color="666666" w:themeColor="text1" w:themeTint="99" w:sz="4" w:space="0"/>
            <w:insideH w:val="none" w:color="666666" w:themeColor="text1" w:themeTint="99" w:sz="4" w:space="0"/>
            <w:insideV w:val="none" w:color="666666" w:themeColor="text1" w:themeTint="99" w:sz="4" w:space="0"/>
          </w:tblBorders>
          <w:shd w:val="clear" w:color="auto" w:fill="auto"/>
          <w:tblCellMar>
            <w:top w:w="0" w:type="dxa"/>
            <w:left w:w="108" w:type="dxa"/>
            <w:bottom w:w="0" w:type="dxa"/>
            <w:right w:w="108" w:type="dxa"/>
          </w:tblCellMar>
        </w:tblPrEx>
        <w:trPr>
          <w:trHeight w:val="0" w:hRule="atLeast"/>
          <w:jc w:val="center"/>
        </w:trPr>
        <w:tc>
          <w:tcPr>
            <w:tcW w:w="0" w:type="auto"/>
            <w:vMerge w:val="restar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44D3ED6">
            <w:pPr>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用户账户与身份管理</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37350B1">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当前用户信息获取</w:t>
            </w:r>
          </w:p>
        </w:tc>
        <w:tc>
          <w:tcPr>
            <w:tcW w:w="3312"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6CEB5C1B">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根据 userId 获取当前用户基础资料、身体信息和提醒配置</w:t>
            </w:r>
          </w:p>
        </w:tc>
        <w:tc>
          <w:tcPr>
            <w:tcW w:w="711"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1848ECA7">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高</w:t>
            </w:r>
          </w:p>
        </w:tc>
      </w:tr>
      <w:tr w14:paraId="258BDBF6">
        <w:tblPrEx>
          <w:tblBorders>
            <w:top w:val="none" w:color="666666" w:themeColor="text1" w:themeTint="99" w:sz="4" w:space="0"/>
            <w:left w:val="none" w:color="666666" w:themeColor="text1" w:themeTint="99" w:sz="4" w:space="0"/>
            <w:bottom w:val="none" w:color="666666" w:themeColor="text1" w:themeTint="99" w:sz="4" w:space="0"/>
            <w:right w:val="none" w:color="666666" w:themeColor="text1" w:themeTint="99" w:sz="4" w:space="0"/>
            <w:insideH w:val="none" w:color="666666" w:themeColor="text1" w:themeTint="99" w:sz="4" w:space="0"/>
            <w:insideV w:val="none" w:color="666666" w:themeColor="text1" w:themeTint="99" w:sz="4" w:space="0"/>
          </w:tblBorders>
          <w:shd w:val="clear" w:color="auto" w:fill="auto"/>
          <w:tblCellMar>
            <w:top w:w="0" w:type="dxa"/>
            <w:left w:w="108" w:type="dxa"/>
            <w:bottom w:w="0" w:type="dxa"/>
            <w:right w:w="108" w:type="dxa"/>
          </w:tblCellMar>
        </w:tblPrEx>
        <w:trPr>
          <w:trHeight w:val="0" w:hRule="atLeast"/>
          <w:jc w:val="center"/>
        </w:trPr>
        <w:tc>
          <w:tcPr>
            <w:tcW w:w="0" w:type="auto"/>
            <w:vMerge w:val="restar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6A1A7EB1">
            <w:pPr>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用户账户与身份管理</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3E15BFE2">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用户资料维护</w:t>
            </w:r>
          </w:p>
        </w:tc>
        <w:tc>
          <w:tcPr>
            <w:tcW w:w="3312"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55CF87E">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支持修改用户名、邮箱、手机号、密码、年龄、性别、身高和体重等信息</w:t>
            </w:r>
          </w:p>
        </w:tc>
        <w:tc>
          <w:tcPr>
            <w:tcW w:w="711"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69673609">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高</w:t>
            </w:r>
          </w:p>
        </w:tc>
      </w:tr>
      <w:tr w14:paraId="53E23DD6">
        <w:tblPrEx>
          <w:tblBorders>
            <w:top w:val="none" w:color="666666" w:themeColor="text1" w:themeTint="99" w:sz="4" w:space="0"/>
            <w:left w:val="none" w:color="666666" w:themeColor="text1" w:themeTint="99" w:sz="4" w:space="0"/>
            <w:bottom w:val="none" w:color="666666" w:themeColor="text1" w:themeTint="99" w:sz="4" w:space="0"/>
            <w:right w:val="none" w:color="666666" w:themeColor="text1" w:themeTint="99" w:sz="4" w:space="0"/>
            <w:insideH w:val="none" w:color="666666" w:themeColor="text1" w:themeTint="99" w:sz="4" w:space="0"/>
            <w:insideV w:val="none" w:color="666666" w:themeColor="text1" w:themeTint="99" w:sz="4" w:space="0"/>
          </w:tblBorders>
          <w:tblCellMar>
            <w:top w:w="0" w:type="dxa"/>
            <w:left w:w="108" w:type="dxa"/>
            <w:bottom w:w="0" w:type="dxa"/>
            <w:right w:w="108" w:type="dxa"/>
          </w:tblCellMar>
        </w:tblPrEx>
        <w:trPr>
          <w:trHeight w:val="0" w:hRule="atLeast"/>
          <w:jc w:val="center"/>
        </w:trPr>
        <w:tc>
          <w:tcPr>
            <w:tcW w:w="0" w:type="auto"/>
            <w:vMerge w:val="restar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89B97FC">
            <w:pPr>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用户账户与身份管理</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5F3EE82">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提醒参数配置</w:t>
            </w:r>
          </w:p>
        </w:tc>
        <w:tc>
          <w:tcPr>
            <w:tcW w:w="3312"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702854D1">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支持维护提醒开关、提醒间隔和免打扰时间段，为后续久坐提醒功能预留配置基础</w:t>
            </w:r>
          </w:p>
        </w:tc>
        <w:tc>
          <w:tcPr>
            <w:tcW w:w="711"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248EB883">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中</w:t>
            </w:r>
          </w:p>
        </w:tc>
      </w:tr>
      <w:tr w14:paraId="5A6DF6A3">
        <w:tblPrEx>
          <w:tblBorders>
            <w:top w:val="none" w:color="666666" w:themeColor="text1" w:themeTint="99" w:sz="4" w:space="0"/>
            <w:left w:val="none" w:color="666666" w:themeColor="text1" w:themeTint="99" w:sz="4" w:space="0"/>
            <w:bottom w:val="none" w:color="666666" w:themeColor="text1" w:themeTint="99" w:sz="4" w:space="0"/>
            <w:right w:val="none" w:color="666666" w:themeColor="text1" w:themeTint="99" w:sz="4" w:space="0"/>
            <w:insideH w:val="none" w:color="666666" w:themeColor="text1" w:themeTint="99" w:sz="4" w:space="0"/>
            <w:insideV w:val="none" w:color="666666" w:themeColor="text1" w:themeTint="99" w:sz="4" w:space="0"/>
          </w:tblBorders>
          <w:shd w:val="clear" w:color="auto" w:fill="auto"/>
          <w:tblCellMar>
            <w:top w:w="0" w:type="dxa"/>
            <w:left w:w="108" w:type="dxa"/>
            <w:bottom w:w="0" w:type="dxa"/>
            <w:right w:w="108" w:type="dxa"/>
          </w:tblCellMar>
        </w:tblPrEx>
        <w:trPr>
          <w:trHeight w:val="0" w:hRule="atLeast"/>
          <w:jc w:val="center"/>
        </w:trPr>
        <w:tc>
          <w:tcPr>
            <w:tcW w:w="0" w:type="auto"/>
            <w:vMerge w:val="restar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34E48B80">
            <w:pPr>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用户账户与身份管理</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5FD76D2">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退出登录</w:t>
            </w:r>
          </w:p>
        </w:tc>
        <w:tc>
          <w:tcPr>
            <w:tcW w:w="3312"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F0B8D72">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清除本地 token 和 userId，恢复未登录状态</w:t>
            </w:r>
          </w:p>
        </w:tc>
        <w:tc>
          <w:tcPr>
            <w:tcW w:w="711"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2EAA7BFA">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高</w:t>
            </w:r>
          </w:p>
        </w:tc>
      </w:tr>
      <w:tr w14:paraId="36B7A42A">
        <w:tblPrEx>
          <w:tblBorders>
            <w:top w:val="none" w:color="666666" w:themeColor="text1" w:themeTint="99" w:sz="4" w:space="0"/>
            <w:left w:val="none" w:color="666666" w:themeColor="text1" w:themeTint="99" w:sz="4" w:space="0"/>
            <w:bottom w:val="none" w:color="666666" w:themeColor="text1" w:themeTint="99" w:sz="4" w:space="0"/>
            <w:right w:val="none" w:color="666666" w:themeColor="text1" w:themeTint="99" w:sz="4" w:space="0"/>
            <w:insideH w:val="none" w:color="666666" w:themeColor="text1" w:themeTint="99" w:sz="4" w:space="0"/>
            <w:insideV w:val="none" w:color="666666" w:themeColor="text1" w:themeTint="99" w:sz="4" w:space="0"/>
          </w:tblBorders>
          <w:tblCellMar>
            <w:top w:w="0" w:type="dxa"/>
            <w:left w:w="108" w:type="dxa"/>
            <w:bottom w:w="0" w:type="dxa"/>
            <w:right w:w="108" w:type="dxa"/>
          </w:tblCellMar>
        </w:tblPrEx>
        <w:trPr>
          <w:trHeight w:val="0" w:hRule="atLeast"/>
          <w:jc w:val="center"/>
        </w:trPr>
        <w:tc>
          <w:tcPr>
            <w:tcW w:w="0" w:type="auto"/>
            <w:vMerge w:val="restar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397C652">
            <w:pPr>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运动偏好管理</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622F1DC3">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偏好项初始化加载</w:t>
            </w:r>
          </w:p>
        </w:tc>
        <w:tc>
          <w:tcPr>
            <w:tcW w:w="3312"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354B1C79">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进入偏好页时读取用户历史偏好并进行界面回显</w:t>
            </w:r>
          </w:p>
        </w:tc>
        <w:tc>
          <w:tcPr>
            <w:tcW w:w="711"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39B451C4">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高</w:t>
            </w:r>
          </w:p>
        </w:tc>
      </w:tr>
      <w:tr w14:paraId="2607B4AD">
        <w:tblPrEx>
          <w:tblBorders>
            <w:top w:val="none" w:color="666666" w:themeColor="text1" w:themeTint="99" w:sz="4" w:space="0"/>
            <w:left w:val="none" w:color="666666" w:themeColor="text1" w:themeTint="99" w:sz="4" w:space="0"/>
            <w:bottom w:val="none" w:color="666666" w:themeColor="text1" w:themeTint="99" w:sz="4" w:space="0"/>
            <w:right w:val="none" w:color="666666" w:themeColor="text1" w:themeTint="99" w:sz="4" w:space="0"/>
            <w:insideH w:val="none" w:color="666666" w:themeColor="text1" w:themeTint="99" w:sz="4" w:space="0"/>
            <w:insideV w:val="none" w:color="666666" w:themeColor="text1" w:themeTint="99" w:sz="4" w:space="0"/>
          </w:tblBorders>
          <w:shd w:val="clear" w:color="auto" w:fill="auto"/>
          <w:tblCellMar>
            <w:top w:w="0" w:type="dxa"/>
            <w:left w:w="108" w:type="dxa"/>
            <w:bottom w:w="0" w:type="dxa"/>
            <w:right w:w="108" w:type="dxa"/>
          </w:tblCellMar>
        </w:tblPrEx>
        <w:trPr>
          <w:trHeight w:val="0" w:hRule="atLeast"/>
          <w:jc w:val="center"/>
        </w:trPr>
        <w:tc>
          <w:tcPr>
            <w:tcW w:w="0" w:type="auto"/>
            <w:vMerge w:val="restar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A4820FB">
            <w:pPr>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运动偏好管理</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66092A68">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身体部位偏好配置</w:t>
            </w:r>
          </w:p>
        </w:tc>
        <w:tc>
          <w:tcPr>
            <w:tcW w:w="3312"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7B8ED107">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支持头部、颈部、肩周、腰背、四肢、全身等部位多选配置</w:t>
            </w:r>
          </w:p>
        </w:tc>
        <w:tc>
          <w:tcPr>
            <w:tcW w:w="711"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5220F725">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高</w:t>
            </w:r>
          </w:p>
        </w:tc>
      </w:tr>
      <w:tr w14:paraId="7F4AABB0">
        <w:tblPrEx>
          <w:tblBorders>
            <w:top w:val="none" w:color="666666" w:themeColor="text1" w:themeTint="99" w:sz="4" w:space="0"/>
            <w:left w:val="none" w:color="666666" w:themeColor="text1" w:themeTint="99" w:sz="4" w:space="0"/>
            <w:bottom w:val="none" w:color="666666" w:themeColor="text1" w:themeTint="99" w:sz="4" w:space="0"/>
            <w:right w:val="none" w:color="666666" w:themeColor="text1" w:themeTint="99" w:sz="4" w:space="0"/>
            <w:insideH w:val="none" w:color="666666" w:themeColor="text1" w:themeTint="99" w:sz="4" w:space="0"/>
            <w:insideV w:val="none" w:color="666666" w:themeColor="text1" w:themeTint="99" w:sz="4" w:space="0"/>
          </w:tblBorders>
          <w:shd w:val="clear" w:color="auto" w:fill="auto"/>
          <w:tblCellMar>
            <w:top w:w="0" w:type="dxa"/>
            <w:left w:w="108" w:type="dxa"/>
            <w:bottom w:w="0" w:type="dxa"/>
            <w:right w:w="108" w:type="dxa"/>
          </w:tblCellMar>
        </w:tblPrEx>
        <w:trPr>
          <w:trHeight w:val="0" w:hRule="atLeast"/>
          <w:jc w:val="center"/>
        </w:trPr>
        <w:tc>
          <w:tcPr>
            <w:tcW w:w="0" w:type="auto"/>
            <w:vMerge w:val="restar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7E8B8C33">
            <w:pPr>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运动偏好管理</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CDB48AE">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动作难度偏好配置</w:t>
            </w:r>
          </w:p>
        </w:tc>
        <w:tc>
          <w:tcPr>
            <w:tcW w:w="3312"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4FA997F1">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支持零基础、入门级、有难度等难度标签选择</w:t>
            </w:r>
          </w:p>
        </w:tc>
        <w:tc>
          <w:tcPr>
            <w:tcW w:w="711"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599E6168">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高</w:t>
            </w:r>
          </w:p>
        </w:tc>
      </w:tr>
      <w:tr w14:paraId="2F56565B">
        <w:tblPrEx>
          <w:tblBorders>
            <w:top w:val="none" w:color="666666" w:themeColor="text1" w:themeTint="99" w:sz="4" w:space="0"/>
            <w:left w:val="none" w:color="666666" w:themeColor="text1" w:themeTint="99" w:sz="4" w:space="0"/>
            <w:bottom w:val="none" w:color="666666" w:themeColor="text1" w:themeTint="99" w:sz="4" w:space="0"/>
            <w:right w:val="none" w:color="666666" w:themeColor="text1" w:themeTint="99" w:sz="4" w:space="0"/>
            <w:insideH w:val="none" w:color="666666" w:themeColor="text1" w:themeTint="99" w:sz="4" w:space="0"/>
            <w:insideV w:val="none" w:color="666666" w:themeColor="text1" w:themeTint="99" w:sz="4" w:space="0"/>
          </w:tblBorders>
          <w:shd w:val="clear" w:color="auto" w:fill="auto"/>
          <w:tblCellMar>
            <w:top w:w="0" w:type="dxa"/>
            <w:left w:w="108" w:type="dxa"/>
            <w:bottom w:w="0" w:type="dxa"/>
            <w:right w:w="108" w:type="dxa"/>
          </w:tblCellMar>
        </w:tblPrEx>
        <w:trPr>
          <w:trHeight w:val="0" w:hRule="atLeast"/>
          <w:jc w:val="center"/>
        </w:trPr>
        <w:tc>
          <w:tcPr>
            <w:tcW w:w="0" w:type="auto"/>
            <w:vMerge w:val="restar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42EE309">
            <w:pPr>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运动偏好管理</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3638A47C">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运动类型偏好配置</w:t>
            </w:r>
          </w:p>
        </w:tc>
        <w:tc>
          <w:tcPr>
            <w:tcW w:w="3312"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67595FBC">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支持静态拉伸、动态拉伸、有氧运动、关节活动、眼部放松、体态矫正等类型选择</w:t>
            </w:r>
          </w:p>
        </w:tc>
        <w:tc>
          <w:tcPr>
            <w:tcW w:w="711"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34F16DC4">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高</w:t>
            </w:r>
          </w:p>
        </w:tc>
      </w:tr>
      <w:tr w14:paraId="447B8FB7">
        <w:tblPrEx>
          <w:tblBorders>
            <w:top w:val="none" w:color="666666" w:themeColor="text1" w:themeTint="99" w:sz="4" w:space="0"/>
            <w:left w:val="none" w:color="666666" w:themeColor="text1" w:themeTint="99" w:sz="4" w:space="0"/>
            <w:bottom w:val="none" w:color="666666" w:themeColor="text1" w:themeTint="99" w:sz="4" w:space="0"/>
            <w:right w:val="none" w:color="666666" w:themeColor="text1" w:themeTint="99" w:sz="4" w:space="0"/>
            <w:insideH w:val="none" w:color="666666" w:themeColor="text1" w:themeTint="99" w:sz="4" w:space="0"/>
            <w:insideV w:val="none" w:color="666666" w:themeColor="text1" w:themeTint="99" w:sz="4" w:space="0"/>
          </w:tblBorders>
          <w:tblCellMar>
            <w:top w:w="0" w:type="dxa"/>
            <w:left w:w="108" w:type="dxa"/>
            <w:bottom w:w="0" w:type="dxa"/>
            <w:right w:w="108" w:type="dxa"/>
          </w:tblCellMar>
        </w:tblPrEx>
        <w:trPr>
          <w:trHeight w:val="0" w:hRule="atLeast"/>
          <w:jc w:val="center"/>
        </w:trPr>
        <w:tc>
          <w:tcPr>
            <w:tcW w:w="0" w:type="auto"/>
            <w:vMerge w:val="restar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37A3BA2">
            <w:pPr>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运动偏好管理</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4CAA3CF3">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时长与节奏偏好配置</w:t>
            </w:r>
          </w:p>
        </w:tc>
        <w:tc>
          <w:tcPr>
            <w:tcW w:w="3312"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1C9837E">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支持 1、2、3、4、5、10 分钟和快、中、慢节奏组合配置</w:t>
            </w:r>
          </w:p>
        </w:tc>
        <w:tc>
          <w:tcPr>
            <w:tcW w:w="711"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19B4A2C7">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高</w:t>
            </w:r>
          </w:p>
        </w:tc>
      </w:tr>
      <w:tr w14:paraId="0AFECB1F">
        <w:tblPrEx>
          <w:tblBorders>
            <w:top w:val="none" w:color="666666" w:themeColor="text1" w:themeTint="99" w:sz="4" w:space="0"/>
            <w:left w:val="none" w:color="666666" w:themeColor="text1" w:themeTint="99" w:sz="4" w:space="0"/>
            <w:bottom w:val="none" w:color="666666" w:themeColor="text1" w:themeTint="99" w:sz="4" w:space="0"/>
            <w:right w:val="none" w:color="666666" w:themeColor="text1" w:themeTint="99" w:sz="4" w:space="0"/>
            <w:insideH w:val="none" w:color="666666" w:themeColor="text1" w:themeTint="99" w:sz="4" w:space="0"/>
            <w:insideV w:val="none" w:color="666666" w:themeColor="text1" w:themeTint="99" w:sz="4" w:space="0"/>
          </w:tblBorders>
          <w:shd w:val="clear" w:color="auto" w:fill="auto"/>
          <w:tblCellMar>
            <w:top w:w="0" w:type="dxa"/>
            <w:left w:w="108" w:type="dxa"/>
            <w:bottom w:w="0" w:type="dxa"/>
            <w:right w:w="108" w:type="dxa"/>
          </w:tblCellMar>
        </w:tblPrEx>
        <w:trPr>
          <w:trHeight w:val="0" w:hRule="atLeast"/>
          <w:jc w:val="center"/>
        </w:trPr>
        <w:tc>
          <w:tcPr>
            <w:tcW w:w="0" w:type="auto"/>
            <w:vMerge w:val="restar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3DCE5378">
            <w:pPr>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运动偏好管理</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E442383">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场景与特殊情况配置</w:t>
            </w:r>
          </w:p>
        </w:tc>
        <w:tc>
          <w:tcPr>
            <w:tcW w:w="3312"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7FFCCD59">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支持办公久坐、通勤间隙、睡前放松、起床唤醒等场景选择，并支持特殊疾病或身体情况填写</w:t>
            </w:r>
          </w:p>
        </w:tc>
        <w:tc>
          <w:tcPr>
            <w:tcW w:w="711"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1792A06B">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高</w:t>
            </w:r>
          </w:p>
        </w:tc>
      </w:tr>
      <w:tr w14:paraId="7EFCB462">
        <w:tblPrEx>
          <w:tblBorders>
            <w:top w:val="none" w:color="666666" w:themeColor="text1" w:themeTint="99" w:sz="4" w:space="0"/>
            <w:left w:val="none" w:color="666666" w:themeColor="text1" w:themeTint="99" w:sz="4" w:space="0"/>
            <w:bottom w:val="none" w:color="666666" w:themeColor="text1" w:themeTint="99" w:sz="4" w:space="0"/>
            <w:right w:val="none" w:color="666666" w:themeColor="text1" w:themeTint="99" w:sz="4" w:space="0"/>
            <w:insideH w:val="none" w:color="666666" w:themeColor="text1" w:themeTint="99" w:sz="4" w:space="0"/>
            <w:insideV w:val="none" w:color="666666" w:themeColor="text1" w:themeTint="99" w:sz="4" w:space="0"/>
          </w:tblBorders>
          <w:shd w:val="clear" w:color="auto" w:fill="auto"/>
          <w:tblCellMar>
            <w:top w:w="0" w:type="dxa"/>
            <w:left w:w="108" w:type="dxa"/>
            <w:bottom w:w="0" w:type="dxa"/>
            <w:right w:w="108" w:type="dxa"/>
          </w:tblCellMar>
        </w:tblPrEx>
        <w:trPr>
          <w:trHeight w:val="0" w:hRule="atLeast"/>
          <w:jc w:val="center"/>
        </w:trPr>
        <w:tc>
          <w:tcPr>
            <w:tcW w:w="0" w:type="auto"/>
            <w:vMerge w:val="restar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026D769">
            <w:pPr>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运动偏好管理</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7ED732A">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偏好保存与覆盖更新</w:t>
            </w:r>
          </w:p>
        </w:tc>
        <w:tc>
          <w:tcPr>
            <w:tcW w:w="3312"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346E71AD">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将用户当前偏好以键值结构整体写入 user_preference 表</w:t>
            </w:r>
          </w:p>
        </w:tc>
        <w:tc>
          <w:tcPr>
            <w:tcW w:w="711"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314439B3">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高</w:t>
            </w:r>
          </w:p>
        </w:tc>
      </w:tr>
      <w:tr w14:paraId="231EC167">
        <w:tblPrEx>
          <w:tblBorders>
            <w:top w:val="none" w:color="666666" w:themeColor="text1" w:themeTint="99" w:sz="4" w:space="0"/>
            <w:left w:val="none" w:color="666666" w:themeColor="text1" w:themeTint="99" w:sz="4" w:space="0"/>
            <w:bottom w:val="none" w:color="666666" w:themeColor="text1" w:themeTint="99" w:sz="4" w:space="0"/>
            <w:right w:val="none" w:color="666666" w:themeColor="text1" w:themeTint="99" w:sz="4" w:space="0"/>
            <w:insideH w:val="none" w:color="666666" w:themeColor="text1" w:themeTint="99" w:sz="4" w:space="0"/>
            <w:insideV w:val="none" w:color="666666" w:themeColor="text1" w:themeTint="99" w:sz="4" w:space="0"/>
          </w:tblBorders>
          <w:shd w:val="clear" w:color="auto" w:fill="auto"/>
          <w:tblCellMar>
            <w:top w:w="0" w:type="dxa"/>
            <w:left w:w="108" w:type="dxa"/>
            <w:bottom w:w="0" w:type="dxa"/>
            <w:right w:w="108" w:type="dxa"/>
          </w:tblCellMar>
        </w:tblPrEx>
        <w:trPr>
          <w:trHeight w:val="0" w:hRule="atLeast"/>
          <w:jc w:val="center"/>
        </w:trPr>
        <w:tc>
          <w:tcPr>
            <w:tcW w:w="0" w:type="auto"/>
            <w:vMerge w:val="restar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68117F6C">
            <w:pPr>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微运动推荐与方案生成</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B8D6BE0">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按部位快速进入推荐</w:t>
            </w:r>
          </w:p>
        </w:tc>
        <w:tc>
          <w:tcPr>
            <w:tcW w:w="3312"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7ABBD4BC">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支持通过身体部位选择页快速构造目标部位并进入推荐或视频指导流程</w:t>
            </w:r>
          </w:p>
        </w:tc>
        <w:tc>
          <w:tcPr>
            <w:tcW w:w="711"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76103544">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中</w:t>
            </w:r>
          </w:p>
        </w:tc>
      </w:tr>
      <w:tr w14:paraId="566BBEFC">
        <w:tblPrEx>
          <w:tblBorders>
            <w:top w:val="none" w:color="666666" w:themeColor="text1" w:themeTint="99" w:sz="4" w:space="0"/>
            <w:left w:val="none" w:color="666666" w:themeColor="text1" w:themeTint="99" w:sz="4" w:space="0"/>
            <w:bottom w:val="none" w:color="666666" w:themeColor="text1" w:themeTint="99" w:sz="4" w:space="0"/>
            <w:right w:val="none" w:color="666666" w:themeColor="text1" w:themeTint="99" w:sz="4" w:space="0"/>
            <w:insideH w:val="none" w:color="666666" w:themeColor="text1" w:themeTint="99" w:sz="4" w:space="0"/>
            <w:insideV w:val="none" w:color="666666" w:themeColor="text1" w:themeTint="99" w:sz="4" w:space="0"/>
          </w:tblBorders>
          <w:tblCellMar>
            <w:top w:w="0" w:type="dxa"/>
            <w:left w:w="108" w:type="dxa"/>
            <w:bottom w:w="0" w:type="dxa"/>
            <w:right w:w="108" w:type="dxa"/>
          </w:tblCellMar>
        </w:tblPrEx>
        <w:trPr>
          <w:trHeight w:val="0" w:hRule="atLeast"/>
          <w:jc w:val="center"/>
        </w:trPr>
        <w:tc>
          <w:tcPr>
            <w:tcW w:w="0" w:type="auto"/>
            <w:vMerge w:val="restar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36F5CB42">
            <w:pPr>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微运动推荐与方案生成</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894EAB1">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条件化推荐参数输入</w:t>
            </w:r>
          </w:p>
        </w:tc>
        <w:tc>
          <w:tcPr>
            <w:tcW w:w="3312"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745B9F29">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支持用户输入目标部位、场景、训练时长、强度和个人身体信息</w:t>
            </w:r>
          </w:p>
        </w:tc>
        <w:tc>
          <w:tcPr>
            <w:tcW w:w="711"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6400474F">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高</w:t>
            </w:r>
          </w:p>
        </w:tc>
      </w:tr>
      <w:tr w14:paraId="6C425710">
        <w:tblPrEx>
          <w:tblBorders>
            <w:top w:val="none" w:color="666666" w:themeColor="text1" w:themeTint="99" w:sz="4" w:space="0"/>
            <w:left w:val="none" w:color="666666" w:themeColor="text1" w:themeTint="99" w:sz="4" w:space="0"/>
            <w:bottom w:val="none" w:color="666666" w:themeColor="text1" w:themeTint="99" w:sz="4" w:space="0"/>
            <w:right w:val="none" w:color="666666" w:themeColor="text1" w:themeTint="99" w:sz="4" w:space="0"/>
            <w:insideH w:val="none" w:color="666666" w:themeColor="text1" w:themeTint="99" w:sz="4" w:space="0"/>
            <w:insideV w:val="none" w:color="666666" w:themeColor="text1" w:themeTint="99" w:sz="4" w:space="0"/>
          </w:tblBorders>
          <w:shd w:val="clear" w:color="auto" w:fill="auto"/>
          <w:tblCellMar>
            <w:top w:w="0" w:type="dxa"/>
            <w:left w:w="108" w:type="dxa"/>
            <w:bottom w:w="0" w:type="dxa"/>
            <w:right w:w="108" w:type="dxa"/>
          </w:tblCellMar>
        </w:tblPrEx>
        <w:trPr>
          <w:trHeight w:val="0" w:hRule="atLeast"/>
          <w:jc w:val="center"/>
        </w:trPr>
        <w:tc>
          <w:tcPr>
            <w:tcW w:w="0" w:type="auto"/>
            <w:vMerge w:val="restar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8C1E235">
            <w:pPr>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微运动推荐与方案生成</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4A09164A">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AI 提示词组织</w:t>
            </w:r>
          </w:p>
        </w:tc>
        <w:tc>
          <w:tcPr>
            <w:tcW w:w="3312"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A756E28">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后端整合用户信息、场景信息和本地视频动作库，构建受约束的大模型提示词</w:t>
            </w:r>
          </w:p>
        </w:tc>
        <w:tc>
          <w:tcPr>
            <w:tcW w:w="711"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3FC8B5D8">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高</w:t>
            </w:r>
          </w:p>
        </w:tc>
      </w:tr>
      <w:tr w14:paraId="6496F940">
        <w:tblPrEx>
          <w:tblBorders>
            <w:top w:val="none" w:color="666666" w:themeColor="text1" w:themeTint="99" w:sz="4" w:space="0"/>
            <w:left w:val="none" w:color="666666" w:themeColor="text1" w:themeTint="99" w:sz="4" w:space="0"/>
            <w:bottom w:val="none" w:color="666666" w:themeColor="text1" w:themeTint="99" w:sz="4" w:space="0"/>
            <w:right w:val="none" w:color="666666" w:themeColor="text1" w:themeTint="99" w:sz="4" w:space="0"/>
            <w:insideH w:val="none" w:color="666666" w:themeColor="text1" w:themeTint="99" w:sz="4" w:space="0"/>
            <w:insideV w:val="none" w:color="666666" w:themeColor="text1" w:themeTint="99" w:sz="4" w:space="0"/>
          </w:tblBorders>
          <w:shd w:val="clear" w:color="auto" w:fill="auto"/>
          <w:tblCellMar>
            <w:top w:w="0" w:type="dxa"/>
            <w:left w:w="108" w:type="dxa"/>
            <w:bottom w:w="0" w:type="dxa"/>
            <w:right w:w="108" w:type="dxa"/>
          </w:tblCellMar>
        </w:tblPrEx>
        <w:trPr>
          <w:trHeight w:val="0" w:hRule="atLeast"/>
          <w:jc w:val="center"/>
        </w:trPr>
        <w:tc>
          <w:tcPr>
            <w:tcW w:w="0" w:type="auto"/>
            <w:vMerge w:val="restar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3E8A3717">
            <w:pPr>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微运动推荐与方案生成</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7FD03F6">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结构化动作方案生成</w:t>
            </w:r>
          </w:p>
        </w:tc>
        <w:tc>
          <w:tcPr>
            <w:tcW w:w="3312"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4251EBC7">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调用大模型生成标题、概述、推荐时长、动作步骤、注意事项和提示语</w:t>
            </w:r>
          </w:p>
        </w:tc>
        <w:tc>
          <w:tcPr>
            <w:tcW w:w="711"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084E2B38">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高</w:t>
            </w:r>
          </w:p>
        </w:tc>
      </w:tr>
      <w:tr w14:paraId="1DACEC10">
        <w:tblPrEx>
          <w:tblBorders>
            <w:top w:val="none" w:color="666666" w:themeColor="text1" w:themeTint="99" w:sz="4" w:space="0"/>
            <w:left w:val="none" w:color="666666" w:themeColor="text1" w:themeTint="99" w:sz="4" w:space="0"/>
            <w:bottom w:val="none" w:color="666666" w:themeColor="text1" w:themeTint="99" w:sz="4" w:space="0"/>
            <w:right w:val="none" w:color="666666" w:themeColor="text1" w:themeTint="99" w:sz="4" w:space="0"/>
            <w:insideH w:val="none" w:color="666666" w:themeColor="text1" w:themeTint="99" w:sz="4" w:space="0"/>
            <w:insideV w:val="none" w:color="666666" w:themeColor="text1" w:themeTint="99" w:sz="4" w:space="0"/>
          </w:tblBorders>
          <w:shd w:val="clear" w:color="auto" w:fill="auto"/>
          <w:tblCellMar>
            <w:top w:w="0" w:type="dxa"/>
            <w:left w:w="108" w:type="dxa"/>
            <w:bottom w:w="0" w:type="dxa"/>
            <w:right w:w="108" w:type="dxa"/>
          </w:tblCellMar>
        </w:tblPrEx>
        <w:trPr>
          <w:trHeight w:val="0" w:hRule="atLeast"/>
          <w:jc w:val="center"/>
        </w:trPr>
        <w:tc>
          <w:tcPr>
            <w:tcW w:w="0" w:type="auto"/>
            <w:vMerge w:val="restar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0631E67">
            <w:pPr>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微运动推荐与方案生成</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6F7F83E0">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推荐结果兜底修正</w:t>
            </w:r>
          </w:p>
        </w:tc>
        <w:tc>
          <w:tcPr>
            <w:tcW w:w="3312"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705F5519">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对不在动作库中的动作名进行归一化匹配或替换，保证结果可播放、可展示</w:t>
            </w:r>
          </w:p>
        </w:tc>
        <w:tc>
          <w:tcPr>
            <w:tcW w:w="711"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0AD67A80">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高</w:t>
            </w:r>
          </w:p>
        </w:tc>
      </w:tr>
      <w:tr w14:paraId="4153D623">
        <w:tblPrEx>
          <w:tblBorders>
            <w:top w:val="none" w:color="666666" w:themeColor="text1" w:themeTint="99" w:sz="4" w:space="0"/>
            <w:left w:val="none" w:color="666666" w:themeColor="text1" w:themeTint="99" w:sz="4" w:space="0"/>
            <w:bottom w:val="none" w:color="666666" w:themeColor="text1" w:themeTint="99" w:sz="4" w:space="0"/>
            <w:right w:val="none" w:color="666666" w:themeColor="text1" w:themeTint="99" w:sz="4" w:space="0"/>
            <w:insideH w:val="none" w:color="666666" w:themeColor="text1" w:themeTint="99" w:sz="4" w:space="0"/>
            <w:insideV w:val="none" w:color="666666" w:themeColor="text1" w:themeTint="99" w:sz="4" w:space="0"/>
          </w:tblBorders>
          <w:tblCellMar>
            <w:top w:w="0" w:type="dxa"/>
            <w:left w:w="108" w:type="dxa"/>
            <w:bottom w:w="0" w:type="dxa"/>
            <w:right w:w="108" w:type="dxa"/>
          </w:tblCellMar>
        </w:tblPrEx>
        <w:trPr>
          <w:trHeight w:val="0" w:hRule="atLeast"/>
          <w:jc w:val="center"/>
        </w:trPr>
        <w:tc>
          <w:tcPr>
            <w:tcW w:w="0" w:type="auto"/>
            <w:vMerge w:val="restar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E7347CE">
            <w:pPr>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微运动推荐与方案生成</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C42F236">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结果展示与跳转</w:t>
            </w:r>
          </w:p>
        </w:tc>
        <w:tc>
          <w:tcPr>
            <w:tcW w:w="3312"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D4AA308">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前端展示推荐卡片、动作说明和进入视频指导页按钮</w:t>
            </w:r>
          </w:p>
        </w:tc>
        <w:tc>
          <w:tcPr>
            <w:tcW w:w="711"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2A9BFB20">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高</w:t>
            </w:r>
          </w:p>
        </w:tc>
      </w:tr>
      <w:tr w14:paraId="2F21352E">
        <w:tblPrEx>
          <w:tblBorders>
            <w:top w:val="none" w:color="666666" w:themeColor="text1" w:themeTint="99" w:sz="4" w:space="0"/>
            <w:left w:val="none" w:color="666666" w:themeColor="text1" w:themeTint="99" w:sz="4" w:space="0"/>
            <w:bottom w:val="none" w:color="666666" w:themeColor="text1" w:themeTint="99" w:sz="4" w:space="0"/>
            <w:right w:val="none" w:color="666666" w:themeColor="text1" w:themeTint="99" w:sz="4" w:space="0"/>
            <w:insideH w:val="none" w:color="666666" w:themeColor="text1" w:themeTint="99" w:sz="4" w:space="0"/>
            <w:insideV w:val="none" w:color="666666" w:themeColor="text1" w:themeTint="99" w:sz="4" w:space="0"/>
          </w:tblBorders>
          <w:shd w:val="clear" w:color="auto" w:fill="auto"/>
          <w:tblCellMar>
            <w:top w:w="0" w:type="dxa"/>
            <w:left w:w="108" w:type="dxa"/>
            <w:bottom w:w="0" w:type="dxa"/>
            <w:right w:w="108" w:type="dxa"/>
          </w:tblCellMar>
        </w:tblPrEx>
        <w:trPr>
          <w:trHeight w:val="0" w:hRule="atLeast"/>
          <w:jc w:val="center"/>
        </w:trPr>
        <w:tc>
          <w:tcPr>
            <w:tcW w:w="0" w:type="auto"/>
            <w:vMerge w:val="restar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4EDC2072">
            <w:pPr>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视频指导与训练执行</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B3C4A52">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本地视频资源检索</w:t>
            </w:r>
          </w:p>
        </w:tc>
        <w:tc>
          <w:tcPr>
            <w:tcW w:w="3312"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9EFC4B0">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后端扫描本地 video 目录并返回可用视频列表</w:t>
            </w:r>
          </w:p>
        </w:tc>
        <w:tc>
          <w:tcPr>
            <w:tcW w:w="711"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123C336B">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高</w:t>
            </w:r>
          </w:p>
        </w:tc>
      </w:tr>
      <w:tr w14:paraId="2613425E">
        <w:tblPrEx>
          <w:tblBorders>
            <w:top w:val="none" w:color="666666" w:themeColor="text1" w:themeTint="99" w:sz="4" w:space="0"/>
            <w:left w:val="none" w:color="666666" w:themeColor="text1" w:themeTint="99" w:sz="4" w:space="0"/>
            <w:bottom w:val="none" w:color="666666" w:themeColor="text1" w:themeTint="99" w:sz="4" w:space="0"/>
            <w:right w:val="none" w:color="666666" w:themeColor="text1" w:themeTint="99" w:sz="4" w:space="0"/>
            <w:insideH w:val="none" w:color="666666" w:themeColor="text1" w:themeTint="99" w:sz="4" w:space="0"/>
            <w:insideV w:val="none" w:color="666666" w:themeColor="text1" w:themeTint="99" w:sz="4" w:space="0"/>
          </w:tblBorders>
          <w:shd w:val="clear" w:color="auto" w:fill="auto"/>
          <w:tblCellMar>
            <w:top w:w="0" w:type="dxa"/>
            <w:left w:w="108" w:type="dxa"/>
            <w:bottom w:w="0" w:type="dxa"/>
            <w:right w:w="108" w:type="dxa"/>
          </w:tblCellMar>
        </w:tblPrEx>
        <w:trPr>
          <w:trHeight w:val="0" w:hRule="atLeast"/>
          <w:jc w:val="center"/>
        </w:trPr>
        <w:tc>
          <w:tcPr>
            <w:tcW w:w="0" w:type="auto"/>
            <w:vMerge w:val="restar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6A8BCF8D">
            <w:pPr>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视频指导与训练执行</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C581FA5">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动作与视频匹配</w:t>
            </w:r>
          </w:p>
        </w:tc>
        <w:tc>
          <w:tcPr>
            <w:tcW w:w="3312"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45B26C77">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根据推荐动作名称对本地视频文件名进行精确或归一化匹配</w:t>
            </w:r>
          </w:p>
        </w:tc>
        <w:tc>
          <w:tcPr>
            <w:tcW w:w="711"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0D0D1AE3">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高</w:t>
            </w:r>
          </w:p>
        </w:tc>
      </w:tr>
      <w:tr w14:paraId="46E64BD9">
        <w:tblPrEx>
          <w:tblBorders>
            <w:top w:val="none" w:color="666666" w:themeColor="text1" w:themeTint="99" w:sz="4" w:space="0"/>
            <w:left w:val="none" w:color="666666" w:themeColor="text1" w:themeTint="99" w:sz="4" w:space="0"/>
            <w:bottom w:val="none" w:color="666666" w:themeColor="text1" w:themeTint="99" w:sz="4" w:space="0"/>
            <w:right w:val="none" w:color="666666" w:themeColor="text1" w:themeTint="99" w:sz="4" w:space="0"/>
            <w:insideH w:val="none" w:color="666666" w:themeColor="text1" w:themeTint="99" w:sz="4" w:space="0"/>
            <w:insideV w:val="none" w:color="666666" w:themeColor="text1" w:themeTint="99" w:sz="4" w:space="0"/>
          </w:tblBorders>
          <w:shd w:val="clear" w:color="auto" w:fill="auto"/>
          <w:tblCellMar>
            <w:top w:w="0" w:type="dxa"/>
            <w:left w:w="108" w:type="dxa"/>
            <w:bottom w:w="0" w:type="dxa"/>
            <w:right w:w="108" w:type="dxa"/>
          </w:tblCellMar>
        </w:tblPrEx>
        <w:trPr>
          <w:trHeight w:val="0" w:hRule="atLeast"/>
          <w:jc w:val="center"/>
        </w:trPr>
        <w:tc>
          <w:tcPr>
            <w:tcW w:w="0" w:type="auto"/>
            <w:vMerge w:val="restar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61F6A38A">
            <w:pPr>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视频指导与训练执行</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0EFAB5F">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视频播放与顺序切换</w:t>
            </w:r>
          </w:p>
        </w:tc>
        <w:tc>
          <w:tcPr>
            <w:tcW w:w="3312"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31205E42">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支持嵌入式播放、暂停、上一步、下一步和顺序自动播放</w:t>
            </w:r>
          </w:p>
        </w:tc>
        <w:tc>
          <w:tcPr>
            <w:tcW w:w="711"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12AE238C">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高</w:t>
            </w:r>
          </w:p>
        </w:tc>
      </w:tr>
      <w:tr w14:paraId="09B87DAA">
        <w:tblPrEx>
          <w:tblBorders>
            <w:top w:val="none" w:color="666666" w:themeColor="text1" w:themeTint="99" w:sz="4" w:space="0"/>
            <w:left w:val="none" w:color="666666" w:themeColor="text1" w:themeTint="99" w:sz="4" w:space="0"/>
            <w:bottom w:val="none" w:color="666666" w:themeColor="text1" w:themeTint="99" w:sz="4" w:space="0"/>
            <w:right w:val="none" w:color="666666" w:themeColor="text1" w:themeTint="99" w:sz="4" w:space="0"/>
            <w:insideH w:val="none" w:color="666666" w:themeColor="text1" w:themeTint="99" w:sz="4" w:space="0"/>
            <w:insideV w:val="none" w:color="666666" w:themeColor="text1" w:themeTint="99" w:sz="4" w:space="0"/>
          </w:tblBorders>
          <w:shd w:val="clear" w:color="auto" w:fill="auto"/>
          <w:tblCellMar>
            <w:top w:w="0" w:type="dxa"/>
            <w:left w:w="108" w:type="dxa"/>
            <w:bottom w:w="0" w:type="dxa"/>
            <w:right w:w="108" w:type="dxa"/>
          </w:tblCellMar>
        </w:tblPrEx>
        <w:trPr>
          <w:trHeight w:val="0" w:hRule="atLeast"/>
          <w:jc w:val="center"/>
        </w:trPr>
        <w:tc>
          <w:tcPr>
            <w:tcW w:w="0" w:type="auto"/>
            <w:vMerge w:val="restar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13BBE0E">
            <w:pPr>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视频指导与训练执行</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8C5186C">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步骤说明展示</w:t>
            </w:r>
          </w:p>
        </w:tc>
        <w:tc>
          <w:tcPr>
            <w:tcW w:w="3312"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80B9231">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按当前动作展示名称、做法、秒数、注意事项和整体进度</w:t>
            </w:r>
          </w:p>
        </w:tc>
        <w:tc>
          <w:tcPr>
            <w:tcW w:w="711"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7DD4CABB">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高</w:t>
            </w:r>
          </w:p>
        </w:tc>
      </w:tr>
      <w:tr w14:paraId="38F9E695">
        <w:tblPrEx>
          <w:tblBorders>
            <w:top w:val="none" w:color="666666" w:themeColor="text1" w:themeTint="99" w:sz="4" w:space="0"/>
            <w:left w:val="none" w:color="666666" w:themeColor="text1" w:themeTint="99" w:sz="4" w:space="0"/>
            <w:bottom w:val="none" w:color="666666" w:themeColor="text1" w:themeTint="99" w:sz="4" w:space="0"/>
            <w:right w:val="none" w:color="666666" w:themeColor="text1" w:themeTint="99" w:sz="4" w:space="0"/>
            <w:insideH w:val="none" w:color="666666" w:themeColor="text1" w:themeTint="99" w:sz="4" w:space="0"/>
            <w:insideV w:val="none" w:color="666666" w:themeColor="text1" w:themeTint="99" w:sz="4" w:space="0"/>
          </w:tblBorders>
          <w:shd w:val="clear" w:color="auto" w:fill="auto"/>
          <w:tblCellMar>
            <w:top w:w="0" w:type="dxa"/>
            <w:left w:w="108" w:type="dxa"/>
            <w:bottom w:w="0" w:type="dxa"/>
            <w:right w:w="108" w:type="dxa"/>
          </w:tblCellMar>
        </w:tblPrEx>
        <w:trPr>
          <w:trHeight w:val="0" w:hRule="atLeast"/>
          <w:jc w:val="center"/>
        </w:trPr>
        <w:tc>
          <w:tcPr>
            <w:tcW w:w="0" w:type="auto"/>
            <w:vMerge w:val="restar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76F462CF">
            <w:pPr>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视频指导与训练执行</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4375712B">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训练完成确认</w:t>
            </w:r>
          </w:p>
        </w:tc>
        <w:tc>
          <w:tcPr>
            <w:tcW w:w="3312"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679C5559">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用户完成训练后可一键提交本次训练完成事件</w:t>
            </w:r>
          </w:p>
        </w:tc>
        <w:tc>
          <w:tcPr>
            <w:tcW w:w="711"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5D9D7B7E">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高</w:t>
            </w:r>
          </w:p>
        </w:tc>
      </w:tr>
      <w:tr w14:paraId="552225ED">
        <w:tblPrEx>
          <w:tblBorders>
            <w:top w:val="none" w:color="666666" w:themeColor="text1" w:themeTint="99" w:sz="4" w:space="0"/>
            <w:left w:val="none" w:color="666666" w:themeColor="text1" w:themeTint="99" w:sz="4" w:space="0"/>
            <w:bottom w:val="none" w:color="666666" w:themeColor="text1" w:themeTint="99" w:sz="4" w:space="0"/>
            <w:right w:val="none" w:color="666666" w:themeColor="text1" w:themeTint="99" w:sz="4" w:space="0"/>
            <w:insideH w:val="none" w:color="666666" w:themeColor="text1" w:themeTint="99" w:sz="4" w:space="0"/>
            <w:insideV w:val="none" w:color="666666" w:themeColor="text1" w:themeTint="99" w:sz="4" w:space="0"/>
          </w:tblBorders>
          <w:shd w:val="clear" w:color="auto" w:fill="auto"/>
          <w:tblCellMar>
            <w:top w:w="0" w:type="dxa"/>
            <w:left w:w="108" w:type="dxa"/>
            <w:bottom w:w="0" w:type="dxa"/>
            <w:right w:w="108" w:type="dxa"/>
          </w:tblCellMar>
        </w:tblPrEx>
        <w:trPr>
          <w:trHeight w:val="0" w:hRule="atLeast"/>
          <w:jc w:val="center"/>
        </w:trPr>
        <w:tc>
          <w:tcPr>
            <w:tcW w:w="0" w:type="auto"/>
            <w:vMerge w:val="restar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694D79E7">
            <w:pPr>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视频指导与训练执行</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44037F7">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视频拼接预留能力</w:t>
            </w:r>
          </w:p>
        </w:tc>
        <w:tc>
          <w:tcPr>
            <w:tcW w:w="3312"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D484A4D">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后端支持按动作步骤关键词拼接视频，为后续自动生成连续训练视频预留能力</w:t>
            </w:r>
          </w:p>
        </w:tc>
        <w:tc>
          <w:tcPr>
            <w:tcW w:w="711"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46952725">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中</w:t>
            </w:r>
          </w:p>
        </w:tc>
      </w:tr>
      <w:tr w14:paraId="6623C47E">
        <w:tblPrEx>
          <w:tblBorders>
            <w:top w:val="none" w:color="666666" w:themeColor="text1" w:themeTint="99" w:sz="4" w:space="0"/>
            <w:left w:val="none" w:color="666666" w:themeColor="text1" w:themeTint="99" w:sz="4" w:space="0"/>
            <w:bottom w:val="none" w:color="666666" w:themeColor="text1" w:themeTint="99" w:sz="4" w:space="0"/>
            <w:right w:val="none" w:color="666666" w:themeColor="text1" w:themeTint="99" w:sz="4" w:space="0"/>
            <w:insideH w:val="none" w:color="666666" w:themeColor="text1" w:themeTint="99" w:sz="4" w:space="0"/>
            <w:insideV w:val="none" w:color="666666" w:themeColor="text1" w:themeTint="99" w:sz="4" w:space="0"/>
          </w:tblBorders>
          <w:shd w:val="clear" w:color="auto" w:fill="auto"/>
          <w:tblCellMar>
            <w:top w:w="0" w:type="dxa"/>
            <w:left w:w="108" w:type="dxa"/>
            <w:bottom w:w="0" w:type="dxa"/>
            <w:right w:w="108" w:type="dxa"/>
          </w:tblCellMar>
        </w:tblPrEx>
        <w:trPr>
          <w:trHeight w:val="0" w:hRule="atLeast"/>
          <w:jc w:val="center"/>
        </w:trPr>
        <w:tc>
          <w:tcPr>
            <w:tcW w:w="0" w:type="auto"/>
            <w:vMerge w:val="restar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12A75C7">
            <w:pPr>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运动记录与健康统计</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8678F51">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运动记录写入</w:t>
            </w:r>
          </w:p>
        </w:tc>
        <w:tc>
          <w:tcPr>
            <w:tcW w:w="3312"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662679B">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将 motionId、motionName、duration、completed 等训练结果写入 exercise_record 表</w:t>
            </w:r>
          </w:p>
        </w:tc>
        <w:tc>
          <w:tcPr>
            <w:tcW w:w="711"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04F1081C">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高</w:t>
            </w:r>
          </w:p>
        </w:tc>
      </w:tr>
      <w:tr w14:paraId="2AF4001C">
        <w:tblPrEx>
          <w:tblBorders>
            <w:top w:val="none" w:color="666666" w:themeColor="text1" w:themeTint="99" w:sz="4" w:space="0"/>
            <w:left w:val="none" w:color="666666" w:themeColor="text1" w:themeTint="99" w:sz="4" w:space="0"/>
            <w:bottom w:val="none" w:color="666666" w:themeColor="text1" w:themeTint="99" w:sz="4" w:space="0"/>
            <w:right w:val="none" w:color="666666" w:themeColor="text1" w:themeTint="99" w:sz="4" w:space="0"/>
            <w:insideH w:val="none" w:color="666666" w:themeColor="text1" w:themeTint="99" w:sz="4" w:space="0"/>
            <w:insideV w:val="none" w:color="666666" w:themeColor="text1" w:themeTint="99" w:sz="4" w:space="0"/>
          </w:tblBorders>
          <w:shd w:val="clear" w:color="auto" w:fill="auto"/>
          <w:tblCellMar>
            <w:top w:w="0" w:type="dxa"/>
            <w:left w:w="108" w:type="dxa"/>
            <w:bottom w:w="0" w:type="dxa"/>
            <w:right w:w="108" w:type="dxa"/>
          </w:tblCellMar>
        </w:tblPrEx>
        <w:trPr>
          <w:trHeight w:val="0" w:hRule="atLeast"/>
          <w:jc w:val="center"/>
        </w:trPr>
        <w:tc>
          <w:tcPr>
            <w:tcW w:w="0" w:type="auto"/>
            <w:vMerge w:val="restar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1A6EF9B">
            <w:pPr>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运动记录与健康统计</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AA02218">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BMI 计算与展示</w:t>
            </w:r>
          </w:p>
        </w:tc>
        <w:tc>
          <w:tcPr>
            <w:tcW w:w="3312"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7D3A2638">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结合用户身高和体重生成 BMI 与 BMI 类型，并在健康页展示</w:t>
            </w:r>
          </w:p>
        </w:tc>
        <w:tc>
          <w:tcPr>
            <w:tcW w:w="711"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79E81CF1">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高</w:t>
            </w:r>
          </w:p>
        </w:tc>
      </w:tr>
      <w:tr w14:paraId="5C7E31C7">
        <w:tblPrEx>
          <w:tblBorders>
            <w:top w:val="none" w:color="666666" w:themeColor="text1" w:themeTint="99" w:sz="4" w:space="0"/>
            <w:left w:val="none" w:color="666666" w:themeColor="text1" w:themeTint="99" w:sz="4" w:space="0"/>
            <w:bottom w:val="none" w:color="666666" w:themeColor="text1" w:themeTint="99" w:sz="4" w:space="0"/>
            <w:right w:val="none" w:color="666666" w:themeColor="text1" w:themeTint="99" w:sz="4" w:space="0"/>
            <w:insideH w:val="none" w:color="666666" w:themeColor="text1" w:themeTint="99" w:sz="4" w:space="0"/>
            <w:insideV w:val="none" w:color="666666" w:themeColor="text1" w:themeTint="99" w:sz="4" w:space="0"/>
          </w:tblBorders>
          <w:shd w:val="clear" w:color="auto" w:fill="auto"/>
          <w:tblCellMar>
            <w:top w:w="0" w:type="dxa"/>
            <w:left w:w="108" w:type="dxa"/>
            <w:bottom w:w="0" w:type="dxa"/>
            <w:right w:w="108" w:type="dxa"/>
          </w:tblCellMar>
        </w:tblPrEx>
        <w:trPr>
          <w:trHeight w:val="0" w:hRule="atLeast"/>
          <w:jc w:val="center"/>
        </w:trPr>
        <w:tc>
          <w:tcPr>
            <w:tcW w:w="0" w:type="auto"/>
            <w:vMerge w:val="restar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35AF401">
            <w:pPr>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运动记录与健康统计</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30D11AF0">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累计训练统计</w:t>
            </w:r>
          </w:p>
        </w:tc>
        <w:tc>
          <w:tcPr>
            <w:tcW w:w="3312"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642695B6">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统计总训练次数、完成次数、累计训练时长和近 7 天训练次数</w:t>
            </w:r>
          </w:p>
        </w:tc>
        <w:tc>
          <w:tcPr>
            <w:tcW w:w="711"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19F57DC6">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高</w:t>
            </w:r>
          </w:p>
        </w:tc>
      </w:tr>
      <w:tr w14:paraId="1BFCA70D">
        <w:tblPrEx>
          <w:tblBorders>
            <w:top w:val="none" w:color="666666" w:themeColor="text1" w:themeTint="99" w:sz="4" w:space="0"/>
            <w:left w:val="none" w:color="666666" w:themeColor="text1" w:themeTint="99" w:sz="4" w:space="0"/>
            <w:bottom w:val="none" w:color="666666" w:themeColor="text1" w:themeTint="99" w:sz="4" w:space="0"/>
            <w:right w:val="none" w:color="666666" w:themeColor="text1" w:themeTint="99" w:sz="4" w:space="0"/>
            <w:insideH w:val="none" w:color="666666" w:themeColor="text1" w:themeTint="99" w:sz="4" w:space="0"/>
            <w:insideV w:val="none" w:color="666666" w:themeColor="text1" w:themeTint="99" w:sz="4" w:space="0"/>
          </w:tblBorders>
          <w:tblCellMar>
            <w:top w:w="0" w:type="dxa"/>
            <w:left w:w="108" w:type="dxa"/>
            <w:bottom w:w="0" w:type="dxa"/>
            <w:right w:w="108" w:type="dxa"/>
          </w:tblCellMar>
        </w:tblPrEx>
        <w:trPr>
          <w:trHeight w:val="0" w:hRule="atLeast"/>
          <w:jc w:val="center"/>
        </w:trPr>
        <w:tc>
          <w:tcPr>
            <w:tcW w:w="0" w:type="auto"/>
            <w:vMerge w:val="restar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6BF2184">
            <w:pPr>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运动记录与健康统计</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75BA7D0">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最近训练记录展示</w:t>
            </w:r>
          </w:p>
        </w:tc>
        <w:tc>
          <w:tcPr>
            <w:tcW w:w="3312"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7C149996">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展示最近训练的动作名称、时长、完成情况和创建时间</w:t>
            </w:r>
          </w:p>
        </w:tc>
        <w:tc>
          <w:tcPr>
            <w:tcW w:w="711"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7383A380">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高</w:t>
            </w:r>
          </w:p>
        </w:tc>
      </w:tr>
      <w:tr w14:paraId="56D49569">
        <w:tblPrEx>
          <w:tblBorders>
            <w:top w:val="none" w:color="666666" w:themeColor="text1" w:themeTint="99" w:sz="4" w:space="0"/>
            <w:left w:val="none" w:color="666666" w:themeColor="text1" w:themeTint="99" w:sz="4" w:space="0"/>
            <w:bottom w:val="none" w:color="666666" w:themeColor="text1" w:themeTint="99" w:sz="4" w:space="0"/>
            <w:right w:val="none" w:color="666666" w:themeColor="text1" w:themeTint="99" w:sz="4" w:space="0"/>
            <w:insideH w:val="none" w:color="666666" w:themeColor="text1" w:themeTint="99" w:sz="4" w:space="0"/>
            <w:insideV w:val="none" w:color="666666" w:themeColor="text1" w:themeTint="99" w:sz="4" w:space="0"/>
          </w:tblBorders>
          <w:shd w:val="clear" w:color="auto" w:fill="auto"/>
          <w:tblCellMar>
            <w:top w:w="0" w:type="dxa"/>
            <w:left w:w="108" w:type="dxa"/>
            <w:bottom w:w="0" w:type="dxa"/>
            <w:right w:w="108" w:type="dxa"/>
          </w:tblCellMar>
        </w:tblPrEx>
        <w:trPr>
          <w:trHeight w:val="0" w:hRule="atLeast"/>
          <w:jc w:val="center"/>
        </w:trPr>
        <w:tc>
          <w:tcPr>
            <w:tcW w:w="0" w:type="auto"/>
            <w:vMerge w:val="restar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7CE0EAAC">
            <w:pPr>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运动记录与健康统计</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64EC0E22">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健康数据页面刷新</w:t>
            </w:r>
          </w:p>
        </w:tc>
        <w:tc>
          <w:tcPr>
            <w:tcW w:w="3312"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55C85F3">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支持在健康数据页下拉刷新并重新获取最新统计结果</w:t>
            </w:r>
          </w:p>
        </w:tc>
        <w:tc>
          <w:tcPr>
            <w:tcW w:w="711"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498091BB">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中</w:t>
            </w:r>
          </w:p>
        </w:tc>
      </w:tr>
      <w:tr w14:paraId="57FE478C">
        <w:tblPrEx>
          <w:tblBorders>
            <w:top w:val="none" w:color="666666" w:themeColor="text1" w:themeTint="99" w:sz="4" w:space="0"/>
            <w:left w:val="none" w:color="666666" w:themeColor="text1" w:themeTint="99" w:sz="4" w:space="0"/>
            <w:bottom w:val="none" w:color="666666" w:themeColor="text1" w:themeTint="99" w:sz="4" w:space="0"/>
            <w:right w:val="none" w:color="666666" w:themeColor="text1" w:themeTint="99" w:sz="4" w:space="0"/>
            <w:insideH w:val="none" w:color="666666" w:themeColor="text1" w:themeTint="99" w:sz="4" w:space="0"/>
            <w:insideV w:val="none" w:color="666666" w:themeColor="text1" w:themeTint="99" w:sz="4" w:space="0"/>
          </w:tblBorders>
          <w:tblCellMar>
            <w:top w:w="0" w:type="dxa"/>
            <w:left w:w="108" w:type="dxa"/>
            <w:bottom w:w="0" w:type="dxa"/>
            <w:right w:w="108" w:type="dxa"/>
          </w:tblCellMar>
        </w:tblPrEx>
        <w:trPr>
          <w:trHeight w:val="0" w:hRule="atLeast"/>
          <w:jc w:val="center"/>
        </w:trPr>
        <w:tc>
          <w:tcPr>
            <w:tcW w:w="0" w:type="auto"/>
            <w:vMerge w:val="restar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32A2A7A3">
            <w:pPr>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姿态检测与感知交互</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7DD35F67">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手机传感器采集</w:t>
            </w:r>
          </w:p>
        </w:tc>
        <w:tc>
          <w:tcPr>
            <w:tcW w:w="3312"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C7DD119">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实时采集加速度计和陀螺仪数据并在页面展示</w:t>
            </w:r>
          </w:p>
        </w:tc>
        <w:tc>
          <w:tcPr>
            <w:tcW w:w="711"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3A7BB341">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中</w:t>
            </w:r>
          </w:p>
        </w:tc>
      </w:tr>
      <w:tr w14:paraId="0CEFD877">
        <w:tblPrEx>
          <w:tblBorders>
            <w:top w:val="none" w:color="666666" w:themeColor="text1" w:themeTint="99" w:sz="4" w:space="0"/>
            <w:left w:val="none" w:color="666666" w:themeColor="text1" w:themeTint="99" w:sz="4" w:space="0"/>
            <w:bottom w:val="none" w:color="666666" w:themeColor="text1" w:themeTint="99" w:sz="4" w:space="0"/>
            <w:right w:val="none" w:color="666666" w:themeColor="text1" w:themeTint="99" w:sz="4" w:space="0"/>
            <w:insideH w:val="none" w:color="666666" w:themeColor="text1" w:themeTint="99" w:sz="4" w:space="0"/>
            <w:insideV w:val="none" w:color="666666" w:themeColor="text1" w:themeTint="99" w:sz="4" w:space="0"/>
          </w:tblBorders>
          <w:tblCellMar>
            <w:top w:w="0" w:type="dxa"/>
            <w:left w:w="108" w:type="dxa"/>
            <w:bottom w:w="0" w:type="dxa"/>
            <w:right w:w="108" w:type="dxa"/>
          </w:tblCellMar>
        </w:tblPrEx>
        <w:trPr>
          <w:trHeight w:val="0" w:hRule="atLeast"/>
          <w:jc w:val="center"/>
        </w:trPr>
        <w:tc>
          <w:tcPr>
            <w:tcW w:w="0" w:type="auto"/>
            <w:vMerge w:val="restar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3D8C118">
            <w:pPr>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姿态检测与感知交互</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641E4579">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桌面模拟模式</w:t>
            </w:r>
          </w:p>
        </w:tc>
        <w:tc>
          <w:tcPr>
            <w:tcW w:w="3312"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7841807A">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在无传感器设备上通过模拟输入演示姿态识别过程</w:t>
            </w:r>
          </w:p>
        </w:tc>
        <w:tc>
          <w:tcPr>
            <w:tcW w:w="711"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2BB626E9">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中</w:t>
            </w:r>
          </w:p>
        </w:tc>
      </w:tr>
      <w:tr w14:paraId="7C91FC8B">
        <w:tblPrEx>
          <w:tblBorders>
            <w:top w:val="none" w:color="666666" w:themeColor="text1" w:themeTint="99" w:sz="4" w:space="0"/>
            <w:left w:val="none" w:color="666666" w:themeColor="text1" w:themeTint="99" w:sz="4" w:space="0"/>
            <w:bottom w:val="none" w:color="666666" w:themeColor="text1" w:themeTint="99" w:sz="4" w:space="0"/>
            <w:right w:val="none" w:color="666666" w:themeColor="text1" w:themeTint="99" w:sz="4" w:space="0"/>
            <w:insideH w:val="none" w:color="666666" w:themeColor="text1" w:themeTint="99" w:sz="4" w:space="0"/>
            <w:insideV w:val="none" w:color="666666" w:themeColor="text1" w:themeTint="99" w:sz="4" w:space="0"/>
          </w:tblBorders>
          <w:shd w:val="clear" w:color="auto" w:fill="auto"/>
          <w:tblCellMar>
            <w:top w:w="0" w:type="dxa"/>
            <w:left w:w="108" w:type="dxa"/>
            <w:bottom w:w="0" w:type="dxa"/>
            <w:right w:w="108" w:type="dxa"/>
          </w:tblCellMar>
        </w:tblPrEx>
        <w:trPr>
          <w:trHeight w:val="0" w:hRule="atLeast"/>
          <w:jc w:val="center"/>
        </w:trPr>
        <w:tc>
          <w:tcPr>
            <w:tcW w:w="0" w:type="auto"/>
            <w:vMerge w:val="restar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3A87A3B">
            <w:pPr>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姿态检测与感知交互</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E406B08">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姿态规则识别</w:t>
            </w:r>
          </w:p>
        </w:tc>
        <w:tc>
          <w:tcPr>
            <w:tcW w:w="3312"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5C4C378">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根据 ax、ay、az 阈值判断设备直立、横屏、屏幕朝上、屏幕朝下或移动中状态</w:t>
            </w:r>
          </w:p>
        </w:tc>
        <w:tc>
          <w:tcPr>
            <w:tcW w:w="711"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41E7D8CE">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中</w:t>
            </w:r>
          </w:p>
        </w:tc>
      </w:tr>
      <w:tr w14:paraId="550029C2">
        <w:tblPrEx>
          <w:tblBorders>
            <w:top w:val="none" w:color="666666" w:themeColor="text1" w:themeTint="99" w:sz="4" w:space="0"/>
            <w:left w:val="none" w:color="666666" w:themeColor="text1" w:themeTint="99" w:sz="4" w:space="0"/>
            <w:bottom w:val="none" w:color="666666" w:themeColor="text1" w:themeTint="99" w:sz="4" w:space="0"/>
            <w:right w:val="none" w:color="666666" w:themeColor="text1" w:themeTint="99" w:sz="4" w:space="0"/>
            <w:insideH w:val="none" w:color="666666" w:themeColor="text1" w:themeTint="99" w:sz="4" w:space="0"/>
            <w:insideV w:val="none" w:color="666666" w:themeColor="text1" w:themeTint="99" w:sz="4" w:space="0"/>
          </w:tblBorders>
          <w:shd w:val="clear" w:color="auto" w:fill="auto"/>
          <w:tblCellMar>
            <w:top w:w="0" w:type="dxa"/>
            <w:left w:w="108" w:type="dxa"/>
            <w:bottom w:w="0" w:type="dxa"/>
            <w:right w:w="108" w:type="dxa"/>
          </w:tblCellMar>
        </w:tblPrEx>
        <w:trPr>
          <w:trHeight w:val="0" w:hRule="atLeast"/>
          <w:jc w:val="center"/>
        </w:trPr>
        <w:tc>
          <w:tcPr>
            <w:tcW w:w="0" w:type="auto"/>
            <w:vMerge w:val="restar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B790BB2">
            <w:pPr>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姿态检测与感知交互</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79D60AE">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姿态结果可视化</w:t>
            </w:r>
          </w:p>
        </w:tc>
        <w:tc>
          <w:tcPr>
            <w:tcW w:w="3312"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3D9EE896">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在页面中展示姿态文本、实时数值和模式状态</w:t>
            </w:r>
          </w:p>
        </w:tc>
        <w:tc>
          <w:tcPr>
            <w:tcW w:w="711"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7444A223">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中</w:t>
            </w:r>
          </w:p>
        </w:tc>
      </w:tr>
      <w:tr w14:paraId="7DA8EB3A">
        <w:tblPrEx>
          <w:tblBorders>
            <w:top w:val="none" w:color="666666" w:themeColor="text1" w:themeTint="99" w:sz="4" w:space="0"/>
            <w:left w:val="none" w:color="666666" w:themeColor="text1" w:themeTint="99" w:sz="4" w:space="0"/>
            <w:bottom w:val="none" w:color="666666" w:themeColor="text1" w:themeTint="99" w:sz="4" w:space="0"/>
            <w:right w:val="none" w:color="666666" w:themeColor="text1" w:themeTint="99" w:sz="4" w:space="0"/>
            <w:insideH w:val="none" w:color="666666" w:themeColor="text1" w:themeTint="99" w:sz="4" w:space="0"/>
            <w:insideV w:val="none" w:color="666666" w:themeColor="text1" w:themeTint="99" w:sz="4" w:space="0"/>
          </w:tblBorders>
          <w:shd w:val="clear" w:color="auto" w:fill="auto"/>
          <w:tblCellMar>
            <w:top w:w="0" w:type="dxa"/>
            <w:left w:w="108" w:type="dxa"/>
            <w:bottom w:w="0" w:type="dxa"/>
            <w:right w:w="108" w:type="dxa"/>
          </w:tblCellMar>
        </w:tblPrEx>
        <w:trPr>
          <w:trHeight w:val="0" w:hRule="atLeast"/>
          <w:jc w:val="center"/>
        </w:trPr>
        <w:tc>
          <w:tcPr>
            <w:tcW w:w="0" w:type="auto"/>
            <w:vMerge w:val="restar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69329F3">
            <w:pPr>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系统扩展与预留接口</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7C8F516">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设备数据表预留</w:t>
            </w:r>
          </w:p>
        </w:tc>
        <w:tc>
          <w:tcPr>
            <w:tcW w:w="3312"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4755CF63">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为手环、可穿戴设备或其他健康硬件的数据接入预留数据库结构</w:t>
            </w:r>
          </w:p>
        </w:tc>
        <w:tc>
          <w:tcPr>
            <w:tcW w:w="711"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2458C745">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中</w:t>
            </w:r>
          </w:p>
        </w:tc>
      </w:tr>
      <w:tr w14:paraId="0A9CD707">
        <w:tblPrEx>
          <w:tblBorders>
            <w:top w:val="none" w:color="666666" w:themeColor="text1" w:themeTint="99" w:sz="4" w:space="0"/>
            <w:left w:val="none" w:color="666666" w:themeColor="text1" w:themeTint="99" w:sz="4" w:space="0"/>
            <w:bottom w:val="none" w:color="666666" w:themeColor="text1" w:themeTint="99" w:sz="4" w:space="0"/>
            <w:right w:val="none" w:color="666666" w:themeColor="text1" w:themeTint="99" w:sz="4" w:space="0"/>
            <w:insideH w:val="none" w:color="666666" w:themeColor="text1" w:themeTint="99" w:sz="4" w:space="0"/>
            <w:insideV w:val="none" w:color="666666" w:themeColor="text1" w:themeTint="99" w:sz="4" w:space="0"/>
          </w:tblBorders>
          <w:tblCellMar>
            <w:top w:w="0" w:type="dxa"/>
            <w:left w:w="108" w:type="dxa"/>
            <w:bottom w:w="0" w:type="dxa"/>
            <w:right w:w="108" w:type="dxa"/>
          </w:tblCellMar>
        </w:tblPrEx>
        <w:trPr>
          <w:trHeight w:val="0" w:hRule="atLeast"/>
          <w:jc w:val="center"/>
        </w:trPr>
        <w:tc>
          <w:tcPr>
            <w:tcW w:w="0" w:type="auto"/>
            <w:vMerge w:val="restar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A1F6B5C">
            <w:pPr>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系统扩展与预留接口</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D1A1C07">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提醒日志表预留</w:t>
            </w:r>
          </w:p>
        </w:tc>
        <w:tc>
          <w:tcPr>
            <w:tcW w:w="3312"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37EA889C">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为久坐提醒发送记录、触达情况和状态追踪预留日志结构</w:t>
            </w:r>
          </w:p>
        </w:tc>
        <w:tc>
          <w:tcPr>
            <w:tcW w:w="711"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6FDA34E2">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中</w:t>
            </w:r>
          </w:p>
        </w:tc>
      </w:tr>
      <w:tr w14:paraId="1A4466CB">
        <w:tblPrEx>
          <w:tblBorders>
            <w:top w:val="none" w:color="666666" w:themeColor="text1" w:themeTint="99" w:sz="4" w:space="0"/>
            <w:left w:val="none" w:color="666666" w:themeColor="text1" w:themeTint="99" w:sz="4" w:space="0"/>
            <w:bottom w:val="none" w:color="666666" w:themeColor="text1" w:themeTint="99" w:sz="4" w:space="0"/>
            <w:right w:val="none" w:color="666666" w:themeColor="text1" w:themeTint="99" w:sz="4" w:space="0"/>
            <w:insideH w:val="none" w:color="666666" w:themeColor="text1" w:themeTint="99" w:sz="4" w:space="0"/>
            <w:insideV w:val="none" w:color="666666" w:themeColor="text1" w:themeTint="99" w:sz="4" w:space="0"/>
          </w:tblBorders>
          <w:shd w:val="clear" w:color="auto" w:fill="auto"/>
          <w:tblCellMar>
            <w:top w:w="0" w:type="dxa"/>
            <w:left w:w="108" w:type="dxa"/>
            <w:bottom w:w="0" w:type="dxa"/>
            <w:right w:w="108" w:type="dxa"/>
          </w:tblCellMar>
        </w:tblPrEx>
        <w:trPr>
          <w:trHeight w:val="0" w:hRule="atLeast"/>
          <w:jc w:val="center"/>
        </w:trPr>
        <w:tc>
          <w:tcPr>
            <w:tcW w:w="0" w:type="auto"/>
            <w:vMerge w:val="restar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4BD2915">
            <w:pPr>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系统扩展与预留接口</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763229F">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视频元数据表预留</w:t>
            </w:r>
          </w:p>
        </w:tc>
        <w:tc>
          <w:tcPr>
            <w:tcW w:w="3312"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5D5EEDB">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为视频标签化管理、统计分析和推荐优化预留主表及属性表结构</w:t>
            </w:r>
          </w:p>
        </w:tc>
        <w:tc>
          <w:tcPr>
            <w:tcW w:w="711"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48D902D8">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中</w:t>
            </w:r>
          </w:p>
        </w:tc>
      </w:tr>
      <w:tr w14:paraId="4DC18FDC">
        <w:tblPrEx>
          <w:tblBorders>
            <w:top w:val="none" w:color="666666" w:themeColor="text1" w:themeTint="99" w:sz="4" w:space="0"/>
            <w:left w:val="none" w:color="666666" w:themeColor="text1" w:themeTint="99" w:sz="4" w:space="0"/>
            <w:bottom w:val="none" w:color="666666" w:themeColor="text1" w:themeTint="99" w:sz="4" w:space="0"/>
            <w:right w:val="none" w:color="666666" w:themeColor="text1" w:themeTint="99" w:sz="4" w:space="0"/>
            <w:insideH w:val="none" w:color="666666" w:themeColor="text1" w:themeTint="99" w:sz="4" w:space="0"/>
            <w:insideV w:val="none" w:color="666666" w:themeColor="text1" w:themeTint="99" w:sz="4" w:space="0"/>
          </w:tblBorders>
          <w:tblCellMar>
            <w:top w:w="0" w:type="dxa"/>
            <w:left w:w="108" w:type="dxa"/>
            <w:bottom w:w="0" w:type="dxa"/>
            <w:right w:w="108" w:type="dxa"/>
          </w:tblCellMar>
        </w:tblPrEx>
        <w:trPr>
          <w:trHeight w:val="0" w:hRule="atLeast"/>
          <w:jc w:val="center"/>
        </w:trPr>
        <w:tc>
          <w:tcPr>
            <w:tcW w:w="0" w:type="auto"/>
            <w:vMerge w:val="restar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4C37A7E">
            <w:pPr>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系统扩展与预留接口</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6B13A907">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AI 服务接口预留</w:t>
            </w:r>
          </w:p>
        </w:tc>
        <w:tc>
          <w:tcPr>
            <w:tcW w:w="3312"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65D224D">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提供独立 AI 服务路由，便于后续将推荐链路从后端进一步拆分为独立服务</w:t>
            </w:r>
          </w:p>
        </w:tc>
        <w:tc>
          <w:tcPr>
            <w:tcW w:w="711"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33640947">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中</w:t>
            </w:r>
          </w:p>
        </w:tc>
      </w:tr>
      <w:tr w14:paraId="18C6C78A">
        <w:tblPrEx>
          <w:tblBorders>
            <w:top w:val="none" w:color="666666" w:themeColor="text1" w:themeTint="99" w:sz="4" w:space="0"/>
            <w:left w:val="none" w:color="666666" w:themeColor="text1" w:themeTint="99" w:sz="4" w:space="0"/>
            <w:bottom w:val="none" w:color="666666" w:themeColor="text1" w:themeTint="99" w:sz="4" w:space="0"/>
            <w:right w:val="none" w:color="666666" w:themeColor="text1" w:themeTint="99" w:sz="4" w:space="0"/>
            <w:insideH w:val="none" w:color="666666" w:themeColor="text1" w:themeTint="99" w:sz="4" w:space="0"/>
            <w:insideV w:val="none" w:color="666666" w:themeColor="text1" w:themeTint="99" w:sz="4" w:space="0"/>
          </w:tblBorders>
          <w:shd w:val="clear" w:color="auto" w:fill="auto"/>
          <w:tblCellMar>
            <w:top w:w="0" w:type="dxa"/>
            <w:left w:w="108" w:type="dxa"/>
            <w:bottom w:w="0" w:type="dxa"/>
            <w:right w:w="108" w:type="dxa"/>
          </w:tblCellMar>
        </w:tblPrEx>
        <w:trPr>
          <w:trHeight w:val="0" w:hRule="atLeast"/>
          <w:jc w:val="center"/>
        </w:trPr>
        <w:tc>
          <w:tcPr>
            <w:tcW w:w="0" w:type="auto"/>
            <w:vMerge w:val="restar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757EE1AE">
            <w:pPr>
              <w:snapToGrid w:val="0"/>
              <w:spacing w:line="240" w:lineRule="auto"/>
              <w:ind w:left="0" w:leftChars="0" w:right="0" w:rightChars="0" w:firstLine="0" w:firstLineChars="0"/>
              <w:jc w:val="center"/>
              <w:rPr>
                <w:rFonts w:ascii="Times New Roman" w:eastAsia="宋体"/>
                <w:color w:val="000000" w:themeColor="text1"/>
                <w:sz w:val="21"/>
                <w14:textFill>
                  <w14:solidFill>
                    <w14:schemeClr w14:val="tx1"/>
                  </w14:solidFill>
                </w14:textFill>
              </w:rPr>
            </w:pPr>
          </w:p>
          <w:p w14:paraId="1E8C070A">
            <w:pPr>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用户账户与身份管理</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65CEC2BD">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p>
          <w:p w14:paraId="2027C11C">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册、登录、获取信息、资料维护、提醒配置、退出登录</w:t>
            </w:r>
          </w:p>
        </w:tc>
        <w:tc>
          <w:tcPr>
            <w:tcW w:w="3312"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2C842FF">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p>
          <w:p w14:paraId="5DC5EBA5">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完成账号建立、登录态维护、个人资料更新和基础提醒参数保存，是系统运行入口和用户画像基础</w:t>
            </w:r>
          </w:p>
        </w:tc>
        <w:tc>
          <w:tcPr>
            <w:tcW w:w="711"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356451F3">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p>
          <w:p w14:paraId="7F70CC82">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高</w:t>
            </w:r>
          </w:p>
        </w:tc>
      </w:tr>
      <w:tr w14:paraId="22EE3C00">
        <w:tblPrEx>
          <w:tblBorders>
            <w:top w:val="none" w:color="666666" w:themeColor="text1" w:themeTint="99" w:sz="4" w:space="0"/>
            <w:left w:val="none" w:color="666666" w:themeColor="text1" w:themeTint="99" w:sz="4" w:space="0"/>
            <w:bottom w:val="none" w:color="666666" w:themeColor="text1" w:themeTint="99" w:sz="4" w:space="0"/>
            <w:right w:val="none" w:color="666666" w:themeColor="text1" w:themeTint="99" w:sz="4" w:space="0"/>
            <w:insideH w:val="none" w:color="666666" w:themeColor="text1" w:themeTint="99" w:sz="4" w:space="0"/>
            <w:insideV w:val="none" w:color="666666" w:themeColor="text1" w:themeTint="99" w:sz="4" w:space="0"/>
          </w:tblBorders>
          <w:tblCellMar>
            <w:top w:w="0" w:type="dxa"/>
            <w:left w:w="108" w:type="dxa"/>
            <w:bottom w:w="0" w:type="dxa"/>
            <w:right w:w="108" w:type="dxa"/>
          </w:tblCellMar>
        </w:tblPrEx>
        <w:trPr>
          <w:trHeight w:val="0" w:hRule="atLeast"/>
          <w:jc w:val="center"/>
        </w:trPr>
        <w:tc>
          <w:tcPr>
            <w:tcW w:w="0" w:type="auto"/>
            <w:vMerge w:val="restar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705C533">
            <w:pPr>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运动偏好管理</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A940747">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偏好加载、部位选择、难度选择、类型选择、时长节奏选择、场景配置、特殊情况配置、偏好保存</w:t>
            </w:r>
          </w:p>
        </w:tc>
        <w:tc>
          <w:tcPr>
            <w:tcW w:w="3312"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3C236CB">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完成用户个体化偏好的采集和持久化，为后续推荐策略与训练个性化提供长期输入</w:t>
            </w:r>
          </w:p>
        </w:tc>
        <w:tc>
          <w:tcPr>
            <w:tcW w:w="711"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34DB92BF">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高</w:t>
            </w:r>
          </w:p>
        </w:tc>
      </w:tr>
      <w:tr w14:paraId="54129043">
        <w:tblPrEx>
          <w:tblBorders>
            <w:top w:val="none" w:color="666666" w:themeColor="text1" w:themeTint="99" w:sz="4" w:space="0"/>
            <w:left w:val="none" w:color="666666" w:themeColor="text1" w:themeTint="99" w:sz="4" w:space="0"/>
            <w:bottom w:val="none" w:color="666666" w:themeColor="text1" w:themeTint="99" w:sz="4" w:space="0"/>
            <w:right w:val="none" w:color="666666" w:themeColor="text1" w:themeTint="99" w:sz="4" w:space="0"/>
            <w:insideH w:val="none" w:color="666666" w:themeColor="text1" w:themeTint="99" w:sz="4" w:space="0"/>
            <w:insideV w:val="none" w:color="666666" w:themeColor="text1" w:themeTint="99" w:sz="4" w:space="0"/>
          </w:tblBorders>
          <w:tblCellMar>
            <w:top w:w="0" w:type="dxa"/>
            <w:left w:w="108" w:type="dxa"/>
            <w:bottom w:w="0" w:type="dxa"/>
            <w:right w:w="108" w:type="dxa"/>
          </w:tblCellMar>
        </w:tblPrEx>
        <w:trPr>
          <w:trHeight w:val="0" w:hRule="atLeast"/>
          <w:jc w:val="center"/>
        </w:trPr>
        <w:tc>
          <w:tcPr>
            <w:tcW w:w="0" w:type="auto"/>
            <w:vMerge w:val="restar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4E48A8B1">
            <w:pPr>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微运动推荐与方案生成</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C89BF49">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参数输入、部位快速进入、AI 提示词生成、结构化动作生成、结果修正、推荐结果展示</w:t>
            </w:r>
          </w:p>
        </w:tc>
        <w:tc>
          <w:tcPr>
            <w:tcW w:w="3312"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653A2FE3">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根据用户当前场景和身体情况生成可执行、可播放、可解释的微运动方案，是系统的核心智能能力</w:t>
            </w:r>
          </w:p>
        </w:tc>
        <w:tc>
          <w:tcPr>
            <w:tcW w:w="711"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541AF0F7">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高</w:t>
            </w:r>
          </w:p>
        </w:tc>
      </w:tr>
      <w:tr w14:paraId="6189F90F">
        <w:tblPrEx>
          <w:tblBorders>
            <w:top w:val="none" w:color="666666" w:themeColor="text1" w:themeTint="99" w:sz="4" w:space="0"/>
            <w:left w:val="none" w:color="666666" w:themeColor="text1" w:themeTint="99" w:sz="4" w:space="0"/>
            <w:bottom w:val="none" w:color="666666" w:themeColor="text1" w:themeTint="99" w:sz="4" w:space="0"/>
            <w:right w:val="none" w:color="666666" w:themeColor="text1" w:themeTint="99" w:sz="4" w:space="0"/>
            <w:insideH w:val="none" w:color="666666" w:themeColor="text1" w:themeTint="99" w:sz="4" w:space="0"/>
            <w:insideV w:val="none" w:color="666666" w:themeColor="text1" w:themeTint="99" w:sz="4" w:space="0"/>
          </w:tblBorders>
          <w:shd w:val="clear" w:color="auto" w:fill="auto"/>
          <w:tblCellMar>
            <w:top w:w="0" w:type="dxa"/>
            <w:left w:w="108" w:type="dxa"/>
            <w:bottom w:w="0" w:type="dxa"/>
            <w:right w:w="108" w:type="dxa"/>
          </w:tblCellMar>
        </w:tblPrEx>
        <w:trPr>
          <w:trHeight w:val="0" w:hRule="atLeast"/>
          <w:jc w:val="center"/>
        </w:trPr>
        <w:tc>
          <w:tcPr>
            <w:tcW w:w="0" w:type="auto"/>
            <w:vMerge w:val="restar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BD137F0">
            <w:pPr>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视频指导与训练执行</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19D6853">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视频检索、动作匹配、播放控制、步骤展示、训练完成确认、视频拼接预留</w:t>
            </w:r>
          </w:p>
        </w:tc>
        <w:tc>
          <w:tcPr>
            <w:tcW w:w="3312"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C01B23F">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将推荐动作转化为可跟练的视频过程，帮助用户真正完成运动执行，是从“推荐”走向“行动”的关键模块</w:t>
            </w:r>
          </w:p>
        </w:tc>
        <w:tc>
          <w:tcPr>
            <w:tcW w:w="711"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530D6452">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高</w:t>
            </w:r>
          </w:p>
        </w:tc>
      </w:tr>
      <w:tr w14:paraId="5A5DCC84">
        <w:tblPrEx>
          <w:tblBorders>
            <w:top w:val="none" w:color="666666" w:themeColor="text1" w:themeTint="99" w:sz="4" w:space="0"/>
            <w:left w:val="none" w:color="666666" w:themeColor="text1" w:themeTint="99" w:sz="4" w:space="0"/>
            <w:bottom w:val="none" w:color="666666" w:themeColor="text1" w:themeTint="99" w:sz="4" w:space="0"/>
            <w:right w:val="none" w:color="666666" w:themeColor="text1" w:themeTint="99" w:sz="4" w:space="0"/>
            <w:insideH w:val="none" w:color="666666" w:themeColor="text1" w:themeTint="99" w:sz="4" w:space="0"/>
            <w:insideV w:val="none" w:color="666666" w:themeColor="text1" w:themeTint="99" w:sz="4" w:space="0"/>
          </w:tblBorders>
          <w:shd w:val="clear" w:color="auto" w:fill="auto"/>
          <w:tblCellMar>
            <w:top w:w="0" w:type="dxa"/>
            <w:left w:w="108" w:type="dxa"/>
            <w:bottom w:w="0" w:type="dxa"/>
            <w:right w:w="108" w:type="dxa"/>
          </w:tblCellMar>
        </w:tblPrEx>
        <w:trPr>
          <w:trHeight w:val="0" w:hRule="atLeast"/>
          <w:jc w:val="center"/>
        </w:trPr>
        <w:tc>
          <w:tcPr>
            <w:tcW w:w="0" w:type="auto"/>
            <w:vMerge w:val="restar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D599C90">
            <w:pPr>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运动记录与健康统计</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38797FC1">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记录写入、BMI 展示、累计训练统计、最近训练展示、页面刷新</w:t>
            </w:r>
          </w:p>
        </w:tc>
        <w:tc>
          <w:tcPr>
            <w:tcW w:w="3312"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72D8ECF">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对用户训练行为进行留痕和汇总，构成健康反馈闭环，增强用户持续使用动力</w:t>
            </w:r>
          </w:p>
        </w:tc>
        <w:tc>
          <w:tcPr>
            <w:tcW w:w="711"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1C281528">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高</w:t>
            </w:r>
          </w:p>
        </w:tc>
      </w:tr>
      <w:tr w14:paraId="592E4859">
        <w:tblPrEx>
          <w:tblBorders>
            <w:top w:val="none" w:color="666666" w:themeColor="text1" w:themeTint="99" w:sz="4" w:space="0"/>
            <w:left w:val="none" w:color="666666" w:themeColor="text1" w:themeTint="99" w:sz="4" w:space="0"/>
            <w:bottom w:val="none" w:color="666666" w:themeColor="text1" w:themeTint="99" w:sz="4" w:space="0"/>
            <w:right w:val="none" w:color="666666" w:themeColor="text1" w:themeTint="99" w:sz="4" w:space="0"/>
            <w:insideH w:val="none" w:color="666666" w:themeColor="text1" w:themeTint="99" w:sz="4" w:space="0"/>
            <w:insideV w:val="none" w:color="666666" w:themeColor="text1" w:themeTint="99" w:sz="4" w:space="0"/>
          </w:tblBorders>
          <w:shd w:val="clear" w:color="auto" w:fill="auto"/>
          <w:tblCellMar>
            <w:top w:w="0" w:type="dxa"/>
            <w:left w:w="108" w:type="dxa"/>
            <w:bottom w:w="0" w:type="dxa"/>
            <w:right w:w="108" w:type="dxa"/>
          </w:tblCellMar>
        </w:tblPrEx>
        <w:trPr>
          <w:trHeight w:val="0" w:hRule="atLeast"/>
          <w:jc w:val="center"/>
        </w:trPr>
        <w:tc>
          <w:tcPr>
            <w:tcW w:w="0" w:type="auto"/>
            <w:vMerge w:val="restar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7E96DF29">
            <w:pPr>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姿态检测与感知交互</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6EAB0FE5">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手机传感器采集、桌面模拟、姿态规则识别、姿态结果可视化</w:t>
            </w:r>
          </w:p>
        </w:tc>
        <w:tc>
          <w:tcPr>
            <w:tcW w:w="3312"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27508AA">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提供设备姿态感知能力，支撑交互演示和后续久坐识别、提醒联动的能力预留</w:t>
            </w:r>
          </w:p>
        </w:tc>
        <w:tc>
          <w:tcPr>
            <w:tcW w:w="711" w:type="dxa"/>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788EA1EA">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中</w:t>
            </w:r>
          </w:p>
        </w:tc>
      </w:tr>
      <w:tr w14:paraId="61932645">
        <w:tblPrEx>
          <w:tblBorders>
            <w:top w:val="none" w:color="666666" w:themeColor="text1" w:themeTint="99" w:sz="4" w:space="0"/>
            <w:left w:val="none" w:color="666666" w:themeColor="text1" w:themeTint="99" w:sz="4" w:space="0"/>
            <w:bottom w:val="none" w:color="666666" w:themeColor="text1" w:themeTint="99" w:sz="4" w:space="0"/>
            <w:right w:val="none" w:color="666666" w:themeColor="text1" w:themeTint="99" w:sz="4" w:space="0"/>
            <w:insideH w:val="none" w:color="666666" w:themeColor="text1" w:themeTint="99" w:sz="4" w:space="0"/>
            <w:insideV w:val="none" w:color="666666" w:themeColor="text1" w:themeTint="99" w:sz="4" w:space="0"/>
          </w:tblBorders>
          <w:shd w:val="clear" w:color="auto" w:fill="auto"/>
          <w:tblCellMar>
            <w:top w:w="0" w:type="dxa"/>
            <w:left w:w="108" w:type="dxa"/>
            <w:bottom w:w="0" w:type="dxa"/>
            <w:right w:w="108" w:type="dxa"/>
          </w:tblCellMar>
        </w:tblPrEx>
        <w:trPr>
          <w:trHeight w:val="0" w:hRule="atLeast"/>
          <w:jc w:val="center"/>
        </w:trPr>
        <w:tc>
          <w:tcPr>
            <w:tcW w:w="1298" w:type="dxa"/>
            <w:tcBorders>
              <w:top w:val="single" w:color="auto" w:sz="4" w:space="0"/>
              <w:left w:val="single" w:color="auto" w:sz="4" w:space="0"/>
              <w:bottom w:val="single" w:color="auto" w:sz="4" w:space="0"/>
              <w:right w:val="nil"/>
            </w:tcBorders>
            <w:shd w:val="clear" w:color="auto" w:fill="auto"/>
            <w:noWrap w:val="0"/>
            <w:tcMar>
              <w:top w:w="-1" w:type="dxa"/>
              <w:left w:w="-1" w:type="dxa"/>
              <w:bottom w:w="-1" w:type="dxa"/>
              <w:right w:w="-1" w:type="dxa"/>
            </w:tcMar>
            <w:vAlign w:val="center"/>
          </w:tcPr>
          <w:p w14:paraId="2CB943A0">
            <w:pPr>
              <w:snapToGrid w:val="0"/>
              <w:spacing w:line="240" w:lineRule="auto"/>
              <w:ind w:left="0" w:leftChars="0" w:right="0" w:rightChars="0" w:firstLine="0" w:firstLineChars="0"/>
              <w:jc w:val="center"/>
              <w:rPr>
                <w:rFonts w:ascii="Times New Roman" w:hAnsi="Cambria" w:eastAsia="宋体"/>
                <w:b/>
                <w:bCs/>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系统扩展与预留接口</w:t>
            </w:r>
          </w:p>
        </w:tc>
        <w:tc>
          <w:tcPr>
            <w:tcW w:w="3201" w:type="dxa"/>
            <w:tcBorders>
              <w:top w:val="single" w:color="auto" w:sz="4" w:space="0"/>
              <w:left w:val="single" w:color="auto" w:sz="4" w:space="0"/>
              <w:bottom w:val="single" w:color="auto" w:sz="4" w:space="0"/>
              <w:right w:val="nil"/>
            </w:tcBorders>
            <w:shd w:val="clear" w:color="auto" w:fill="auto"/>
            <w:noWrap w:val="0"/>
            <w:tcMar>
              <w:top w:w="-1" w:type="dxa"/>
              <w:left w:w="-1" w:type="dxa"/>
              <w:bottom w:w="-1" w:type="dxa"/>
              <w:right w:w="-1" w:type="dxa"/>
            </w:tcMar>
            <w:vAlign w:val="center"/>
          </w:tcPr>
          <w:p w14:paraId="532BADCD">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设备数据表预留、提醒日志表预留、视频元数据表预留、独立 AI 服务接口预留</w:t>
            </w:r>
          </w:p>
        </w:tc>
        <w:tc>
          <w:tcPr>
            <w:tcW w:w="3312" w:type="dxa"/>
            <w:tcBorders>
              <w:top w:val="single" w:color="auto" w:sz="4" w:space="0"/>
              <w:left w:val="single" w:color="auto" w:sz="4" w:space="0"/>
              <w:bottom w:val="single" w:color="auto" w:sz="4" w:space="0"/>
              <w:right w:val="nil"/>
            </w:tcBorders>
            <w:shd w:val="clear" w:color="auto" w:fill="auto"/>
            <w:noWrap w:val="0"/>
            <w:tcMar>
              <w:top w:w="-1" w:type="dxa"/>
              <w:left w:w="-1" w:type="dxa"/>
              <w:bottom w:w="-1" w:type="dxa"/>
              <w:right w:w="-1" w:type="dxa"/>
            </w:tcMar>
            <w:vAlign w:val="center"/>
          </w:tcPr>
          <w:p w14:paraId="594A661A">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为可穿戴设备接入、久坐提醒、视频标签化管理和后续服务拆分提供结构基础</w:t>
            </w:r>
          </w:p>
        </w:tc>
        <w:tc>
          <w:tcPr>
            <w:tcW w:w="711" w:type="dxa"/>
            <w:tcBorders>
              <w:top w:val="single" w:color="auto" w:sz="4" w:space="0"/>
              <w:left w:val="single" w:color="auto" w:sz="4" w:space="0"/>
              <w:bottom w:val="single" w:color="auto" w:sz="4" w:space="0"/>
              <w:right w:val="single" w:color="auto" w:sz="4" w:space="0"/>
            </w:tcBorders>
            <w:shd w:val="clear" w:color="auto" w:fill="auto"/>
            <w:noWrap w:val="0"/>
            <w:tcMar>
              <w:top w:w="-1" w:type="dxa"/>
              <w:left w:w="-1" w:type="dxa"/>
              <w:bottom w:w="-1" w:type="dxa"/>
              <w:right w:w="-1" w:type="dxa"/>
            </w:tcMar>
            <w:vAlign w:val="center"/>
          </w:tcPr>
          <w:p w14:paraId="142ECC24">
            <w:pPr>
              <w:snapToGrid w:val="0"/>
              <w:spacing w:line="240" w:lineRule="auto"/>
              <w:ind w:left="0" w:leftChars="0" w:right="0" w:rightChars="0" w:firstLine="0" w:firstLineChars="0"/>
              <w:jc w:val="left"/>
              <w:rPr>
                <w:rFonts w:ascii="Times New Roman" w:eastAsia="宋体"/>
                <w:color w:val="000000" w:themeColor="text1"/>
                <w:sz w:val="21"/>
                <w14:textFill>
                  <w14:solidFill>
                    <w14:schemeClr w14:val="tx1"/>
                  </w14:solidFill>
                </w14:textFill>
              </w:rPr>
            </w:pPr>
            <w:r>
              <w:rPr>
                <w:rFonts w:ascii="Times New Roman" w:eastAsia="宋体"/>
                <w:color w:val="000000" w:themeColor="text1"/>
                <w:sz w:val="21"/>
                <w14:textFill>
                  <w14:solidFill>
                    <w14:schemeClr w14:val="tx1"/>
                  </w14:solidFill>
                </w14:textFill>
              </w:rPr>
              <w:t>中</w:t>
            </w:r>
          </w:p>
        </w:tc>
      </w:tr>
    </w:tbl>
    <w:p w14:paraId="4A31E8C2">
      <w:pPr>
        <w:pStyle w:val="34"/>
        <w:keepNext w:val="0"/>
        <w:keepLines w:val="0"/>
        <w:widowControl/>
        <w:suppressLineNumbers w:val="0"/>
        <w:ind w:left="0" w:firstLine="0"/>
        <w:rPr>
          <w:i w:val="0"/>
          <w:iCs w:val="0"/>
          <w:caps w:val="0"/>
          <w:color w:val="000000"/>
          <w:spacing w:val="0"/>
        </w:rPr>
      </w:pPr>
      <w:r>
        <w:rPr>
          <w:i w:val="0"/>
          <w:iCs w:val="0"/>
          <w:caps w:val="0"/>
          <w:color w:val="000000"/>
          <w:spacing w:val="0"/>
        </w:rPr>
        <w:t>表 2 代表性用例规约</w:t>
      </w:r>
    </w:p>
    <w:p w14:paraId="2DB48849">
      <w:pPr>
        <w:pStyle w:val="34"/>
        <w:keepNext w:val="0"/>
        <w:keepLines w:val="0"/>
        <w:widowControl/>
        <w:suppressLineNumbers w:val="0"/>
        <w:ind w:left="0" w:firstLine="0"/>
        <w:rPr>
          <w:i w:val="0"/>
          <w:iCs w:val="0"/>
          <w:caps w:val="0"/>
          <w:color w:val="000000"/>
          <w:spacing w:val="0"/>
        </w:rPr>
      </w:pPr>
      <w:r>
        <w:rPr>
          <w:i w:val="0"/>
          <w:iCs w:val="0"/>
          <w:caps w:val="0"/>
          <w:color w:val="000000"/>
          <w:spacing w:val="0"/>
        </w:rPr>
        <w:t>用例规约</w:t>
      </w:r>
    </w:p>
    <w:tbl>
      <w:tblPr>
        <w:tblStyle w:val="187"/>
        <w:tblW w:w="8522" w:type="dxa"/>
        <w:jc w:val="center"/>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shd w:val="clear" w:color="auto" w:fill="auto"/>
        <w:tblLayout w:type="autofit"/>
        <w:tblCellMar>
          <w:top w:w="0" w:type="dxa"/>
          <w:left w:w="108" w:type="dxa"/>
          <w:bottom w:w="0" w:type="dxa"/>
          <w:right w:w="108" w:type="dxa"/>
        </w:tblCellMar>
      </w:tblPr>
      <w:tblGrid>
        <w:gridCol w:w="1381"/>
        <w:gridCol w:w="7141"/>
      </w:tblGrid>
      <w:tr w14:paraId="30FCCF58">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shd w:val="clear" w:color="auto" w:fill="auto"/>
          <w:tblCellMar>
            <w:top w:w="0" w:type="dxa"/>
            <w:left w:w="108" w:type="dxa"/>
            <w:bottom w:w="0" w:type="dxa"/>
            <w:right w:w="108" w:type="dxa"/>
          </w:tblCellMar>
        </w:tblPrEx>
        <w:trPr>
          <w:trHeight w:val="0" w:hRule="atLeast"/>
          <w:tblHeader/>
          <w:jc w:val="center"/>
        </w:trPr>
        <w:tc>
          <w:tcPr>
            <w:tcW w:w="1381" w:type="dxa"/>
            <w:tcBorders>
              <w:top w:val="nil"/>
              <w:bottom w:val="single" w:color="666666" w:themeColor="text1" w:themeTint="99" w:sz="12" w:space="0"/>
              <w:right w:val="nil"/>
              <w:insideH w:val="single" w:sz="12" w:space="0"/>
              <w:insideV w:val="nil"/>
            </w:tcBorders>
            <w:shd w:val="clear" w:color="auto" w:fill="auto"/>
          </w:tcPr>
          <w:p w14:paraId="783D016B">
            <w:pPr>
              <w:snapToGrid w:val="0"/>
              <w:spacing w:line="300" w:lineRule="auto"/>
              <w:jc w:val="left"/>
              <w:outlineLvl w:val="5"/>
              <w:rPr>
                <w:b w:val="0"/>
                <w:bCs w:val="0"/>
                <w:color w:val="000000"/>
                <w:kern w:val="0"/>
              </w:rPr>
            </w:pPr>
            <w:r>
              <w:rPr>
                <w:b/>
                <w:bCs/>
                <w:color w:val="000000"/>
                <w:kern w:val="0"/>
              </w:rPr>
              <w:t>用例名称</w:t>
            </w:r>
          </w:p>
        </w:tc>
        <w:tc>
          <w:tcPr>
            <w:tcW w:w="7141" w:type="dxa"/>
            <w:tcBorders>
              <w:top w:val="nil"/>
              <w:bottom w:val="single" w:color="666666" w:themeColor="text1" w:themeTint="99" w:sz="12" w:space="0"/>
              <w:insideH w:val="single" w:sz="12" w:space="0"/>
              <w:insideV w:val="nil"/>
            </w:tcBorders>
            <w:shd w:val="clear" w:color="auto" w:fill="auto"/>
          </w:tcPr>
          <w:p w14:paraId="32194CF7">
            <w:pPr>
              <w:snapToGrid w:val="0"/>
              <w:spacing w:line="300" w:lineRule="auto"/>
              <w:jc w:val="left"/>
              <w:outlineLvl w:val="5"/>
              <w:rPr>
                <w:b/>
                <w:bCs/>
                <w:color w:val="000000"/>
                <w:kern w:val="0"/>
              </w:rPr>
            </w:pPr>
            <w:r>
              <w:t>用户注册与登录</w:t>
            </w:r>
          </w:p>
        </w:tc>
      </w:tr>
      <w:tr w14:paraId="0BB64393">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shd w:val="clear" w:color="auto" w:fill="auto"/>
          <w:tblCellMar>
            <w:top w:w="0" w:type="dxa"/>
            <w:left w:w="108" w:type="dxa"/>
            <w:bottom w:w="0" w:type="dxa"/>
            <w:right w:w="108" w:type="dxa"/>
          </w:tblCellMar>
        </w:tblPrEx>
        <w:trPr>
          <w:trHeight w:val="0" w:hRule="atLeast"/>
          <w:tblHeader/>
          <w:jc w:val="center"/>
        </w:trPr>
        <w:tc>
          <w:tcPr>
            <w:tcW w:w="1381" w:type="dxa"/>
            <w:tcBorders>
              <w:top w:val="nil"/>
              <w:bottom w:val="single" w:color="666666" w:themeColor="text1" w:themeTint="99" w:sz="12" w:space="0"/>
              <w:right w:val="nil"/>
              <w:insideH w:val="single" w:sz="12" w:space="0"/>
              <w:insideV w:val="nil"/>
            </w:tcBorders>
            <w:shd w:val="clear" w:color="auto" w:fill="auto"/>
          </w:tcPr>
          <w:p w14:paraId="590F2A03">
            <w:pPr>
              <w:snapToGrid w:val="0"/>
              <w:spacing w:line="300" w:lineRule="auto"/>
              <w:jc w:val="left"/>
              <w:outlineLvl w:val="5"/>
              <w:rPr>
                <w:b w:val="0"/>
                <w:bCs w:val="0"/>
                <w:color w:val="000000"/>
                <w:kern w:val="0"/>
              </w:rPr>
            </w:pPr>
            <w:r>
              <w:rPr>
                <w:b/>
                <w:bCs/>
                <w:color w:val="000000"/>
                <w:kern w:val="0"/>
              </w:rPr>
              <w:t>功能简述</w:t>
            </w:r>
          </w:p>
        </w:tc>
        <w:tc>
          <w:tcPr>
            <w:tcW w:w="7141" w:type="dxa"/>
            <w:tcBorders>
              <w:top w:val="nil"/>
              <w:bottom w:val="single" w:color="666666" w:themeColor="text1" w:themeTint="99" w:sz="12" w:space="0"/>
              <w:insideH w:val="single" w:sz="12" w:space="0"/>
              <w:insideV w:val="nil"/>
            </w:tcBorders>
            <w:shd w:val="clear" w:color="auto" w:fill="auto"/>
          </w:tcPr>
          <w:p w14:paraId="14E26C1E">
            <w:pPr>
              <w:snapToGrid w:val="0"/>
              <w:spacing w:line="300" w:lineRule="auto"/>
              <w:jc w:val="left"/>
              <w:outlineLvl w:val="5"/>
              <w:rPr>
                <w:b/>
                <w:bCs/>
                <w:color w:val="000000"/>
                <w:kern w:val="0"/>
              </w:rPr>
            </w:pPr>
            <w:r>
              <w:t>用户创建账号并登录系统。</w:t>
            </w:r>
          </w:p>
        </w:tc>
      </w:tr>
      <w:tr w14:paraId="26ED4D44">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trHeight w:val="0" w:hRule="atLeast"/>
          <w:tblHeader/>
          <w:jc w:val="center"/>
        </w:trPr>
        <w:tc>
          <w:tcPr>
            <w:tcW w:w="1381" w:type="dxa"/>
            <w:tcBorders>
              <w:top w:val="nil"/>
              <w:bottom w:val="single" w:color="666666" w:themeColor="text1" w:themeTint="99" w:sz="12" w:space="0"/>
              <w:right w:val="nil"/>
              <w:insideH w:val="single" w:sz="12" w:space="0"/>
              <w:insideV w:val="nil"/>
            </w:tcBorders>
            <w:shd w:val="clear" w:color="auto" w:fill="auto"/>
          </w:tcPr>
          <w:p w14:paraId="4ADACD8A">
            <w:pPr>
              <w:snapToGrid w:val="0"/>
              <w:spacing w:line="300" w:lineRule="auto"/>
              <w:jc w:val="left"/>
              <w:outlineLvl w:val="5"/>
              <w:rPr>
                <w:b w:val="0"/>
                <w:bCs w:val="0"/>
                <w:color w:val="000000"/>
                <w:kern w:val="0"/>
              </w:rPr>
            </w:pPr>
            <w:r>
              <w:rPr>
                <w:b/>
                <w:bCs/>
                <w:color w:val="000000"/>
                <w:kern w:val="0"/>
              </w:rPr>
              <w:t>用例编号</w:t>
            </w:r>
          </w:p>
        </w:tc>
        <w:tc>
          <w:tcPr>
            <w:tcW w:w="7141" w:type="dxa"/>
            <w:tcBorders>
              <w:top w:val="nil"/>
              <w:bottom w:val="single" w:color="666666" w:themeColor="text1" w:themeTint="99" w:sz="12" w:space="0"/>
              <w:insideH w:val="single" w:sz="12" w:space="0"/>
              <w:insideV w:val="nil"/>
            </w:tcBorders>
            <w:shd w:val="clear" w:color="auto" w:fill="auto"/>
          </w:tcPr>
          <w:p w14:paraId="3FE72E8C">
            <w:pPr>
              <w:snapToGrid w:val="0"/>
              <w:spacing w:line="300" w:lineRule="auto"/>
              <w:jc w:val="left"/>
              <w:outlineLvl w:val="5"/>
              <w:rPr>
                <w:b/>
                <w:bCs/>
                <w:color w:val="000000"/>
                <w:kern w:val="0"/>
              </w:rPr>
            </w:pPr>
            <w:r>
              <w:t>UC-01</w:t>
            </w:r>
          </w:p>
        </w:tc>
      </w:tr>
      <w:tr w14:paraId="341ADDB2">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trHeight w:val="0" w:hRule="atLeast"/>
          <w:tblHeader/>
          <w:jc w:val="center"/>
        </w:trPr>
        <w:tc>
          <w:tcPr>
            <w:tcW w:w="1381" w:type="dxa"/>
            <w:tcBorders>
              <w:top w:val="nil"/>
              <w:bottom w:val="single" w:color="666666" w:themeColor="text1" w:themeTint="99" w:sz="12" w:space="0"/>
              <w:right w:val="nil"/>
              <w:insideH w:val="single" w:sz="12" w:space="0"/>
              <w:insideV w:val="nil"/>
            </w:tcBorders>
            <w:shd w:val="clear" w:color="auto" w:fill="auto"/>
          </w:tcPr>
          <w:p w14:paraId="45E965B0">
            <w:pPr>
              <w:snapToGrid w:val="0"/>
              <w:spacing w:line="300" w:lineRule="auto"/>
              <w:jc w:val="left"/>
              <w:outlineLvl w:val="5"/>
              <w:rPr>
                <w:b w:val="0"/>
                <w:bCs w:val="0"/>
                <w:color w:val="000000"/>
                <w:kern w:val="0"/>
              </w:rPr>
            </w:pPr>
            <w:r>
              <w:rPr>
                <w:b/>
                <w:bCs/>
                <w:color w:val="000000"/>
                <w:kern w:val="0"/>
              </w:rPr>
              <w:t>执行者</w:t>
            </w:r>
          </w:p>
        </w:tc>
        <w:tc>
          <w:tcPr>
            <w:tcW w:w="7141" w:type="dxa"/>
            <w:tcBorders>
              <w:top w:val="nil"/>
              <w:bottom w:val="single" w:color="666666" w:themeColor="text1" w:themeTint="99" w:sz="12" w:space="0"/>
              <w:insideH w:val="single" w:sz="12" w:space="0"/>
              <w:insideV w:val="nil"/>
            </w:tcBorders>
            <w:shd w:val="clear" w:color="auto" w:fill="auto"/>
          </w:tcPr>
          <w:p w14:paraId="77642176">
            <w:pPr>
              <w:snapToGrid w:val="0"/>
              <w:spacing w:line="300" w:lineRule="auto"/>
              <w:jc w:val="left"/>
              <w:outlineLvl w:val="5"/>
              <w:rPr>
                <w:b/>
                <w:bCs/>
                <w:color w:val="000000"/>
                <w:kern w:val="0"/>
              </w:rPr>
            </w:pPr>
            <w:r>
              <w:t>普通用户</w:t>
            </w:r>
          </w:p>
        </w:tc>
      </w:tr>
      <w:tr w14:paraId="1F70494C">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shd w:val="clear" w:color="auto" w:fill="auto"/>
          <w:tblCellMar>
            <w:top w:w="0" w:type="dxa"/>
            <w:left w:w="108" w:type="dxa"/>
            <w:bottom w:w="0" w:type="dxa"/>
            <w:right w:w="108" w:type="dxa"/>
          </w:tblCellMar>
        </w:tblPrEx>
        <w:trPr>
          <w:trHeight w:val="0" w:hRule="atLeast"/>
          <w:tblHeader/>
          <w:jc w:val="center"/>
        </w:trPr>
        <w:tc>
          <w:tcPr>
            <w:tcW w:w="1381" w:type="dxa"/>
            <w:tcBorders>
              <w:top w:val="nil"/>
              <w:bottom w:val="single" w:color="666666" w:themeColor="text1" w:themeTint="99" w:sz="12" w:space="0"/>
              <w:right w:val="nil"/>
              <w:insideH w:val="single" w:sz="12" w:space="0"/>
              <w:insideV w:val="nil"/>
            </w:tcBorders>
            <w:shd w:val="clear" w:color="auto" w:fill="auto"/>
          </w:tcPr>
          <w:p w14:paraId="570FC06D">
            <w:pPr>
              <w:snapToGrid w:val="0"/>
              <w:spacing w:line="300" w:lineRule="auto"/>
              <w:jc w:val="left"/>
              <w:outlineLvl w:val="5"/>
              <w:rPr>
                <w:b w:val="0"/>
                <w:bCs w:val="0"/>
                <w:color w:val="000000"/>
                <w:kern w:val="0"/>
              </w:rPr>
            </w:pPr>
            <w:r>
              <w:rPr>
                <w:b/>
                <w:bCs/>
                <w:color w:val="000000"/>
                <w:kern w:val="0"/>
              </w:rPr>
              <w:t>前置条件</w:t>
            </w:r>
          </w:p>
        </w:tc>
        <w:tc>
          <w:tcPr>
            <w:tcW w:w="7141" w:type="dxa"/>
            <w:tcBorders>
              <w:top w:val="nil"/>
              <w:bottom w:val="single" w:color="666666" w:themeColor="text1" w:themeTint="99" w:sz="12" w:space="0"/>
              <w:insideH w:val="single" w:sz="12" w:space="0"/>
              <w:insideV w:val="nil"/>
            </w:tcBorders>
            <w:shd w:val="clear" w:color="auto" w:fill="auto"/>
          </w:tcPr>
          <w:p w14:paraId="5090156D">
            <w:pPr>
              <w:snapToGrid w:val="0"/>
              <w:spacing w:line="300" w:lineRule="auto"/>
              <w:jc w:val="left"/>
              <w:outlineLvl w:val="5"/>
              <w:rPr>
                <w:b/>
                <w:bCs/>
                <w:color w:val="000000"/>
                <w:kern w:val="0"/>
              </w:rPr>
            </w:pPr>
            <w:r>
              <w:t>系统服务已启动，用户可访问前端页面。</w:t>
            </w:r>
          </w:p>
        </w:tc>
      </w:tr>
      <w:tr w14:paraId="18CA1BBC">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shd w:val="clear" w:color="auto" w:fill="auto"/>
          <w:tblCellMar>
            <w:top w:w="0" w:type="dxa"/>
            <w:left w:w="108" w:type="dxa"/>
            <w:bottom w:w="0" w:type="dxa"/>
            <w:right w:w="108" w:type="dxa"/>
          </w:tblCellMar>
        </w:tblPrEx>
        <w:trPr>
          <w:trHeight w:val="0" w:hRule="atLeast"/>
          <w:tblHeader/>
          <w:jc w:val="center"/>
        </w:trPr>
        <w:tc>
          <w:tcPr>
            <w:tcW w:w="1381" w:type="dxa"/>
            <w:tcBorders>
              <w:top w:val="nil"/>
              <w:bottom w:val="single" w:color="666666" w:themeColor="text1" w:themeTint="99" w:sz="12" w:space="0"/>
              <w:right w:val="nil"/>
              <w:insideH w:val="single" w:sz="12" w:space="0"/>
              <w:insideV w:val="nil"/>
            </w:tcBorders>
            <w:shd w:val="clear" w:color="auto" w:fill="auto"/>
          </w:tcPr>
          <w:p w14:paraId="53210303">
            <w:pPr>
              <w:snapToGrid w:val="0"/>
              <w:spacing w:line="300" w:lineRule="auto"/>
              <w:jc w:val="left"/>
              <w:outlineLvl w:val="5"/>
              <w:rPr>
                <w:b w:val="0"/>
                <w:bCs w:val="0"/>
                <w:color w:val="000000"/>
                <w:kern w:val="0"/>
              </w:rPr>
            </w:pPr>
            <w:r>
              <w:rPr>
                <w:b/>
                <w:bCs/>
                <w:color w:val="000000"/>
                <w:kern w:val="0"/>
              </w:rPr>
              <w:t>后置条件</w:t>
            </w:r>
          </w:p>
        </w:tc>
        <w:tc>
          <w:tcPr>
            <w:tcW w:w="7141" w:type="dxa"/>
            <w:tcBorders>
              <w:top w:val="nil"/>
              <w:bottom w:val="single" w:color="666666" w:themeColor="text1" w:themeTint="99" w:sz="12" w:space="0"/>
              <w:insideH w:val="single" w:sz="12" w:space="0"/>
              <w:insideV w:val="nil"/>
            </w:tcBorders>
            <w:shd w:val="clear" w:color="auto" w:fill="auto"/>
          </w:tcPr>
          <w:p w14:paraId="223E9627">
            <w:pPr>
              <w:snapToGrid w:val="0"/>
              <w:spacing w:line="300" w:lineRule="auto"/>
              <w:jc w:val="left"/>
              <w:outlineLvl w:val="5"/>
              <w:rPr>
                <w:b/>
                <w:bCs/>
                <w:color w:val="000000"/>
                <w:kern w:val="0"/>
              </w:rPr>
            </w:pPr>
            <w:r>
              <w:t>用户获得 token，前端保存 token 与 userId。</w:t>
            </w:r>
          </w:p>
        </w:tc>
      </w:tr>
      <w:tr w14:paraId="236DC2C9">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shd w:val="clear" w:color="auto" w:fill="auto"/>
          <w:tblCellMar>
            <w:top w:w="0" w:type="dxa"/>
            <w:left w:w="108" w:type="dxa"/>
            <w:bottom w:w="0" w:type="dxa"/>
            <w:right w:w="108" w:type="dxa"/>
          </w:tblCellMar>
        </w:tblPrEx>
        <w:trPr>
          <w:trHeight w:val="0" w:hRule="atLeast"/>
          <w:tblHeader/>
          <w:jc w:val="center"/>
        </w:trPr>
        <w:tc>
          <w:tcPr>
            <w:tcW w:w="1381" w:type="dxa"/>
            <w:tcBorders>
              <w:top w:val="nil"/>
              <w:bottom w:val="single" w:color="666666" w:themeColor="text1" w:themeTint="99" w:sz="12" w:space="0"/>
              <w:right w:val="nil"/>
              <w:insideH w:val="single" w:sz="12" w:space="0"/>
              <w:insideV w:val="nil"/>
            </w:tcBorders>
            <w:shd w:val="clear" w:color="auto" w:fill="auto"/>
          </w:tcPr>
          <w:p w14:paraId="47B56B1E">
            <w:pPr>
              <w:snapToGrid w:val="0"/>
              <w:spacing w:line="300" w:lineRule="auto"/>
              <w:jc w:val="left"/>
              <w:outlineLvl w:val="5"/>
              <w:rPr>
                <w:b w:val="0"/>
                <w:bCs w:val="0"/>
                <w:color w:val="000000"/>
                <w:kern w:val="0"/>
              </w:rPr>
            </w:pPr>
            <w:r>
              <w:rPr>
                <w:b/>
                <w:bCs/>
                <w:color w:val="000000"/>
                <w:kern w:val="0"/>
              </w:rPr>
              <w:t>涉众利益</w:t>
            </w:r>
          </w:p>
        </w:tc>
        <w:tc>
          <w:tcPr>
            <w:tcW w:w="7141" w:type="dxa"/>
            <w:tcBorders>
              <w:top w:val="nil"/>
              <w:bottom w:val="single" w:color="666666" w:themeColor="text1" w:themeTint="99" w:sz="12" w:space="0"/>
              <w:insideH w:val="single" w:sz="12" w:space="0"/>
              <w:insideV w:val="nil"/>
            </w:tcBorders>
            <w:shd w:val="clear" w:color="auto" w:fill="auto"/>
          </w:tcPr>
          <w:p w14:paraId="77F4683E">
            <w:pPr>
              <w:snapToGrid w:val="0"/>
              <w:spacing w:line="300" w:lineRule="auto"/>
              <w:jc w:val="left"/>
              <w:outlineLvl w:val="5"/>
              <w:rPr>
                <w:b/>
                <w:bCs/>
                <w:color w:val="000000"/>
                <w:kern w:val="0"/>
              </w:rPr>
            </w:pPr>
            <w:r>
              <w:t>用户希望安全进入系统并访问个人功能。</w:t>
            </w:r>
          </w:p>
        </w:tc>
      </w:tr>
      <w:tr w14:paraId="16C5A85F">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shd w:val="clear" w:color="auto" w:fill="auto"/>
          <w:tblCellMar>
            <w:top w:w="0" w:type="dxa"/>
            <w:left w:w="108" w:type="dxa"/>
            <w:bottom w:w="0" w:type="dxa"/>
            <w:right w:w="108" w:type="dxa"/>
          </w:tblCellMar>
        </w:tblPrEx>
        <w:trPr>
          <w:trHeight w:val="0" w:hRule="atLeast"/>
          <w:tblHeader/>
          <w:jc w:val="center"/>
        </w:trPr>
        <w:tc>
          <w:tcPr>
            <w:tcW w:w="1381" w:type="dxa"/>
            <w:tcBorders>
              <w:top w:val="nil"/>
              <w:bottom w:val="single" w:color="666666" w:themeColor="text1" w:themeTint="99" w:sz="12" w:space="0"/>
              <w:right w:val="nil"/>
              <w:insideH w:val="single" w:sz="12" w:space="0"/>
              <w:insideV w:val="nil"/>
            </w:tcBorders>
            <w:shd w:val="clear" w:color="auto" w:fill="auto"/>
          </w:tcPr>
          <w:p w14:paraId="5C3960BE">
            <w:pPr>
              <w:snapToGrid w:val="0"/>
              <w:spacing w:line="300" w:lineRule="auto"/>
              <w:jc w:val="left"/>
              <w:outlineLvl w:val="5"/>
              <w:rPr>
                <w:b w:val="0"/>
                <w:bCs w:val="0"/>
                <w:color w:val="000000"/>
                <w:kern w:val="0"/>
              </w:rPr>
            </w:pPr>
            <w:r>
              <w:rPr>
                <w:b/>
                <w:bCs/>
                <w:color w:val="000000"/>
                <w:kern w:val="0"/>
              </w:rPr>
              <w:t>基本路径</w:t>
            </w:r>
          </w:p>
        </w:tc>
        <w:tc>
          <w:tcPr>
            <w:tcW w:w="7141" w:type="dxa"/>
            <w:tcBorders>
              <w:top w:val="nil"/>
              <w:bottom w:val="single" w:color="666666" w:themeColor="text1" w:themeTint="99" w:sz="12" w:space="0"/>
              <w:insideH w:val="single" w:sz="12" w:space="0"/>
              <w:insideV w:val="nil"/>
            </w:tcBorders>
            <w:shd w:val="clear" w:color="auto" w:fill="auto"/>
          </w:tcPr>
          <w:p w14:paraId="56BBD2E8">
            <w:pPr>
              <w:snapToGrid w:val="0"/>
              <w:spacing w:line="300" w:lineRule="auto"/>
              <w:jc w:val="left"/>
              <w:outlineLvl w:val="5"/>
              <w:rPr>
                <w:b/>
                <w:bCs/>
                <w:color w:val="000000"/>
                <w:kern w:val="0"/>
              </w:rPr>
            </w:pPr>
            <w:r>
              <w:t>打开登录或注册页，提交账号信息，后端校验，返回成功结果，前端保存登录态。</w:t>
            </w:r>
          </w:p>
        </w:tc>
      </w:tr>
      <w:tr w14:paraId="5C279201">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shd w:val="clear" w:color="auto" w:fill="auto"/>
          <w:tblCellMar>
            <w:top w:w="0" w:type="dxa"/>
            <w:left w:w="108" w:type="dxa"/>
            <w:bottom w:w="0" w:type="dxa"/>
            <w:right w:w="108" w:type="dxa"/>
          </w:tblCellMar>
        </w:tblPrEx>
        <w:trPr>
          <w:trHeight w:val="0" w:hRule="atLeast"/>
          <w:tblHeader/>
          <w:jc w:val="center"/>
        </w:trPr>
        <w:tc>
          <w:tcPr>
            <w:tcW w:w="1381" w:type="dxa"/>
            <w:tcBorders>
              <w:top w:val="nil"/>
              <w:bottom w:val="single" w:color="666666" w:themeColor="text1" w:themeTint="99" w:sz="12" w:space="0"/>
              <w:right w:val="nil"/>
              <w:insideH w:val="single" w:sz="12" w:space="0"/>
              <w:insideV w:val="nil"/>
            </w:tcBorders>
            <w:shd w:val="clear" w:color="auto" w:fill="auto"/>
          </w:tcPr>
          <w:p w14:paraId="3FA0778E">
            <w:pPr>
              <w:snapToGrid w:val="0"/>
              <w:spacing w:line="300" w:lineRule="auto"/>
              <w:jc w:val="left"/>
              <w:outlineLvl w:val="5"/>
              <w:rPr>
                <w:b w:val="0"/>
                <w:bCs w:val="0"/>
                <w:color w:val="000000"/>
                <w:kern w:val="0"/>
              </w:rPr>
            </w:pPr>
            <w:r>
              <w:rPr>
                <w:b/>
                <w:bCs/>
                <w:color w:val="000000"/>
                <w:kern w:val="0"/>
              </w:rPr>
              <w:t>扩展路径</w:t>
            </w:r>
          </w:p>
        </w:tc>
        <w:tc>
          <w:tcPr>
            <w:tcW w:w="7141" w:type="dxa"/>
            <w:tcBorders>
              <w:top w:val="nil"/>
              <w:bottom w:val="single" w:color="666666" w:themeColor="text1" w:themeTint="99" w:sz="12" w:space="0"/>
              <w:insideH w:val="single" w:sz="12" w:space="0"/>
              <w:insideV w:val="nil"/>
            </w:tcBorders>
            <w:shd w:val="clear" w:color="auto" w:fill="auto"/>
          </w:tcPr>
          <w:p w14:paraId="720CA6F7">
            <w:pPr>
              <w:snapToGrid w:val="0"/>
              <w:spacing w:line="300" w:lineRule="auto"/>
              <w:jc w:val="left"/>
              <w:outlineLvl w:val="5"/>
              <w:rPr>
                <w:b/>
                <w:bCs/>
                <w:color w:val="000000"/>
                <w:kern w:val="0"/>
              </w:rPr>
            </w:pPr>
            <w:r>
              <w:t>用户名已存在、邮箱格式错误、密码错误、接口不可达。</w:t>
            </w:r>
          </w:p>
        </w:tc>
      </w:tr>
      <w:tr w14:paraId="5FA5ADD8">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shd w:val="clear" w:color="auto" w:fill="auto"/>
          <w:tblCellMar>
            <w:top w:w="0" w:type="dxa"/>
            <w:left w:w="108" w:type="dxa"/>
            <w:bottom w:w="0" w:type="dxa"/>
            <w:right w:w="108" w:type="dxa"/>
          </w:tblCellMar>
        </w:tblPrEx>
        <w:trPr>
          <w:trHeight w:val="0" w:hRule="atLeast"/>
          <w:tblHeader/>
          <w:jc w:val="center"/>
        </w:trPr>
        <w:tc>
          <w:tcPr>
            <w:tcW w:w="1381" w:type="dxa"/>
            <w:tcBorders>
              <w:top w:val="nil"/>
              <w:bottom w:val="single" w:color="666666" w:themeColor="text1" w:themeTint="99" w:sz="12" w:space="0"/>
              <w:right w:val="nil"/>
              <w:insideH w:val="single" w:sz="12" w:space="0"/>
              <w:insideV w:val="nil"/>
            </w:tcBorders>
            <w:shd w:val="clear" w:color="auto" w:fill="auto"/>
          </w:tcPr>
          <w:p w14:paraId="0BF10DD9">
            <w:pPr>
              <w:snapToGrid w:val="0"/>
              <w:spacing w:line="300" w:lineRule="auto"/>
              <w:jc w:val="left"/>
              <w:outlineLvl w:val="5"/>
              <w:rPr>
                <w:b w:val="0"/>
                <w:bCs w:val="0"/>
                <w:color w:val="000000"/>
                <w:kern w:val="0"/>
              </w:rPr>
            </w:pPr>
            <w:r>
              <w:rPr>
                <w:b/>
                <w:bCs/>
                <w:color w:val="000000"/>
                <w:kern w:val="0"/>
              </w:rPr>
              <w:t>设计规则</w:t>
            </w:r>
          </w:p>
        </w:tc>
        <w:tc>
          <w:tcPr>
            <w:tcW w:w="7141" w:type="dxa"/>
            <w:tcBorders>
              <w:top w:val="nil"/>
              <w:bottom w:val="single" w:color="666666" w:themeColor="text1" w:themeTint="99" w:sz="12" w:space="0"/>
              <w:insideH w:val="single" w:sz="12" w:space="0"/>
              <w:insideV w:val="nil"/>
            </w:tcBorders>
            <w:shd w:val="clear" w:color="auto" w:fill="auto"/>
          </w:tcPr>
          <w:p w14:paraId="4ED861FF">
            <w:pPr>
              <w:snapToGrid w:val="0"/>
              <w:spacing w:line="300" w:lineRule="auto"/>
              <w:jc w:val="left"/>
              <w:outlineLvl w:val="5"/>
              <w:rPr>
                <w:b/>
                <w:bCs/>
                <w:color w:val="000000"/>
                <w:kern w:val="0"/>
              </w:rPr>
            </w:pPr>
            <w:r>
              <w:t>注册字段需符合校验规则，登录成功后写入本地存储。</w:t>
            </w:r>
          </w:p>
        </w:tc>
      </w:tr>
      <w:tr w14:paraId="4BD2E4A3">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shd w:val="clear" w:color="auto" w:fill="auto"/>
          <w:tblCellMar>
            <w:top w:w="0" w:type="dxa"/>
            <w:left w:w="108" w:type="dxa"/>
            <w:bottom w:w="0" w:type="dxa"/>
            <w:right w:w="108" w:type="dxa"/>
          </w:tblCellMar>
        </w:tblPrEx>
        <w:trPr>
          <w:trHeight w:val="0" w:hRule="atLeast"/>
          <w:tblHeader/>
          <w:jc w:val="center"/>
        </w:trPr>
        <w:tc>
          <w:tcPr>
            <w:tcW w:w="1381" w:type="dxa"/>
            <w:tcBorders>
              <w:top w:val="nil"/>
              <w:bottom w:val="single" w:color="666666" w:themeColor="text1" w:themeTint="99" w:sz="12" w:space="0"/>
              <w:right w:val="nil"/>
              <w:insideH w:val="single" w:sz="12" w:space="0"/>
              <w:insideV w:val="nil"/>
            </w:tcBorders>
            <w:shd w:val="clear" w:color="auto" w:fill="auto"/>
          </w:tcPr>
          <w:p w14:paraId="389F6AC8">
            <w:pPr>
              <w:snapToGrid w:val="0"/>
              <w:spacing w:line="300" w:lineRule="auto"/>
              <w:jc w:val="left"/>
              <w:outlineLvl w:val="5"/>
              <w:rPr>
                <w:b w:val="0"/>
                <w:bCs w:val="0"/>
                <w:color w:val="000000"/>
                <w:kern w:val="0"/>
              </w:rPr>
            </w:pPr>
            <w:r>
              <w:rPr>
                <w:b/>
                <w:bCs/>
                <w:color w:val="000000"/>
                <w:kern w:val="0"/>
              </w:rPr>
              <w:t>未解决的问题</w:t>
            </w:r>
          </w:p>
        </w:tc>
        <w:tc>
          <w:tcPr>
            <w:tcW w:w="7141" w:type="dxa"/>
            <w:tcBorders>
              <w:top w:val="nil"/>
              <w:bottom w:val="single" w:color="666666" w:themeColor="text1" w:themeTint="99" w:sz="12" w:space="0"/>
              <w:insideH w:val="single" w:sz="12" w:space="0"/>
              <w:insideV w:val="nil"/>
            </w:tcBorders>
            <w:shd w:val="clear" w:color="auto" w:fill="auto"/>
          </w:tcPr>
          <w:p w14:paraId="15563948">
            <w:pPr>
              <w:snapToGrid w:val="0"/>
              <w:spacing w:line="300" w:lineRule="auto"/>
              <w:jc w:val="left"/>
              <w:outlineLvl w:val="5"/>
              <w:rPr>
                <w:b/>
                <w:bCs/>
                <w:color w:val="000000"/>
                <w:kern w:val="0"/>
              </w:rPr>
            </w:pPr>
            <w:r>
              <w:t>后端当前未真正强制启用完整 JWT 鉴权。</w:t>
            </w:r>
          </w:p>
        </w:tc>
      </w:tr>
      <w:tr w14:paraId="10FC9812">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trHeight w:val="0" w:hRule="atLeast"/>
          <w:tblHeader/>
          <w:jc w:val="center"/>
        </w:trPr>
        <w:tc>
          <w:tcPr>
            <w:tcW w:w="1381" w:type="dxa"/>
            <w:tcBorders>
              <w:top w:val="nil"/>
              <w:bottom w:val="single" w:color="666666" w:themeColor="text1" w:themeTint="99" w:sz="12" w:space="0"/>
              <w:right w:val="nil"/>
              <w:insideH w:val="single" w:sz="12" w:space="0"/>
              <w:insideV w:val="nil"/>
            </w:tcBorders>
            <w:shd w:val="clear" w:color="auto" w:fill="auto"/>
          </w:tcPr>
          <w:p w14:paraId="2A6491B9">
            <w:pPr>
              <w:snapToGrid w:val="0"/>
              <w:spacing w:line="300" w:lineRule="auto"/>
              <w:jc w:val="left"/>
              <w:outlineLvl w:val="5"/>
              <w:rPr>
                <w:b w:val="0"/>
                <w:bCs w:val="0"/>
                <w:color w:val="000000"/>
                <w:kern w:val="0"/>
              </w:rPr>
            </w:pPr>
            <w:r>
              <w:rPr>
                <w:b/>
                <w:bCs/>
                <w:color w:val="000000"/>
                <w:kern w:val="0"/>
              </w:rPr>
              <w:t>备注</w:t>
            </w:r>
          </w:p>
        </w:tc>
        <w:tc>
          <w:tcPr>
            <w:tcW w:w="7141" w:type="dxa"/>
            <w:tcBorders>
              <w:top w:val="nil"/>
              <w:bottom w:val="single" w:color="666666" w:themeColor="text1" w:themeTint="99" w:sz="12" w:space="0"/>
              <w:insideH w:val="single" w:sz="12" w:space="0"/>
              <w:insideV w:val="nil"/>
            </w:tcBorders>
            <w:shd w:val="clear" w:color="auto" w:fill="auto"/>
          </w:tcPr>
          <w:p w14:paraId="7DA15519">
            <w:pPr>
              <w:snapToGrid w:val="0"/>
              <w:spacing w:line="300" w:lineRule="auto"/>
              <w:jc w:val="left"/>
              <w:outlineLvl w:val="5"/>
              <w:rPr>
                <w:b/>
                <w:bCs/>
                <w:color w:val="000000"/>
                <w:kern w:val="0"/>
              </w:rPr>
            </w:pPr>
            <w:r>
              <w:t>当前为原型环境，安全加固仍需后续补齐。</w:t>
            </w:r>
          </w:p>
        </w:tc>
      </w:tr>
    </w:tbl>
    <w:p w14:paraId="372494CB">
      <w:pPr>
        <w:pStyle w:val="34"/>
        <w:keepNext w:val="0"/>
        <w:keepLines w:val="0"/>
        <w:widowControl/>
        <w:suppressLineNumbers w:val="0"/>
        <w:ind w:left="0" w:firstLine="0"/>
        <w:rPr>
          <w:i w:val="0"/>
          <w:iCs w:val="0"/>
          <w:caps w:val="0"/>
          <w:color w:val="000000"/>
          <w:spacing w:val="0"/>
        </w:rPr>
      </w:pPr>
      <w:r>
        <w:rPr>
          <w:i w:val="0"/>
          <w:iCs w:val="0"/>
          <w:caps w:val="0"/>
          <w:color w:val="000000"/>
          <w:spacing w:val="0"/>
        </w:rPr>
        <w:t>用例规约</w:t>
      </w:r>
    </w:p>
    <w:tbl>
      <w:tblPr>
        <w:tblStyle w:val="187"/>
        <w:tblW w:w="8556" w:type="dxa"/>
        <w:jc w:val="center"/>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shd w:val="clear" w:color="auto" w:fill="auto"/>
        <w:tblLayout w:type="fixed"/>
        <w:tblCellMar>
          <w:top w:w="0" w:type="dxa"/>
          <w:left w:w="108" w:type="dxa"/>
          <w:bottom w:w="0" w:type="dxa"/>
          <w:right w:w="108" w:type="dxa"/>
        </w:tblCellMar>
      </w:tblPr>
      <w:tblGrid>
        <w:gridCol w:w="1809"/>
        <w:gridCol w:w="6747"/>
      </w:tblGrid>
      <w:tr w14:paraId="292D3F0A">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shd w:val="clear" w:color="auto" w:fill="auto"/>
          <w:tblCellMar>
            <w:top w:w="0" w:type="dxa"/>
            <w:left w:w="108" w:type="dxa"/>
            <w:bottom w:w="0" w:type="dxa"/>
            <w:right w:w="108" w:type="dxa"/>
          </w:tblCellMar>
        </w:tblPrEx>
        <w:trPr>
          <w:trHeight w:val="151" w:hRule="atLeast"/>
          <w:jc w:val="center"/>
        </w:trPr>
        <w:tc>
          <w:tcPr>
            <w:tcW w:w="1809" w:type="dxa"/>
            <w:tcBorders>
              <w:top w:val="nil"/>
              <w:bottom w:val="single" w:color="666666" w:themeColor="text1" w:themeTint="99" w:sz="12" w:space="0"/>
              <w:right w:val="nil"/>
              <w:insideH w:val="single" w:sz="12" w:space="0"/>
              <w:insideV w:val="nil"/>
            </w:tcBorders>
            <w:shd w:val="clear" w:color="auto" w:fill="auto"/>
          </w:tcPr>
          <w:p w14:paraId="718BF4C8">
            <w:pPr>
              <w:spacing w:line="300" w:lineRule="auto"/>
              <w:jc w:val="left"/>
              <w:outlineLvl w:val="5"/>
              <w:rPr>
                <w:b w:val="0"/>
                <w:bCs w:val="0"/>
                <w:color w:val="000000"/>
                <w:kern w:val="0"/>
              </w:rPr>
            </w:pPr>
            <w:r>
              <w:rPr>
                <w:b/>
                <w:bCs/>
                <w:color w:val="000000"/>
                <w:kern w:val="0"/>
              </w:rPr>
              <w:t>用例名称</w:t>
            </w:r>
          </w:p>
        </w:tc>
        <w:tc>
          <w:tcPr>
            <w:tcW w:w="6747" w:type="dxa"/>
            <w:tcBorders>
              <w:top w:val="nil"/>
              <w:bottom w:val="single" w:color="666666" w:themeColor="text1" w:themeTint="99" w:sz="12" w:space="0"/>
              <w:insideH w:val="single" w:sz="12" w:space="0"/>
              <w:insideV w:val="nil"/>
            </w:tcBorders>
            <w:shd w:val="clear" w:color="auto" w:fill="auto"/>
          </w:tcPr>
          <w:p w14:paraId="230C82A3">
            <w:pPr>
              <w:spacing w:line="300" w:lineRule="auto"/>
              <w:jc w:val="left"/>
              <w:outlineLvl w:val="5"/>
              <w:rPr>
                <w:b/>
                <w:bCs/>
                <w:color w:val="000000"/>
                <w:kern w:val="0"/>
              </w:rPr>
            </w:pPr>
            <w:r>
              <w:t>完善用户资料与运动偏好</w:t>
            </w:r>
          </w:p>
        </w:tc>
      </w:tr>
      <w:tr w14:paraId="4F8EFDAC">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shd w:val="clear" w:color="auto" w:fill="auto"/>
          <w:tblCellMar>
            <w:top w:w="0" w:type="dxa"/>
            <w:left w:w="108" w:type="dxa"/>
            <w:bottom w:w="0" w:type="dxa"/>
            <w:right w:w="108" w:type="dxa"/>
          </w:tblCellMar>
        </w:tblPrEx>
        <w:trPr>
          <w:trHeight w:val="151" w:hRule="atLeast"/>
          <w:jc w:val="center"/>
        </w:trPr>
        <w:tc>
          <w:tcPr>
            <w:tcW w:w="1809" w:type="dxa"/>
            <w:tcBorders>
              <w:top w:val="nil"/>
              <w:bottom w:val="single" w:color="666666" w:themeColor="text1" w:themeTint="99" w:sz="12" w:space="0"/>
              <w:right w:val="nil"/>
              <w:insideH w:val="single" w:sz="12" w:space="0"/>
              <w:insideV w:val="nil"/>
            </w:tcBorders>
            <w:shd w:val="clear" w:color="auto" w:fill="auto"/>
          </w:tcPr>
          <w:p w14:paraId="35AC8BB6">
            <w:pPr>
              <w:spacing w:line="300" w:lineRule="auto"/>
              <w:jc w:val="left"/>
              <w:outlineLvl w:val="5"/>
              <w:rPr>
                <w:b w:val="0"/>
                <w:bCs w:val="0"/>
                <w:color w:val="000000"/>
                <w:kern w:val="0"/>
              </w:rPr>
            </w:pPr>
            <w:r>
              <w:rPr>
                <w:b/>
                <w:bCs/>
                <w:color w:val="000000"/>
                <w:kern w:val="0"/>
              </w:rPr>
              <w:t>功能简述</w:t>
            </w:r>
          </w:p>
        </w:tc>
        <w:tc>
          <w:tcPr>
            <w:tcW w:w="6747" w:type="dxa"/>
            <w:tcBorders>
              <w:top w:val="nil"/>
              <w:bottom w:val="single" w:color="666666" w:themeColor="text1" w:themeTint="99" w:sz="12" w:space="0"/>
              <w:insideH w:val="single" w:sz="12" w:space="0"/>
              <w:insideV w:val="nil"/>
            </w:tcBorders>
            <w:shd w:val="clear" w:color="auto" w:fill="auto"/>
          </w:tcPr>
          <w:p w14:paraId="1D2FC2C8">
            <w:pPr>
              <w:spacing w:line="300" w:lineRule="auto"/>
              <w:jc w:val="left"/>
              <w:outlineLvl w:val="5"/>
              <w:rPr>
                <w:b/>
                <w:bCs/>
                <w:color w:val="000000"/>
                <w:kern w:val="0"/>
              </w:rPr>
            </w:pPr>
            <w:r>
              <w:t>用户维护身体信息、提醒设置和偏好选项。</w:t>
            </w:r>
          </w:p>
        </w:tc>
      </w:tr>
      <w:tr w14:paraId="635745CD">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trHeight w:val="151" w:hRule="atLeast"/>
          <w:jc w:val="center"/>
        </w:trPr>
        <w:tc>
          <w:tcPr>
            <w:tcW w:w="1809" w:type="dxa"/>
            <w:tcBorders>
              <w:top w:val="nil"/>
              <w:bottom w:val="single" w:color="666666" w:themeColor="text1" w:themeTint="99" w:sz="12" w:space="0"/>
              <w:right w:val="nil"/>
              <w:insideH w:val="single" w:sz="12" w:space="0"/>
              <w:insideV w:val="nil"/>
            </w:tcBorders>
            <w:shd w:val="clear" w:color="auto" w:fill="auto"/>
          </w:tcPr>
          <w:p w14:paraId="5DB228BE">
            <w:pPr>
              <w:spacing w:line="300" w:lineRule="auto"/>
              <w:jc w:val="left"/>
              <w:outlineLvl w:val="5"/>
              <w:rPr>
                <w:b w:val="0"/>
                <w:bCs w:val="0"/>
                <w:color w:val="000000"/>
                <w:kern w:val="0"/>
              </w:rPr>
            </w:pPr>
            <w:r>
              <w:rPr>
                <w:b/>
                <w:bCs/>
                <w:color w:val="000000"/>
                <w:kern w:val="0"/>
              </w:rPr>
              <w:t>用例编号</w:t>
            </w:r>
          </w:p>
        </w:tc>
        <w:tc>
          <w:tcPr>
            <w:tcW w:w="6747" w:type="dxa"/>
            <w:tcBorders>
              <w:top w:val="nil"/>
              <w:bottom w:val="single" w:color="666666" w:themeColor="text1" w:themeTint="99" w:sz="12" w:space="0"/>
              <w:insideH w:val="single" w:sz="12" w:space="0"/>
              <w:insideV w:val="nil"/>
            </w:tcBorders>
            <w:shd w:val="clear" w:color="auto" w:fill="auto"/>
          </w:tcPr>
          <w:p w14:paraId="04A3E049">
            <w:pPr>
              <w:spacing w:line="300" w:lineRule="auto"/>
              <w:jc w:val="left"/>
              <w:outlineLvl w:val="5"/>
              <w:rPr>
                <w:b/>
                <w:bCs/>
                <w:color w:val="000000"/>
                <w:kern w:val="0"/>
              </w:rPr>
            </w:pPr>
            <w:r>
              <w:t>UC-02</w:t>
            </w:r>
          </w:p>
        </w:tc>
      </w:tr>
      <w:tr w14:paraId="70699967">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shd w:val="clear" w:color="auto" w:fill="auto"/>
          <w:tblCellMar>
            <w:top w:w="0" w:type="dxa"/>
            <w:left w:w="108" w:type="dxa"/>
            <w:bottom w:w="0" w:type="dxa"/>
            <w:right w:w="108" w:type="dxa"/>
          </w:tblCellMar>
        </w:tblPrEx>
        <w:trPr>
          <w:trHeight w:val="151" w:hRule="atLeast"/>
          <w:jc w:val="center"/>
        </w:trPr>
        <w:tc>
          <w:tcPr>
            <w:tcW w:w="1809" w:type="dxa"/>
            <w:tcBorders>
              <w:top w:val="nil"/>
              <w:bottom w:val="single" w:color="666666" w:themeColor="text1" w:themeTint="99" w:sz="12" w:space="0"/>
              <w:right w:val="nil"/>
              <w:insideH w:val="single" w:sz="12" w:space="0"/>
              <w:insideV w:val="nil"/>
            </w:tcBorders>
            <w:shd w:val="clear" w:color="auto" w:fill="auto"/>
          </w:tcPr>
          <w:p w14:paraId="1A4D9FD5">
            <w:pPr>
              <w:spacing w:line="300" w:lineRule="auto"/>
              <w:jc w:val="left"/>
              <w:outlineLvl w:val="5"/>
              <w:rPr>
                <w:b w:val="0"/>
                <w:bCs w:val="0"/>
                <w:color w:val="000000"/>
                <w:kern w:val="0"/>
              </w:rPr>
            </w:pPr>
            <w:r>
              <w:rPr>
                <w:b/>
                <w:bCs/>
                <w:color w:val="000000"/>
                <w:kern w:val="0"/>
              </w:rPr>
              <w:t>执行者</w:t>
            </w:r>
          </w:p>
        </w:tc>
        <w:tc>
          <w:tcPr>
            <w:tcW w:w="6747" w:type="dxa"/>
            <w:tcBorders>
              <w:top w:val="nil"/>
              <w:bottom w:val="single" w:color="666666" w:themeColor="text1" w:themeTint="99" w:sz="12" w:space="0"/>
              <w:insideH w:val="single" w:sz="12" w:space="0"/>
              <w:insideV w:val="nil"/>
            </w:tcBorders>
            <w:shd w:val="clear" w:color="auto" w:fill="auto"/>
          </w:tcPr>
          <w:p w14:paraId="020216F5">
            <w:pPr>
              <w:spacing w:line="300" w:lineRule="auto"/>
              <w:jc w:val="left"/>
              <w:outlineLvl w:val="5"/>
              <w:rPr>
                <w:b/>
                <w:bCs/>
                <w:color w:val="000000"/>
                <w:kern w:val="0"/>
              </w:rPr>
            </w:pPr>
            <w:r>
              <w:t>已登录用户</w:t>
            </w:r>
          </w:p>
        </w:tc>
      </w:tr>
      <w:tr w14:paraId="01FE20A6">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shd w:val="clear" w:color="auto" w:fill="auto"/>
          <w:tblCellMar>
            <w:top w:w="0" w:type="dxa"/>
            <w:left w:w="108" w:type="dxa"/>
            <w:bottom w:w="0" w:type="dxa"/>
            <w:right w:w="108" w:type="dxa"/>
          </w:tblCellMar>
        </w:tblPrEx>
        <w:trPr>
          <w:trHeight w:val="151" w:hRule="atLeast"/>
          <w:jc w:val="center"/>
        </w:trPr>
        <w:tc>
          <w:tcPr>
            <w:tcW w:w="1809" w:type="dxa"/>
            <w:tcBorders>
              <w:top w:val="nil"/>
              <w:bottom w:val="single" w:color="666666" w:themeColor="text1" w:themeTint="99" w:sz="12" w:space="0"/>
              <w:right w:val="nil"/>
              <w:insideH w:val="single" w:sz="12" w:space="0"/>
              <w:insideV w:val="nil"/>
            </w:tcBorders>
            <w:shd w:val="clear" w:color="auto" w:fill="auto"/>
          </w:tcPr>
          <w:p w14:paraId="4863C5CA">
            <w:pPr>
              <w:spacing w:line="300" w:lineRule="auto"/>
              <w:jc w:val="left"/>
              <w:outlineLvl w:val="5"/>
              <w:rPr>
                <w:b w:val="0"/>
                <w:bCs w:val="0"/>
                <w:color w:val="000000"/>
                <w:kern w:val="0"/>
              </w:rPr>
            </w:pPr>
            <w:r>
              <w:rPr>
                <w:b/>
                <w:bCs/>
                <w:color w:val="000000"/>
                <w:kern w:val="0"/>
              </w:rPr>
              <w:t>前置条件</w:t>
            </w:r>
          </w:p>
        </w:tc>
        <w:tc>
          <w:tcPr>
            <w:tcW w:w="6747" w:type="dxa"/>
            <w:tcBorders>
              <w:top w:val="nil"/>
              <w:bottom w:val="single" w:color="666666" w:themeColor="text1" w:themeTint="99" w:sz="12" w:space="0"/>
              <w:insideH w:val="single" w:sz="12" w:space="0"/>
              <w:insideV w:val="nil"/>
            </w:tcBorders>
            <w:shd w:val="clear" w:color="auto" w:fill="auto"/>
          </w:tcPr>
          <w:p w14:paraId="7E3C65F7">
            <w:pPr>
              <w:spacing w:line="300" w:lineRule="auto"/>
              <w:jc w:val="left"/>
              <w:outlineLvl w:val="5"/>
              <w:rPr>
                <w:b/>
                <w:bCs/>
                <w:color w:val="000000"/>
                <w:kern w:val="0"/>
              </w:rPr>
            </w:pPr>
            <w:r>
              <w:t>用户已登录且本地已保存 userId。</w:t>
            </w:r>
          </w:p>
        </w:tc>
      </w:tr>
      <w:tr w14:paraId="669B132A">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shd w:val="clear" w:color="auto" w:fill="auto"/>
          <w:tblCellMar>
            <w:top w:w="0" w:type="dxa"/>
            <w:left w:w="108" w:type="dxa"/>
            <w:bottom w:w="0" w:type="dxa"/>
            <w:right w:w="108" w:type="dxa"/>
          </w:tblCellMar>
        </w:tblPrEx>
        <w:trPr>
          <w:trHeight w:val="151" w:hRule="atLeast"/>
          <w:jc w:val="center"/>
        </w:trPr>
        <w:tc>
          <w:tcPr>
            <w:tcW w:w="1809" w:type="dxa"/>
            <w:tcBorders>
              <w:top w:val="nil"/>
              <w:bottom w:val="single" w:color="666666" w:themeColor="text1" w:themeTint="99" w:sz="12" w:space="0"/>
              <w:right w:val="nil"/>
              <w:insideH w:val="single" w:sz="12" w:space="0"/>
              <w:insideV w:val="nil"/>
            </w:tcBorders>
            <w:shd w:val="clear" w:color="auto" w:fill="auto"/>
          </w:tcPr>
          <w:p w14:paraId="46D808C8">
            <w:pPr>
              <w:spacing w:line="300" w:lineRule="auto"/>
              <w:jc w:val="left"/>
              <w:outlineLvl w:val="5"/>
              <w:rPr>
                <w:b w:val="0"/>
                <w:bCs w:val="0"/>
                <w:color w:val="000000"/>
                <w:kern w:val="0"/>
              </w:rPr>
            </w:pPr>
            <w:r>
              <w:rPr>
                <w:b/>
                <w:bCs/>
                <w:color w:val="000000"/>
                <w:kern w:val="0"/>
              </w:rPr>
              <w:t>后置条件</w:t>
            </w:r>
          </w:p>
        </w:tc>
        <w:tc>
          <w:tcPr>
            <w:tcW w:w="6747" w:type="dxa"/>
            <w:tcBorders>
              <w:top w:val="nil"/>
              <w:bottom w:val="single" w:color="666666" w:themeColor="text1" w:themeTint="99" w:sz="12" w:space="0"/>
              <w:insideH w:val="single" w:sz="12" w:space="0"/>
              <w:insideV w:val="nil"/>
            </w:tcBorders>
            <w:shd w:val="clear" w:color="auto" w:fill="auto"/>
          </w:tcPr>
          <w:p w14:paraId="0EFA3F61">
            <w:pPr>
              <w:spacing w:line="300" w:lineRule="auto"/>
              <w:jc w:val="left"/>
              <w:outlineLvl w:val="5"/>
              <w:rPr>
                <w:b/>
                <w:bCs/>
                <w:color w:val="000000"/>
                <w:kern w:val="0"/>
              </w:rPr>
            </w:pPr>
            <w:r>
              <w:t>数据写入 user 表与 user_preference 表。</w:t>
            </w:r>
          </w:p>
        </w:tc>
      </w:tr>
      <w:tr w14:paraId="2AD80612">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shd w:val="clear" w:color="auto" w:fill="auto"/>
          <w:tblCellMar>
            <w:top w:w="0" w:type="dxa"/>
            <w:left w:w="108" w:type="dxa"/>
            <w:bottom w:w="0" w:type="dxa"/>
            <w:right w:w="108" w:type="dxa"/>
          </w:tblCellMar>
        </w:tblPrEx>
        <w:trPr>
          <w:trHeight w:val="151" w:hRule="atLeast"/>
          <w:jc w:val="center"/>
        </w:trPr>
        <w:tc>
          <w:tcPr>
            <w:tcW w:w="1809" w:type="dxa"/>
            <w:tcBorders>
              <w:top w:val="nil"/>
              <w:bottom w:val="single" w:color="666666" w:themeColor="text1" w:themeTint="99" w:sz="12" w:space="0"/>
              <w:right w:val="nil"/>
              <w:insideH w:val="single" w:sz="12" w:space="0"/>
              <w:insideV w:val="nil"/>
            </w:tcBorders>
            <w:shd w:val="clear" w:color="auto" w:fill="auto"/>
          </w:tcPr>
          <w:p w14:paraId="7139127D">
            <w:pPr>
              <w:spacing w:line="300" w:lineRule="auto"/>
              <w:jc w:val="left"/>
              <w:outlineLvl w:val="5"/>
              <w:rPr>
                <w:b w:val="0"/>
                <w:bCs w:val="0"/>
                <w:color w:val="000000"/>
                <w:kern w:val="0"/>
              </w:rPr>
            </w:pPr>
            <w:r>
              <w:rPr>
                <w:b/>
                <w:bCs/>
                <w:color w:val="000000"/>
                <w:kern w:val="0"/>
              </w:rPr>
              <w:t>涉众利益</w:t>
            </w:r>
          </w:p>
        </w:tc>
        <w:tc>
          <w:tcPr>
            <w:tcW w:w="6747" w:type="dxa"/>
            <w:tcBorders>
              <w:top w:val="nil"/>
              <w:bottom w:val="single" w:color="666666" w:themeColor="text1" w:themeTint="99" w:sz="12" w:space="0"/>
              <w:insideH w:val="single" w:sz="12" w:space="0"/>
              <w:insideV w:val="nil"/>
            </w:tcBorders>
            <w:shd w:val="clear" w:color="auto" w:fill="auto"/>
          </w:tcPr>
          <w:p w14:paraId="3C925ABF">
            <w:pPr>
              <w:spacing w:line="300" w:lineRule="auto"/>
              <w:jc w:val="left"/>
              <w:outlineLvl w:val="5"/>
              <w:rPr>
                <w:b/>
                <w:bCs/>
                <w:color w:val="000000"/>
                <w:kern w:val="0"/>
              </w:rPr>
            </w:pPr>
            <w:r>
              <w:t>为个性化推荐和健康统计提供基础数据。</w:t>
            </w:r>
          </w:p>
        </w:tc>
      </w:tr>
      <w:tr w14:paraId="071407EA">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shd w:val="clear" w:color="auto" w:fill="auto"/>
          <w:tblCellMar>
            <w:top w:w="0" w:type="dxa"/>
            <w:left w:w="108" w:type="dxa"/>
            <w:bottom w:w="0" w:type="dxa"/>
            <w:right w:w="108" w:type="dxa"/>
          </w:tblCellMar>
        </w:tblPrEx>
        <w:trPr>
          <w:trHeight w:val="151" w:hRule="atLeast"/>
          <w:jc w:val="center"/>
        </w:trPr>
        <w:tc>
          <w:tcPr>
            <w:tcW w:w="1809" w:type="dxa"/>
            <w:tcBorders>
              <w:top w:val="nil"/>
              <w:bottom w:val="single" w:color="666666" w:themeColor="text1" w:themeTint="99" w:sz="12" w:space="0"/>
              <w:right w:val="nil"/>
              <w:insideH w:val="single" w:sz="12" w:space="0"/>
              <w:insideV w:val="nil"/>
            </w:tcBorders>
            <w:shd w:val="clear" w:color="auto" w:fill="auto"/>
          </w:tcPr>
          <w:p w14:paraId="5F3AEC12">
            <w:pPr>
              <w:spacing w:line="300" w:lineRule="auto"/>
              <w:jc w:val="left"/>
              <w:outlineLvl w:val="5"/>
              <w:rPr>
                <w:b w:val="0"/>
                <w:bCs w:val="0"/>
                <w:color w:val="000000"/>
                <w:kern w:val="0"/>
              </w:rPr>
            </w:pPr>
            <w:r>
              <w:rPr>
                <w:b/>
                <w:bCs/>
                <w:color w:val="000000"/>
                <w:kern w:val="0"/>
              </w:rPr>
              <w:t>基本路径</w:t>
            </w:r>
          </w:p>
        </w:tc>
        <w:tc>
          <w:tcPr>
            <w:tcW w:w="6747" w:type="dxa"/>
            <w:tcBorders>
              <w:top w:val="nil"/>
              <w:bottom w:val="single" w:color="666666" w:themeColor="text1" w:themeTint="99" w:sz="12" w:space="0"/>
              <w:insideH w:val="single" w:sz="12" w:space="0"/>
              <w:insideV w:val="nil"/>
            </w:tcBorders>
            <w:shd w:val="clear" w:color="auto" w:fill="auto"/>
          </w:tcPr>
          <w:p w14:paraId="068F53A8">
            <w:pPr>
              <w:spacing w:line="300" w:lineRule="auto"/>
              <w:jc w:val="left"/>
              <w:outlineLvl w:val="5"/>
              <w:rPr>
                <w:b/>
                <w:bCs/>
                <w:color w:val="000000"/>
                <w:kern w:val="0"/>
              </w:rPr>
            </w:pPr>
            <w:r>
              <w:t>进入用户中心，编辑资料或偏好，提交保存，后端更新数据库，前端重新加载数据。</w:t>
            </w:r>
          </w:p>
        </w:tc>
      </w:tr>
      <w:tr w14:paraId="56B532A9">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trHeight w:val="151" w:hRule="atLeast"/>
          <w:jc w:val="center"/>
        </w:trPr>
        <w:tc>
          <w:tcPr>
            <w:tcW w:w="1809" w:type="dxa"/>
            <w:tcBorders>
              <w:top w:val="nil"/>
              <w:bottom w:val="single" w:color="666666" w:themeColor="text1" w:themeTint="99" w:sz="12" w:space="0"/>
              <w:right w:val="nil"/>
              <w:insideH w:val="single" w:sz="12" w:space="0"/>
              <w:insideV w:val="nil"/>
            </w:tcBorders>
            <w:shd w:val="clear" w:color="auto" w:fill="auto"/>
          </w:tcPr>
          <w:p w14:paraId="50B83654">
            <w:pPr>
              <w:spacing w:line="300" w:lineRule="auto"/>
              <w:jc w:val="left"/>
              <w:outlineLvl w:val="5"/>
              <w:rPr>
                <w:b w:val="0"/>
                <w:bCs w:val="0"/>
                <w:color w:val="000000"/>
                <w:kern w:val="0"/>
              </w:rPr>
            </w:pPr>
            <w:r>
              <w:rPr>
                <w:b/>
                <w:bCs/>
                <w:color w:val="000000"/>
                <w:kern w:val="0"/>
              </w:rPr>
              <w:t>扩展路径</w:t>
            </w:r>
          </w:p>
        </w:tc>
        <w:tc>
          <w:tcPr>
            <w:tcW w:w="6747" w:type="dxa"/>
            <w:tcBorders>
              <w:top w:val="nil"/>
              <w:bottom w:val="single" w:color="666666" w:themeColor="text1" w:themeTint="99" w:sz="12" w:space="0"/>
              <w:insideH w:val="single" w:sz="12" w:space="0"/>
              <w:insideV w:val="nil"/>
            </w:tcBorders>
            <w:shd w:val="clear" w:color="auto" w:fill="auto"/>
          </w:tcPr>
          <w:p w14:paraId="348B6419">
            <w:pPr>
              <w:spacing w:line="300" w:lineRule="auto"/>
              <w:jc w:val="left"/>
              <w:outlineLvl w:val="5"/>
              <w:rPr>
                <w:b/>
                <w:bCs/>
                <w:color w:val="000000"/>
                <w:kern w:val="0"/>
              </w:rPr>
            </w:pPr>
            <w:r>
              <w:t>用户未登录、字段校验失败、保存接口异常。</w:t>
            </w:r>
          </w:p>
        </w:tc>
      </w:tr>
      <w:tr w14:paraId="56A3CF7E">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shd w:val="clear" w:color="auto" w:fill="auto"/>
          <w:tblCellMar>
            <w:top w:w="0" w:type="dxa"/>
            <w:left w:w="108" w:type="dxa"/>
            <w:bottom w:w="0" w:type="dxa"/>
            <w:right w:w="108" w:type="dxa"/>
          </w:tblCellMar>
        </w:tblPrEx>
        <w:trPr>
          <w:trHeight w:val="151" w:hRule="atLeast"/>
          <w:jc w:val="center"/>
        </w:trPr>
        <w:tc>
          <w:tcPr>
            <w:tcW w:w="1809" w:type="dxa"/>
            <w:tcBorders>
              <w:top w:val="nil"/>
              <w:bottom w:val="single" w:color="666666" w:themeColor="text1" w:themeTint="99" w:sz="12" w:space="0"/>
              <w:right w:val="nil"/>
              <w:insideH w:val="single" w:sz="12" w:space="0"/>
              <w:insideV w:val="nil"/>
            </w:tcBorders>
            <w:shd w:val="clear" w:color="auto" w:fill="auto"/>
          </w:tcPr>
          <w:p w14:paraId="08D62950">
            <w:pPr>
              <w:spacing w:line="300" w:lineRule="auto"/>
              <w:jc w:val="left"/>
              <w:outlineLvl w:val="5"/>
              <w:rPr>
                <w:b w:val="0"/>
                <w:bCs w:val="0"/>
                <w:color w:val="000000"/>
                <w:kern w:val="0"/>
              </w:rPr>
            </w:pPr>
            <w:r>
              <w:rPr>
                <w:b/>
                <w:bCs/>
                <w:color w:val="000000"/>
                <w:kern w:val="0"/>
              </w:rPr>
              <w:t>设计规则</w:t>
            </w:r>
          </w:p>
        </w:tc>
        <w:tc>
          <w:tcPr>
            <w:tcW w:w="6747" w:type="dxa"/>
            <w:tcBorders>
              <w:top w:val="nil"/>
              <w:bottom w:val="single" w:color="666666" w:themeColor="text1" w:themeTint="99" w:sz="12" w:space="0"/>
              <w:insideH w:val="single" w:sz="12" w:space="0"/>
              <w:insideV w:val="nil"/>
            </w:tcBorders>
            <w:shd w:val="clear" w:color="auto" w:fill="auto"/>
          </w:tcPr>
          <w:p w14:paraId="614A11D0">
            <w:pPr>
              <w:spacing w:line="300" w:lineRule="auto"/>
              <w:jc w:val="left"/>
              <w:outlineLvl w:val="5"/>
              <w:rPr>
                <w:b/>
                <w:bCs/>
                <w:color w:val="000000"/>
                <w:kern w:val="0"/>
              </w:rPr>
            </w:pPr>
            <w:r>
              <w:t>偏好采用键值数组结构，免打扰时间以 JSON 方式存储。</w:t>
            </w:r>
          </w:p>
        </w:tc>
      </w:tr>
      <w:tr w14:paraId="4CD8C9A5">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shd w:val="clear" w:color="auto" w:fill="auto"/>
          <w:tblCellMar>
            <w:top w:w="0" w:type="dxa"/>
            <w:left w:w="108" w:type="dxa"/>
            <w:bottom w:w="0" w:type="dxa"/>
            <w:right w:w="108" w:type="dxa"/>
          </w:tblCellMar>
        </w:tblPrEx>
        <w:trPr>
          <w:trHeight w:val="151" w:hRule="atLeast"/>
          <w:jc w:val="center"/>
        </w:trPr>
        <w:tc>
          <w:tcPr>
            <w:tcW w:w="1809" w:type="dxa"/>
            <w:tcBorders>
              <w:top w:val="nil"/>
              <w:bottom w:val="single" w:color="666666" w:themeColor="text1" w:themeTint="99" w:sz="12" w:space="0"/>
              <w:right w:val="nil"/>
              <w:insideH w:val="single" w:sz="12" w:space="0"/>
              <w:insideV w:val="nil"/>
            </w:tcBorders>
            <w:shd w:val="clear" w:color="auto" w:fill="auto"/>
          </w:tcPr>
          <w:p w14:paraId="5F802C56">
            <w:pPr>
              <w:spacing w:line="300" w:lineRule="auto"/>
              <w:jc w:val="left"/>
              <w:outlineLvl w:val="5"/>
              <w:rPr>
                <w:b w:val="0"/>
                <w:bCs w:val="0"/>
                <w:color w:val="000000"/>
                <w:kern w:val="0"/>
              </w:rPr>
            </w:pPr>
            <w:r>
              <w:rPr>
                <w:b/>
                <w:bCs/>
                <w:color w:val="000000"/>
                <w:kern w:val="0"/>
              </w:rPr>
              <w:t>未解决的问题</w:t>
            </w:r>
          </w:p>
        </w:tc>
        <w:tc>
          <w:tcPr>
            <w:tcW w:w="6747" w:type="dxa"/>
            <w:tcBorders>
              <w:top w:val="nil"/>
              <w:bottom w:val="single" w:color="666666" w:themeColor="text1" w:themeTint="99" w:sz="12" w:space="0"/>
              <w:insideH w:val="single" w:sz="12" w:space="0"/>
              <w:insideV w:val="nil"/>
            </w:tcBorders>
            <w:shd w:val="clear" w:color="auto" w:fill="auto"/>
          </w:tcPr>
          <w:p w14:paraId="04DBD472">
            <w:pPr>
              <w:spacing w:line="300" w:lineRule="auto"/>
              <w:jc w:val="left"/>
              <w:outlineLvl w:val="5"/>
              <w:rPr>
                <w:b/>
                <w:bCs/>
                <w:color w:val="000000"/>
                <w:kern w:val="0"/>
              </w:rPr>
            </w:pPr>
            <w:r>
              <w:t>偏好保存为整体覆盖式更新，未做细粒度差异比较。</w:t>
            </w:r>
          </w:p>
        </w:tc>
      </w:tr>
      <w:tr w14:paraId="1458A1CB">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shd w:val="clear" w:color="auto" w:fill="auto"/>
          <w:tblCellMar>
            <w:top w:w="0" w:type="dxa"/>
            <w:left w:w="108" w:type="dxa"/>
            <w:bottom w:w="0" w:type="dxa"/>
            <w:right w:w="108" w:type="dxa"/>
          </w:tblCellMar>
        </w:tblPrEx>
        <w:trPr>
          <w:trHeight w:val="151" w:hRule="atLeast"/>
          <w:jc w:val="center"/>
        </w:trPr>
        <w:tc>
          <w:tcPr>
            <w:tcW w:w="1809" w:type="dxa"/>
            <w:tcBorders>
              <w:top w:val="nil"/>
              <w:bottom w:val="single" w:color="666666" w:themeColor="text1" w:themeTint="99" w:sz="12" w:space="0"/>
              <w:right w:val="nil"/>
              <w:insideH w:val="single" w:sz="12" w:space="0"/>
              <w:insideV w:val="nil"/>
            </w:tcBorders>
            <w:shd w:val="clear" w:color="auto" w:fill="auto"/>
          </w:tcPr>
          <w:p w14:paraId="0D9E9A4D">
            <w:pPr>
              <w:spacing w:line="300" w:lineRule="auto"/>
              <w:jc w:val="left"/>
              <w:outlineLvl w:val="5"/>
              <w:rPr>
                <w:b w:val="0"/>
                <w:bCs w:val="0"/>
                <w:color w:val="000000"/>
                <w:kern w:val="0"/>
              </w:rPr>
            </w:pPr>
            <w:r>
              <w:rPr>
                <w:b/>
                <w:bCs/>
                <w:color w:val="000000"/>
                <w:kern w:val="0"/>
              </w:rPr>
              <w:t>备注</w:t>
            </w:r>
          </w:p>
        </w:tc>
        <w:tc>
          <w:tcPr>
            <w:tcW w:w="6747" w:type="dxa"/>
            <w:tcBorders>
              <w:top w:val="nil"/>
              <w:bottom w:val="single" w:color="666666" w:themeColor="text1" w:themeTint="99" w:sz="12" w:space="0"/>
              <w:insideH w:val="single" w:sz="12" w:space="0"/>
              <w:insideV w:val="nil"/>
            </w:tcBorders>
            <w:shd w:val="clear" w:color="auto" w:fill="auto"/>
          </w:tcPr>
          <w:p w14:paraId="69B0487E">
            <w:pPr>
              <w:spacing w:line="300" w:lineRule="auto"/>
              <w:jc w:val="left"/>
              <w:outlineLvl w:val="5"/>
              <w:rPr>
                <w:b/>
                <w:bCs/>
                <w:color w:val="000000"/>
                <w:kern w:val="0"/>
              </w:rPr>
            </w:pPr>
            <w:r>
              <w:t>当前支持多选偏好和自定义特殊情况。</w:t>
            </w:r>
          </w:p>
        </w:tc>
      </w:tr>
    </w:tbl>
    <w:p w14:paraId="3F2C99A1">
      <w:pPr>
        <w:pStyle w:val="34"/>
        <w:keepNext w:val="0"/>
        <w:keepLines w:val="0"/>
        <w:widowControl/>
        <w:suppressLineNumbers w:val="0"/>
        <w:ind w:left="0" w:firstLine="0"/>
        <w:rPr>
          <w:i w:val="0"/>
          <w:iCs w:val="0"/>
          <w:caps w:val="0"/>
          <w:color w:val="000000"/>
          <w:spacing w:val="0"/>
        </w:rPr>
      </w:pPr>
      <w:r>
        <w:rPr>
          <w:i w:val="0"/>
          <w:iCs w:val="0"/>
          <w:caps w:val="0"/>
          <w:color w:val="000000"/>
          <w:spacing w:val="0"/>
        </w:rPr>
        <w:t>用例规约</w:t>
      </w:r>
    </w:p>
    <w:tbl>
      <w:tblPr>
        <w:tblStyle w:val="187"/>
        <w:tblW w:w="8556" w:type="dxa"/>
        <w:jc w:val="center"/>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shd w:val="clear" w:color="auto" w:fill="auto"/>
        <w:tblLayout w:type="fixed"/>
        <w:tblCellMar>
          <w:top w:w="0" w:type="dxa"/>
          <w:left w:w="108" w:type="dxa"/>
          <w:bottom w:w="0" w:type="dxa"/>
          <w:right w:w="108" w:type="dxa"/>
        </w:tblCellMar>
      </w:tblPr>
      <w:tblGrid>
        <w:gridCol w:w="1809"/>
        <w:gridCol w:w="6747"/>
      </w:tblGrid>
      <w:tr w14:paraId="67C6B6D9">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shd w:val="clear" w:color="auto" w:fill="auto"/>
          <w:tblCellMar>
            <w:top w:w="0" w:type="dxa"/>
            <w:left w:w="108" w:type="dxa"/>
            <w:bottom w:w="0" w:type="dxa"/>
            <w:right w:w="108" w:type="dxa"/>
          </w:tblCellMar>
        </w:tblPrEx>
        <w:trPr>
          <w:trHeight w:val="151" w:hRule="atLeast"/>
          <w:jc w:val="center"/>
        </w:trPr>
        <w:tc>
          <w:tcPr>
            <w:tcW w:w="1809" w:type="dxa"/>
            <w:tcBorders>
              <w:top w:val="nil"/>
              <w:bottom w:val="single" w:color="666666" w:themeColor="text1" w:themeTint="99" w:sz="12" w:space="0"/>
              <w:right w:val="nil"/>
              <w:insideH w:val="single" w:sz="12" w:space="0"/>
              <w:insideV w:val="nil"/>
            </w:tcBorders>
            <w:shd w:val="clear" w:color="auto" w:fill="auto"/>
          </w:tcPr>
          <w:p w14:paraId="3715FBE8">
            <w:pPr>
              <w:spacing w:line="300" w:lineRule="auto"/>
              <w:jc w:val="left"/>
              <w:outlineLvl w:val="5"/>
              <w:rPr>
                <w:b w:val="0"/>
                <w:bCs w:val="0"/>
                <w:color w:val="000000"/>
                <w:kern w:val="0"/>
              </w:rPr>
            </w:pPr>
            <w:r>
              <w:rPr>
                <w:b/>
                <w:bCs/>
                <w:color w:val="000000"/>
                <w:kern w:val="0"/>
              </w:rPr>
              <w:t>用例名称</w:t>
            </w:r>
          </w:p>
        </w:tc>
        <w:tc>
          <w:tcPr>
            <w:tcW w:w="6747" w:type="dxa"/>
            <w:tcBorders>
              <w:top w:val="nil"/>
              <w:bottom w:val="single" w:color="666666" w:themeColor="text1" w:themeTint="99" w:sz="12" w:space="0"/>
              <w:insideH w:val="single" w:sz="12" w:space="0"/>
              <w:insideV w:val="nil"/>
            </w:tcBorders>
            <w:shd w:val="clear" w:color="auto" w:fill="auto"/>
          </w:tcPr>
          <w:p w14:paraId="6D6972B4">
            <w:pPr>
              <w:spacing w:line="300" w:lineRule="auto"/>
              <w:jc w:val="left"/>
              <w:outlineLvl w:val="5"/>
              <w:rPr>
                <w:b/>
                <w:bCs/>
                <w:color w:val="000000"/>
                <w:kern w:val="0"/>
              </w:rPr>
            </w:pPr>
            <w:r>
              <w:t>生成 AI 微运动方案</w:t>
            </w:r>
          </w:p>
        </w:tc>
      </w:tr>
      <w:tr w14:paraId="0620573B">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shd w:val="clear" w:color="auto" w:fill="auto"/>
          <w:tblCellMar>
            <w:top w:w="0" w:type="dxa"/>
            <w:left w:w="108" w:type="dxa"/>
            <w:bottom w:w="0" w:type="dxa"/>
            <w:right w:w="108" w:type="dxa"/>
          </w:tblCellMar>
        </w:tblPrEx>
        <w:trPr>
          <w:trHeight w:val="151" w:hRule="atLeast"/>
          <w:jc w:val="center"/>
        </w:trPr>
        <w:tc>
          <w:tcPr>
            <w:tcW w:w="1809" w:type="dxa"/>
            <w:tcBorders>
              <w:top w:val="nil"/>
              <w:bottom w:val="single" w:color="666666" w:themeColor="text1" w:themeTint="99" w:sz="12" w:space="0"/>
              <w:right w:val="nil"/>
              <w:insideH w:val="single" w:sz="12" w:space="0"/>
              <w:insideV w:val="nil"/>
            </w:tcBorders>
            <w:shd w:val="clear" w:color="auto" w:fill="auto"/>
          </w:tcPr>
          <w:p w14:paraId="7D77660F">
            <w:pPr>
              <w:spacing w:line="300" w:lineRule="auto"/>
              <w:jc w:val="left"/>
              <w:outlineLvl w:val="5"/>
              <w:rPr>
                <w:b w:val="0"/>
                <w:bCs w:val="0"/>
                <w:color w:val="000000"/>
                <w:kern w:val="0"/>
              </w:rPr>
            </w:pPr>
            <w:r>
              <w:rPr>
                <w:b/>
                <w:bCs/>
                <w:color w:val="000000"/>
                <w:kern w:val="0"/>
              </w:rPr>
              <w:t>功能简述</w:t>
            </w:r>
          </w:p>
        </w:tc>
        <w:tc>
          <w:tcPr>
            <w:tcW w:w="6747" w:type="dxa"/>
            <w:tcBorders>
              <w:top w:val="nil"/>
              <w:bottom w:val="single" w:color="666666" w:themeColor="text1" w:themeTint="99" w:sz="12" w:space="0"/>
              <w:insideH w:val="single" w:sz="12" w:space="0"/>
              <w:insideV w:val="nil"/>
            </w:tcBorders>
            <w:shd w:val="clear" w:color="auto" w:fill="auto"/>
          </w:tcPr>
          <w:p w14:paraId="6960D000">
            <w:pPr>
              <w:spacing w:line="300" w:lineRule="auto"/>
              <w:jc w:val="left"/>
              <w:outlineLvl w:val="5"/>
              <w:rPr>
                <w:b/>
                <w:bCs/>
                <w:color w:val="000000"/>
                <w:kern w:val="0"/>
              </w:rPr>
            </w:pPr>
            <w:r>
              <w:t>基于部位、场景和身体信息输出可执行动作方案。</w:t>
            </w:r>
          </w:p>
        </w:tc>
      </w:tr>
      <w:tr w14:paraId="324983F0">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shd w:val="clear" w:color="auto" w:fill="auto"/>
          <w:tblCellMar>
            <w:top w:w="0" w:type="dxa"/>
            <w:left w:w="108" w:type="dxa"/>
            <w:bottom w:w="0" w:type="dxa"/>
            <w:right w:w="108" w:type="dxa"/>
          </w:tblCellMar>
        </w:tblPrEx>
        <w:trPr>
          <w:trHeight w:val="151" w:hRule="atLeast"/>
          <w:jc w:val="center"/>
        </w:trPr>
        <w:tc>
          <w:tcPr>
            <w:tcW w:w="1809" w:type="dxa"/>
            <w:tcBorders>
              <w:top w:val="nil"/>
              <w:bottom w:val="single" w:color="666666" w:themeColor="text1" w:themeTint="99" w:sz="12" w:space="0"/>
              <w:right w:val="nil"/>
              <w:insideH w:val="single" w:sz="12" w:space="0"/>
              <w:insideV w:val="nil"/>
            </w:tcBorders>
            <w:shd w:val="clear" w:color="auto" w:fill="auto"/>
          </w:tcPr>
          <w:p w14:paraId="03C26333">
            <w:pPr>
              <w:spacing w:line="300" w:lineRule="auto"/>
              <w:jc w:val="left"/>
              <w:outlineLvl w:val="5"/>
              <w:rPr>
                <w:b w:val="0"/>
                <w:bCs w:val="0"/>
                <w:color w:val="000000"/>
                <w:kern w:val="0"/>
              </w:rPr>
            </w:pPr>
            <w:r>
              <w:rPr>
                <w:b/>
                <w:bCs/>
                <w:color w:val="000000"/>
                <w:kern w:val="0"/>
              </w:rPr>
              <w:t>用例编号</w:t>
            </w:r>
          </w:p>
        </w:tc>
        <w:tc>
          <w:tcPr>
            <w:tcW w:w="6747" w:type="dxa"/>
            <w:tcBorders>
              <w:top w:val="nil"/>
              <w:bottom w:val="single" w:color="666666" w:themeColor="text1" w:themeTint="99" w:sz="12" w:space="0"/>
              <w:insideH w:val="single" w:sz="12" w:space="0"/>
              <w:insideV w:val="nil"/>
            </w:tcBorders>
            <w:shd w:val="clear" w:color="auto" w:fill="auto"/>
          </w:tcPr>
          <w:p w14:paraId="14B375DC">
            <w:pPr>
              <w:spacing w:line="300" w:lineRule="auto"/>
              <w:jc w:val="left"/>
              <w:outlineLvl w:val="5"/>
              <w:rPr>
                <w:b/>
                <w:bCs/>
                <w:color w:val="000000"/>
                <w:kern w:val="0"/>
              </w:rPr>
            </w:pPr>
            <w:r>
              <w:t>UC-03</w:t>
            </w:r>
          </w:p>
        </w:tc>
      </w:tr>
      <w:tr w14:paraId="2E1D3915">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shd w:val="clear" w:color="auto" w:fill="auto"/>
          <w:tblCellMar>
            <w:top w:w="0" w:type="dxa"/>
            <w:left w:w="108" w:type="dxa"/>
            <w:bottom w:w="0" w:type="dxa"/>
            <w:right w:w="108" w:type="dxa"/>
          </w:tblCellMar>
        </w:tblPrEx>
        <w:trPr>
          <w:trHeight w:val="151" w:hRule="atLeast"/>
          <w:jc w:val="center"/>
        </w:trPr>
        <w:tc>
          <w:tcPr>
            <w:tcW w:w="1809" w:type="dxa"/>
            <w:tcBorders>
              <w:top w:val="nil"/>
              <w:bottom w:val="single" w:color="666666" w:themeColor="text1" w:themeTint="99" w:sz="12" w:space="0"/>
              <w:right w:val="nil"/>
              <w:insideH w:val="single" w:sz="12" w:space="0"/>
              <w:insideV w:val="nil"/>
            </w:tcBorders>
            <w:shd w:val="clear" w:color="auto" w:fill="auto"/>
          </w:tcPr>
          <w:p w14:paraId="597CBA1B">
            <w:pPr>
              <w:spacing w:line="300" w:lineRule="auto"/>
              <w:jc w:val="left"/>
              <w:outlineLvl w:val="5"/>
              <w:rPr>
                <w:b w:val="0"/>
                <w:bCs w:val="0"/>
                <w:color w:val="000000"/>
                <w:kern w:val="0"/>
              </w:rPr>
            </w:pPr>
            <w:r>
              <w:rPr>
                <w:b/>
                <w:bCs/>
                <w:color w:val="000000"/>
                <w:kern w:val="0"/>
              </w:rPr>
              <w:t>执行者</w:t>
            </w:r>
          </w:p>
        </w:tc>
        <w:tc>
          <w:tcPr>
            <w:tcW w:w="6747" w:type="dxa"/>
            <w:tcBorders>
              <w:top w:val="nil"/>
              <w:bottom w:val="single" w:color="666666" w:themeColor="text1" w:themeTint="99" w:sz="12" w:space="0"/>
              <w:insideH w:val="single" w:sz="12" w:space="0"/>
              <w:insideV w:val="nil"/>
            </w:tcBorders>
            <w:shd w:val="clear" w:color="auto" w:fill="auto"/>
          </w:tcPr>
          <w:p w14:paraId="4038B5E3">
            <w:pPr>
              <w:spacing w:line="300" w:lineRule="auto"/>
              <w:jc w:val="left"/>
              <w:outlineLvl w:val="5"/>
              <w:rPr>
                <w:b/>
                <w:bCs/>
                <w:color w:val="000000"/>
                <w:kern w:val="0"/>
              </w:rPr>
            </w:pPr>
            <w:r>
              <w:t>已登录用户</w:t>
            </w:r>
          </w:p>
        </w:tc>
      </w:tr>
      <w:tr w14:paraId="7C00EFD0">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trHeight w:val="151" w:hRule="atLeast"/>
          <w:jc w:val="center"/>
        </w:trPr>
        <w:tc>
          <w:tcPr>
            <w:tcW w:w="1809" w:type="dxa"/>
            <w:tcBorders>
              <w:top w:val="nil"/>
              <w:bottom w:val="single" w:color="666666" w:themeColor="text1" w:themeTint="99" w:sz="12" w:space="0"/>
              <w:right w:val="nil"/>
              <w:insideH w:val="single" w:sz="12" w:space="0"/>
              <w:insideV w:val="nil"/>
            </w:tcBorders>
            <w:shd w:val="clear" w:color="auto" w:fill="auto"/>
          </w:tcPr>
          <w:p w14:paraId="1352363A">
            <w:pPr>
              <w:spacing w:line="300" w:lineRule="auto"/>
              <w:jc w:val="left"/>
              <w:outlineLvl w:val="5"/>
              <w:rPr>
                <w:b w:val="0"/>
                <w:bCs w:val="0"/>
                <w:color w:val="000000"/>
                <w:kern w:val="0"/>
              </w:rPr>
            </w:pPr>
            <w:r>
              <w:rPr>
                <w:b/>
                <w:bCs/>
                <w:color w:val="000000"/>
                <w:kern w:val="0"/>
              </w:rPr>
              <w:t>前置条件</w:t>
            </w:r>
          </w:p>
        </w:tc>
        <w:tc>
          <w:tcPr>
            <w:tcW w:w="6747" w:type="dxa"/>
            <w:tcBorders>
              <w:top w:val="nil"/>
              <w:bottom w:val="single" w:color="666666" w:themeColor="text1" w:themeTint="99" w:sz="12" w:space="0"/>
              <w:insideH w:val="single" w:sz="12" w:space="0"/>
              <w:insideV w:val="nil"/>
            </w:tcBorders>
            <w:shd w:val="clear" w:color="auto" w:fill="auto"/>
          </w:tcPr>
          <w:p w14:paraId="5EC6ED79">
            <w:pPr>
              <w:spacing w:line="300" w:lineRule="auto"/>
              <w:jc w:val="left"/>
              <w:outlineLvl w:val="5"/>
              <w:rPr>
                <w:b/>
                <w:bCs/>
                <w:color w:val="000000"/>
                <w:kern w:val="0"/>
              </w:rPr>
            </w:pPr>
            <w:r>
              <w:t>后端服务和 DeepSeek 链路正常，本地视频库存在可用动作。</w:t>
            </w:r>
          </w:p>
        </w:tc>
      </w:tr>
      <w:tr w14:paraId="2AFED781">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shd w:val="clear" w:color="auto" w:fill="auto"/>
        </w:tblPrEx>
        <w:trPr>
          <w:trHeight w:val="151" w:hRule="atLeast"/>
          <w:jc w:val="center"/>
        </w:trPr>
        <w:tc>
          <w:tcPr>
            <w:tcW w:w="1809" w:type="dxa"/>
            <w:tcBorders>
              <w:top w:val="nil"/>
              <w:bottom w:val="single" w:color="666666" w:themeColor="text1" w:themeTint="99" w:sz="12" w:space="0"/>
              <w:right w:val="nil"/>
              <w:insideH w:val="single" w:sz="12" w:space="0"/>
              <w:insideV w:val="nil"/>
            </w:tcBorders>
            <w:shd w:val="clear" w:color="auto" w:fill="auto"/>
          </w:tcPr>
          <w:p w14:paraId="1457F7A3">
            <w:pPr>
              <w:spacing w:line="300" w:lineRule="auto"/>
              <w:jc w:val="left"/>
              <w:outlineLvl w:val="5"/>
              <w:rPr>
                <w:b w:val="0"/>
                <w:bCs w:val="0"/>
                <w:color w:val="000000"/>
                <w:kern w:val="0"/>
              </w:rPr>
            </w:pPr>
            <w:r>
              <w:rPr>
                <w:b/>
                <w:bCs/>
                <w:color w:val="000000"/>
                <w:kern w:val="0"/>
              </w:rPr>
              <w:t>后置条件</w:t>
            </w:r>
          </w:p>
        </w:tc>
        <w:tc>
          <w:tcPr>
            <w:tcW w:w="6747" w:type="dxa"/>
            <w:tcBorders>
              <w:top w:val="nil"/>
              <w:bottom w:val="single" w:color="666666" w:themeColor="text1" w:themeTint="99" w:sz="12" w:space="0"/>
              <w:insideH w:val="single" w:sz="12" w:space="0"/>
              <w:insideV w:val="nil"/>
            </w:tcBorders>
            <w:shd w:val="clear" w:color="auto" w:fill="auto"/>
          </w:tcPr>
          <w:p w14:paraId="612157CC">
            <w:pPr>
              <w:spacing w:line="300" w:lineRule="auto"/>
              <w:jc w:val="left"/>
              <w:outlineLvl w:val="5"/>
              <w:rPr>
                <w:b/>
                <w:bCs/>
                <w:color w:val="000000"/>
                <w:kern w:val="0"/>
              </w:rPr>
            </w:pPr>
            <w:r>
              <w:t>前端获得结构化动作清单并可进入视频指导。</w:t>
            </w:r>
          </w:p>
        </w:tc>
      </w:tr>
      <w:tr w14:paraId="72484717">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trHeight w:val="151" w:hRule="atLeast"/>
          <w:jc w:val="center"/>
        </w:trPr>
        <w:tc>
          <w:tcPr>
            <w:tcW w:w="1809" w:type="dxa"/>
            <w:tcBorders>
              <w:top w:val="nil"/>
              <w:bottom w:val="single" w:color="666666" w:themeColor="text1" w:themeTint="99" w:sz="12" w:space="0"/>
              <w:right w:val="nil"/>
              <w:insideH w:val="single" w:sz="12" w:space="0"/>
              <w:insideV w:val="nil"/>
            </w:tcBorders>
            <w:shd w:val="clear" w:color="auto" w:fill="auto"/>
          </w:tcPr>
          <w:p w14:paraId="0A027519">
            <w:pPr>
              <w:spacing w:line="300" w:lineRule="auto"/>
              <w:jc w:val="left"/>
              <w:outlineLvl w:val="5"/>
              <w:rPr>
                <w:b w:val="0"/>
                <w:bCs w:val="0"/>
                <w:color w:val="000000"/>
                <w:kern w:val="0"/>
              </w:rPr>
            </w:pPr>
            <w:r>
              <w:rPr>
                <w:b/>
                <w:bCs/>
                <w:color w:val="000000"/>
                <w:kern w:val="0"/>
              </w:rPr>
              <w:t>涉众利益</w:t>
            </w:r>
          </w:p>
        </w:tc>
        <w:tc>
          <w:tcPr>
            <w:tcW w:w="6747" w:type="dxa"/>
            <w:tcBorders>
              <w:top w:val="nil"/>
              <w:bottom w:val="single" w:color="666666" w:themeColor="text1" w:themeTint="99" w:sz="12" w:space="0"/>
              <w:insideH w:val="single" w:sz="12" w:space="0"/>
              <w:insideV w:val="nil"/>
            </w:tcBorders>
            <w:shd w:val="clear" w:color="auto" w:fill="auto"/>
          </w:tcPr>
          <w:p w14:paraId="58F2171E">
            <w:pPr>
              <w:spacing w:line="300" w:lineRule="auto"/>
              <w:jc w:val="left"/>
              <w:outlineLvl w:val="5"/>
              <w:rPr>
                <w:b/>
                <w:bCs/>
                <w:color w:val="000000"/>
                <w:kern w:val="0"/>
              </w:rPr>
            </w:pPr>
            <w:r>
              <w:t>用户希望获得短时、针对性强、可落地的微运动建议。</w:t>
            </w:r>
          </w:p>
        </w:tc>
      </w:tr>
      <w:tr w14:paraId="63332A32">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shd w:val="clear" w:color="auto" w:fill="auto"/>
          <w:tblCellMar>
            <w:top w:w="0" w:type="dxa"/>
            <w:left w:w="108" w:type="dxa"/>
            <w:bottom w:w="0" w:type="dxa"/>
            <w:right w:w="108" w:type="dxa"/>
          </w:tblCellMar>
        </w:tblPrEx>
        <w:trPr>
          <w:trHeight w:val="151" w:hRule="atLeast"/>
          <w:jc w:val="center"/>
        </w:trPr>
        <w:tc>
          <w:tcPr>
            <w:tcW w:w="1809" w:type="dxa"/>
            <w:tcBorders>
              <w:top w:val="nil"/>
              <w:bottom w:val="single" w:color="666666" w:themeColor="text1" w:themeTint="99" w:sz="12" w:space="0"/>
              <w:right w:val="nil"/>
              <w:insideH w:val="single" w:sz="12" w:space="0"/>
              <w:insideV w:val="nil"/>
            </w:tcBorders>
            <w:shd w:val="clear" w:color="auto" w:fill="auto"/>
          </w:tcPr>
          <w:p w14:paraId="2E1D0B4D">
            <w:pPr>
              <w:spacing w:line="300" w:lineRule="auto"/>
              <w:jc w:val="left"/>
              <w:outlineLvl w:val="5"/>
              <w:rPr>
                <w:b w:val="0"/>
                <w:bCs w:val="0"/>
                <w:color w:val="000000"/>
                <w:kern w:val="0"/>
              </w:rPr>
            </w:pPr>
            <w:r>
              <w:rPr>
                <w:b/>
                <w:bCs/>
                <w:color w:val="000000"/>
                <w:kern w:val="0"/>
              </w:rPr>
              <w:t>基本路径</w:t>
            </w:r>
          </w:p>
        </w:tc>
        <w:tc>
          <w:tcPr>
            <w:tcW w:w="6747" w:type="dxa"/>
            <w:tcBorders>
              <w:top w:val="nil"/>
              <w:bottom w:val="single" w:color="666666" w:themeColor="text1" w:themeTint="99" w:sz="12" w:space="0"/>
              <w:insideH w:val="single" w:sz="12" w:space="0"/>
              <w:insideV w:val="nil"/>
            </w:tcBorders>
            <w:shd w:val="clear" w:color="auto" w:fill="auto"/>
          </w:tcPr>
          <w:p w14:paraId="5DC41953">
            <w:pPr>
              <w:spacing w:line="300" w:lineRule="auto"/>
              <w:jc w:val="left"/>
              <w:outlineLvl w:val="5"/>
              <w:rPr>
                <w:b/>
                <w:bCs/>
                <w:color w:val="000000"/>
                <w:kern w:val="0"/>
              </w:rPr>
            </w:pPr>
            <w:r>
              <w:t>用户选择部位、场景、时长、强度，前端拼装用户信息，调用后端推荐接口，后端调用大模型，返回结构化动作结果。</w:t>
            </w:r>
          </w:p>
        </w:tc>
      </w:tr>
      <w:tr w14:paraId="5CD63166">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shd w:val="clear" w:color="auto" w:fill="auto"/>
          <w:tblCellMar>
            <w:top w:w="0" w:type="dxa"/>
            <w:left w:w="108" w:type="dxa"/>
            <w:bottom w:w="0" w:type="dxa"/>
            <w:right w:w="108" w:type="dxa"/>
          </w:tblCellMar>
        </w:tblPrEx>
        <w:trPr>
          <w:trHeight w:val="151" w:hRule="atLeast"/>
          <w:jc w:val="center"/>
        </w:trPr>
        <w:tc>
          <w:tcPr>
            <w:tcW w:w="1809" w:type="dxa"/>
            <w:tcBorders>
              <w:top w:val="nil"/>
              <w:bottom w:val="single" w:color="666666" w:themeColor="text1" w:themeTint="99" w:sz="12" w:space="0"/>
              <w:right w:val="nil"/>
              <w:insideH w:val="single" w:sz="12" w:space="0"/>
              <w:insideV w:val="nil"/>
            </w:tcBorders>
            <w:shd w:val="clear" w:color="auto" w:fill="auto"/>
          </w:tcPr>
          <w:p w14:paraId="5AD7919D">
            <w:pPr>
              <w:spacing w:line="300" w:lineRule="auto"/>
              <w:jc w:val="left"/>
              <w:outlineLvl w:val="5"/>
              <w:rPr>
                <w:b w:val="0"/>
                <w:bCs w:val="0"/>
                <w:color w:val="000000"/>
                <w:kern w:val="0"/>
              </w:rPr>
            </w:pPr>
            <w:r>
              <w:rPr>
                <w:b/>
                <w:bCs/>
                <w:color w:val="000000"/>
                <w:kern w:val="0"/>
              </w:rPr>
              <w:t>扩展路径</w:t>
            </w:r>
          </w:p>
        </w:tc>
        <w:tc>
          <w:tcPr>
            <w:tcW w:w="6747" w:type="dxa"/>
            <w:tcBorders>
              <w:top w:val="nil"/>
              <w:bottom w:val="single" w:color="666666" w:themeColor="text1" w:themeTint="99" w:sz="12" w:space="0"/>
              <w:insideH w:val="single" w:sz="12" w:space="0"/>
              <w:insideV w:val="nil"/>
            </w:tcBorders>
            <w:shd w:val="clear" w:color="auto" w:fill="auto"/>
          </w:tcPr>
          <w:p w14:paraId="6255D5C8">
            <w:pPr>
              <w:spacing w:line="300" w:lineRule="auto"/>
              <w:jc w:val="left"/>
              <w:outlineLvl w:val="5"/>
              <w:rPr>
                <w:b/>
                <w:bCs/>
                <w:color w:val="000000"/>
                <w:kern w:val="0"/>
              </w:rPr>
            </w:pPr>
            <w:r>
              <w:t>视频库为空、AI 调用失败、AI 返回非 JSON、动作名不在动作库中。</w:t>
            </w:r>
          </w:p>
        </w:tc>
      </w:tr>
      <w:tr w14:paraId="11850037">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shd w:val="clear" w:color="auto" w:fill="auto"/>
          <w:tblCellMar>
            <w:top w:w="0" w:type="dxa"/>
            <w:left w:w="108" w:type="dxa"/>
            <w:bottom w:w="0" w:type="dxa"/>
            <w:right w:w="108" w:type="dxa"/>
          </w:tblCellMar>
        </w:tblPrEx>
        <w:trPr>
          <w:trHeight w:val="151" w:hRule="atLeast"/>
          <w:jc w:val="center"/>
        </w:trPr>
        <w:tc>
          <w:tcPr>
            <w:tcW w:w="1809" w:type="dxa"/>
            <w:tcBorders>
              <w:top w:val="nil"/>
              <w:bottom w:val="single" w:color="666666" w:themeColor="text1" w:themeTint="99" w:sz="12" w:space="0"/>
              <w:right w:val="nil"/>
              <w:insideH w:val="single" w:sz="12" w:space="0"/>
              <w:insideV w:val="nil"/>
            </w:tcBorders>
            <w:shd w:val="clear" w:color="auto" w:fill="auto"/>
          </w:tcPr>
          <w:p w14:paraId="3A497E37">
            <w:pPr>
              <w:spacing w:line="300" w:lineRule="auto"/>
              <w:jc w:val="left"/>
              <w:outlineLvl w:val="5"/>
              <w:rPr>
                <w:b w:val="0"/>
                <w:bCs w:val="0"/>
                <w:color w:val="000000"/>
                <w:kern w:val="0"/>
              </w:rPr>
            </w:pPr>
            <w:r>
              <w:rPr>
                <w:b/>
                <w:bCs/>
                <w:color w:val="000000"/>
                <w:kern w:val="0"/>
              </w:rPr>
              <w:t>设计规则</w:t>
            </w:r>
          </w:p>
        </w:tc>
        <w:tc>
          <w:tcPr>
            <w:tcW w:w="6747" w:type="dxa"/>
            <w:tcBorders>
              <w:top w:val="nil"/>
              <w:bottom w:val="single" w:color="666666" w:themeColor="text1" w:themeTint="99" w:sz="12" w:space="0"/>
              <w:insideH w:val="single" w:sz="12" w:space="0"/>
              <w:insideV w:val="nil"/>
            </w:tcBorders>
            <w:shd w:val="clear" w:color="auto" w:fill="auto"/>
          </w:tcPr>
          <w:p w14:paraId="48546060">
            <w:pPr>
              <w:spacing w:line="300" w:lineRule="auto"/>
              <w:jc w:val="left"/>
              <w:outlineLvl w:val="5"/>
              <w:rPr>
                <w:b/>
                <w:bCs/>
                <w:color w:val="000000"/>
                <w:kern w:val="0"/>
              </w:rPr>
            </w:pPr>
            <w:r>
              <w:t>AI 动作必须受本地视频动作库约束，无法解析时采用后端兜底策略。</w:t>
            </w:r>
          </w:p>
        </w:tc>
      </w:tr>
      <w:tr w14:paraId="025E43DB">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shd w:val="clear" w:color="auto" w:fill="auto"/>
          <w:tblCellMar>
            <w:top w:w="0" w:type="dxa"/>
            <w:left w:w="108" w:type="dxa"/>
            <w:bottom w:w="0" w:type="dxa"/>
            <w:right w:w="108" w:type="dxa"/>
          </w:tblCellMar>
        </w:tblPrEx>
        <w:trPr>
          <w:trHeight w:val="151" w:hRule="atLeast"/>
          <w:jc w:val="center"/>
        </w:trPr>
        <w:tc>
          <w:tcPr>
            <w:tcW w:w="1809" w:type="dxa"/>
            <w:tcBorders>
              <w:top w:val="nil"/>
              <w:bottom w:val="single" w:color="666666" w:themeColor="text1" w:themeTint="99" w:sz="12" w:space="0"/>
              <w:right w:val="nil"/>
              <w:insideH w:val="single" w:sz="12" w:space="0"/>
              <w:insideV w:val="nil"/>
            </w:tcBorders>
            <w:shd w:val="clear" w:color="auto" w:fill="auto"/>
          </w:tcPr>
          <w:p w14:paraId="4D3EC42B">
            <w:pPr>
              <w:spacing w:line="300" w:lineRule="auto"/>
              <w:jc w:val="left"/>
              <w:outlineLvl w:val="5"/>
              <w:rPr>
                <w:b w:val="0"/>
                <w:bCs w:val="0"/>
                <w:color w:val="000000"/>
                <w:kern w:val="0"/>
              </w:rPr>
            </w:pPr>
            <w:r>
              <w:rPr>
                <w:b/>
                <w:bCs/>
                <w:color w:val="000000"/>
                <w:kern w:val="0"/>
              </w:rPr>
              <w:t>未解决的问题</w:t>
            </w:r>
          </w:p>
        </w:tc>
        <w:tc>
          <w:tcPr>
            <w:tcW w:w="6747" w:type="dxa"/>
            <w:tcBorders>
              <w:top w:val="nil"/>
              <w:bottom w:val="single" w:color="666666" w:themeColor="text1" w:themeTint="99" w:sz="12" w:space="0"/>
              <w:insideH w:val="single" w:sz="12" w:space="0"/>
              <w:insideV w:val="nil"/>
            </w:tcBorders>
            <w:shd w:val="clear" w:color="auto" w:fill="auto"/>
          </w:tcPr>
          <w:p w14:paraId="0A7B10A1">
            <w:pPr>
              <w:spacing w:line="300" w:lineRule="auto"/>
              <w:jc w:val="left"/>
              <w:outlineLvl w:val="5"/>
              <w:rPr>
                <w:b/>
                <w:bCs/>
                <w:color w:val="000000"/>
                <w:kern w:val="0"/>
              </w:rPr>
            </w:pPr>
            <w:r>
              <w:t>AI 服务仍未独立承担真实推理任务，推荐主链路直接走后端。</w:t>
            </w:r>
          </w:p>
        </w:tc>
      </w:tr>
      <w:tr w14:paraId="76EB016E">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shd w:val="clear" w:color="auto" w:fill="auto"/>
        </w:tblPrEx>
        <w:trPr>
          <w:trHeight w:val="151" w:hRule="atLeast"/>
          <w:jc w:val="center"/>
        </w:trPr>
        <w:tc>
          <w:tcPr>
            <w:tcW w:w="1809" w:type="dxa"/>
            <w:tcBorders>
              <w:top w:val="nil"/>
              <w:bottom w:val="single" w:color="666666" w:themeColor="text1" w:themeTint="99" w:sz="12" w:space="0"/>
              <w:right w:val="nil"/>
              <w:insideH w:val="single" w:sz="12" w:space="0"/>
              <w:insideV w:val="nil"/>
            </w:tcBorders>
            <w:shd w:val="clear" w:color="auto" w:fill="auto"/>
          </w:tcPr>
          <w:p w14:paraId="7E3B6287">
            <w:pPr>
              <w:spacing w:line="300" w:lineRule="auto"/>
              <w:jc w:val="left"/>
              <w:outlineLvl w:val="5"/>
              <w:rPr>
                <w:b w:val="0"/>
                <w:bCs w:val="0"/>
                <w:color w:val="000000"/>
                <w:kern w:val="0"/>
              </w:rPr>
            </w:pPr>
            <w:r>
              <w:rPr>
                <w:b/>
                <w:bCs/>
                <w:color w:val="000000"/>
                <w:kern w:val="0"/>
              </w:rPr>
              <w:t>备注</w:t>
            </w:r>
          </w:p>
        </w:tc>
        <w:tc>
          <w:tcPr>
            <w:tcW w:w="6747" w:type="dxa"/>
            <w:tcBorders>
              <w:top w:val="nil"/>
              <w:bottom w:val="single" w:color="666666" w:themeColor="text1" w:themeTint="99" w:sz="12" w:space="0"/>
              <w:insideH w:val="single" w:sz="12" w:space="0"/>
              <w:insideV w:val="nil"/>
            </w:tcBorders>
            <w:shd w:val="clear" w:color="auto" w:fill="auto"/>
          </w:tcPr>
          <w:p w14:paraId="2B4423BB">
            <w:pPr>
              <w:spacing w:line="300" w:lineRule="auto"/>
              <w:jc w:val="left"/>
              <w:outlineLvl w:val="5"/>
              <w:rPr>
                <w:b/>
                <w:bCs/>
                <w:color w:val="000000"/>
                <w:kern w:val="0"/>
              </w:rPr>
            </w:pPr>
            <w:r>
              <w:t>当前推荐结果已支持标题、概述、动作、秒数、警示和提示语。</w:t>
            </w:r>
          </w:p>
        </w:tc>
      </w:tr>
    </w:tbl>
    <w:p w14:paraId="192E3BE7">
      <w:pPr>
        <w:pStyle w:val="34"/>
        <w:keepNext w:val="0"/>
        <w:keepLines w:val="0"/>
        <w:widowControl/>
        <w:suppressLineNumbers w:val="0"/>
        <w:ind w:left="0" w:firstLine="0"/>
        <w:rPr>
          <w:i w:val="0"/>
          <w:iCs w:val="0"/>
          <w:caps w:val="0"/>
          <w:color w:val="000000"/>
          <w:spacing w:val="0"/>
        </w:rPr>
      </w:pPr>
      <w:r>
        <w:rPr>
          <w:i w:val="0"/>
          <w:iCs w:val="0"/>
          <w:caps w:val="0"/>
          <w:color w:val="000000"/>
          <w:spacing w:val="0"/>
        </w:rPr>
        <w:t>用例规约</w:t>
      </w:r>
    </w:p>
    <w:tbl>
      <w:tblPr>
        <w:tblStyle w:val="187"/>
        <w:tblW w:w="8556" w:type="dxa"/>
        <w:jc w:val="center"/>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shd w:val="clear" w:color="auto" w:fill="auto"/>
        <w:tblLayout w:type="fixed"/>
        <w:tblCellMar>
          <w:top w:w="0" w:type="dxa"/>
          <w:left w:w="108" w:type="dxa"/>
          <w:bottom w:w="0" w:type="dxa"/>
          <w:right w:w="108" w:type="dxa"/>
        </w:tblCellMar>
      </w:tblPr>
      <w:tblGrid>
        <w:gridCol w:w="1809"/>
        <w:gridCol w:w="6747"/>
      </w:tblGrid>
      <w:tr w14:paraId="0B7831B6">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shd w:val="clear" w:color="auto" w:fill="auto"/>
          <w:tblCellMar>
            <w:top w:w="0" w:type="dxa"/>
            <w:left w:w="108" w:type="dxa"/>
            <w:bottom w:w="0" w:type="dxa"/>
            <w:right w:w="108" w:type="dxa"/>
          </w:tblCellMar>
        </w:tblPrEx>
        <w:trPr>
          <w:trHeight w:val="151" w:hRule="atLeast"/>
          <w:jc w:val="center"/>
        </w:trPr>
        <w:tc>
          <w:tcPr>
            <w:tcW w:w="1809" w:type="dxa"/>
            <w:tcBorders>
              <w:top w:val="nil"/>
              <w:bottom w:val="single" w:color="666666" w:themeColor="text1" w:themeTint="99" w:sz="12" w:space="0"/>
              <w:right w:val="nil"/>
              <w:insideH w:val="single" w:sz="12" w:space="0"/>
              <w:insideV w:val="nil"/>
            </w:tcBorders>
            <w:shd w:val="clear" w:color="auto" w:fill="auto"/>
          </w:tcPr>
          <w:p w14:paraId="444471B0">
            <w:pPr>
              <w:spacing w:line="300" w:lineRule="auto"/>
              <w:jc w:val="left"/>
              <w:outlineLvl w:val="5"/>
              <w:rPr>
                <w:b w:val="0"/>
                <w:bCs w:val="0"/>
                <w:color w:val="000000"/>
                <w:kern w:val="0"/>
              </w:rPr>
            </w:pPr>
            <w:r>
              <w:rPr>
                <w:b/>
                <w:bCs/>
                <w:color w:val="000000"/>
                <w:kern w:val="0"/>
              </w:rPr>
              <w:t>用例名称</w:t>
            </w:r>
          </w:p>
        </w:tc>
        <w:tc>
          <w:tcPr>
            <w:tcW w:w="6747" w:type="dxa"/>
            <w:tcBorders>
              <w:top w:val="nil"/>
              <w:bottom w:val="single" w:color="666666" w:themeColor="text1" w:themeTint="99" w:sz="12" w:space="0"/>
              <w:insideH w:val="single" w:sz="12" w:space="0"/>
              <w:insideV w:val="nil"/>
            </w:tcBorders>
            <w:shd w:val="clear" w:color="auto" w:fill="auto"/>
          </w:tcPr>
          <w:p w14:paraId="1F68B3A5">
            <w:pPr>
              <w:spacing w:line="300" w:lineRule="auto"/>
              <w:jc w:val="left"/>
              <w:outlineLvl w:val="5"/>
              <w:rPr>
                <w:b/>
                <w:bCs/>
                <w:color w:val="000000"/>
                <w:kern w:val="0"/>
              </w:rPr>
            </w:pPr>
            <w:r>
              <w:t>视频指导与训练记录</w:t>
            </w:r>
          </w:p>
        </w:tc>
      </w:tr>
      <w:tr w14:paraId="6091ABB9">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shd w:val="clear" w:color="auto" w:fill="auto"/>
        </w:tblPrEx>
        <w:trPr>
          <w:trHeight w:val="151" w:hRule="atLeast"/>
          <w:jc w:val="center"/>
        </w:trPr>
        <w:tc>
          <w:tcPr>
            <w:tcW w:w="1809" w:type="dxa"/>
            <w:tcBorders>
              <w:top w:val="nil"/>
              <w:bottom w:val="single" w:color="666666" w:themeColor="text1" w:themeTint="99" w:sz="12" w:space="0"/>
              <w:right w:val="nil"/>
              <w:insideH w:val="single" w:sz="12" w:space="0"/>
              <w:insideV w:val="nil"/>
            </w:tcBorders>
            <w:shd w:val="clear" w:color="auto" w:fill="auto"/>
          </w:tcPr>
          <w:p w14:paraId="4A8FF92E">
            <w:pPr>
              <w:spacing w:line="300" w:lineRule="auto"/>
              <w:jc w:val="left"/>
              <w:outlineLvl w:val="5"/>
              <w:rPr>
                <w:b w:val="0"/>
                <w:bCs w:val="0"/>
                <w:color w:val="000000"/>
                <w:kern w:val="0"/>
              </w:rPr>
            </w:pPr>
            <w:r>
              <w:rPr>
                <w:b/>
                <w:bCs/>
                <w:color w:val="000000"/>
                <w:kern w:val="0"/>
              </w:rPr>
              <w:t>功能简述</w:t>
            </w:r>
          </w:p>
        </w:tc>
        <w:tc>
          <w:tcPr>
            <w:tcW w:w="6747" w:type="dxa"/>
            <w:tcBorders>
              <w:top w:val="nil"/>
              <w:bottom w:val="single" w:color="666666" w:themeColor="text1" w:themeTint="99" w:sz="12" w:space="0"/>
              <w:insideH w:val="single" w:sz="12" w:space="0"/>
              <w:insideV w:val="nil"/>
            </w:tcBorders>
            <w:shd w:val="clear" w:color="auto" w:fill="auto"/>
          </w:tcPr>
          <w:p w14:paraId="4A176235">
            <w:pPr>
              <w:spacing w:line="300" w:lineRule="auto"/>
              <w:jc w:val="left"/>
              <w:outlineLvl w:val="5"/>
              <w:rPr>
                <w:b/>
                <w:bCs/>
                <w:color w:val="000000"/>
                <w:kern w:val="0"/>
              </w:rPr>
            </w:pPr>
            <w:r>
              <w:t>用户跟随视频完成动作并写入训练记录。</w:t>
            </w:r>
          </w:p>
        </w:tc>
      </w:tr>
      <w:tr w14:paraId="12502AAF">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shd w:val="clear" w:color="auto" w:fill="auto"/>
          <w:tblCellMar>
            <w:top w:w="0" w:type="dxa"/>
            <w:left w:w="108" w:type="dxa"/>
            <w:bottom w:w="0" w:type="dxa"/>
            <w:right w:w="108" w:type="dxa"/>
          </w:tblCellMar>
        </w:tblPrEx>
        <w:trPr>
          <w:trHeight w:val="151" w:hRule="atLeast"/>
          <w:jc w:val="center"/>
        </w:trPr>
        <w:tc>
          <w:tcPr>
            <w:tcW w:w="1809" w:type="dxa"/>
            <w:tcBorders>
              <w:top w:val="nil"/>
              <w:bottom w:val="single" w:color="666666" w:themeColor="text1" w:themeTint="99" w:sz="12" w:space="0"/>
              <w:right w:val="nil"/>
              <w:insideH w:val="single" w:sz="12" w:space="0"/>
              <w:insideV w:val="nil"/>
            </w:tcBorders>
            <w:shd w:val="clear" w:color="auto" w:fill="auto"/>
          </w:tcPr>
          <w:p w14:paraId="2C95C44D">
            <w:pPr>
              <w:spacing w:line="300" w:lineRule="auto"/>
              <w:jc w:val="left"/>
              <w:outlineLvl w:val="5"/>
              <w:rPr>
                <w:b w:val="0"/>
                <w:bCs w:val="0"/>
                <w:color w:val="000000"/>
                <w:kern w:val="0"/>
              </w:rPr>
            </w:pPr>
            <w:r>
              <w:rPr>
                <w:b/>
                <w:bCs/>
                <w:color w:val="000000"/>
                <w:kern w:val="0"/>
              </w:rPr>
              <w:t>用例编号</w:t>
            </w:r>
          </w:p>
        </w:tc>
        <w:tc>
          <w:tcPr>
            <w:tcW w:w="6747" w:type="dxa"/>
            <w:tcBorders>
              <w:top w:val="nil"/>
              <w:bottom w:val="single" w:color="666666" w:themeColor="text1" w:themeTint="99" w:sz="12" w:space="0"/>
              <w:insideH w:val="single" w:sz="12" w:space="0"/>
              <w:insideV w:val="nil"/>
            </w:tcBorders>
            <w:shd w:val="clear" w:color="auto" w:fill="auto"/>
          </w:tcPr>
          <w:p w14:paraId="3C70246C">
            <w:pPr>
              <w:spacing w:line="300" w:lineRule="auto"/>
              <w:jc w:val="left"/>
              <w:outlineLvl w:val="5"/>
              <w:rPr>
                <w:b/>
                <w:bCs/>
                <w:color w:val="000000"/>
                <w:kern w:val="0"/>
              </w:rPr>
            </w:pPr>
            <w:r>
              <w:t>UC-04</w:t>
            </w:r>
          </w:p>
        </w:tc>
      </w:tr>
      <w:tr w14:paraId="4C2057A4">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shd w:val="clear" w:color="auto" w:fill="auto"/>
          <w:tblCellMar>
            <w:top w:w="0" w:type="dxa"/>
            <w:left w:w="108" w:type="dxa"/>
            <w:bottom w:w="0" w:type="dxa"/>
            <w:right w:w="108" w:type="dxa"/>
          </w:tblCellMar>
        </w:tblPrEx>
        <w:trPr>
          <w:trHeight w:val="151" w:hRule="atLeast"/>
          <w:jc w:val="center"/>
        </w:trPr>
        <w:tc>
          <w:tcPr>
            <w:tcW w:w="1809" w:type="dxa"/>
            <w:tcBorders>
              <w:top w:val="nil"/>
              <w:bottom w:val="single" w:color="666666" w:themeColor="text1" w:themeTint="99" w:sz="12" w:space="0"/>
              <w:right w:val="nil"/>
              <w:insideH w:val="single" w:sz="12" w:space="0"/>
              <w:insideV w:val="nil"/>
            </w:tcBorders>
            <w:shd w:val="clear" w:color="auto" w:fill="auto"/>
          </w:tcPr>
          <w:p w14:paraId="76F9E47E">
            <w:pPr>
              <w:spacing w:line="300" w:lineRule="auto"/>
              <w:jc w:val="left"/>
              <w:outlineLvl w:val="5"/>
              <w:rPr>
                <w:b w:val="0"/>
                <w:bCs w:val="0"/>
                <w:color w:val="000000"/>
                <w:kern w:val="0"/>
              </w:rPr>
            </w:pPr>
            <w:r>
              <w:rPr>
                <w:b/>
                <w:bCs/>
                <w:color w:val="000000"/>
                <w:kern w:val="0"/>
              </w:rPr>
              <w:t>执行者</w:t>
            </w:r>
          </w:p>
        </w:tc>
        <w:tc>
          <w:tcPr>
            <w:tcW w:w="6747" w:type="dxa"/>
            <w:tcBorders>
              <w:top w:val="nil"/>
              <w:bottom w:val="single" w:color="666666" w:themeColor="text1" w:themeTint="99" w:sz="12" w:space="0"/>
              <w:insideH w:val="single" w:sz="12" w:space="0"/>
              <w:insideV w:val="nil"/>
            </w:tcBorders>
            <w:shd w:val="clear" w:color="auto" w:fill="auto"/>
          </w:tcPr>
          <w:p w14:paraId="28A5D471">
            <w:pPr>
              <w:spacing w:line="300" w:lineRule="auto"/>
              <w:jc w:val="left"/>
              <w:outlineLvl w:val="5"/>
              <w:rPr>
                <w:b/>
                <w:bCs/>
                <w:color w:val="000000"/>
                <w:kern w:val="0"/>
              </w:rPr>
            </w:pPr>
            <w:r>
              <w:t>已登录用户</w:t>
            </w:r>
          </w:p>
        </w:tc>
      </w:tr>
      <w:tr w14:paraId="0EC83ED9">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trHeight w:val="151" w:hRule="atLeast"/>
          <w:jc w:val="center"/>
        </w:trPr>
        <w:tc>
          <w:tcPr>
            <w:tcW w:w="1809" w:type="dxa"/>
            <w:tcBorders>
              <w:top w:val="nil"/>
              <w:bottom w:val="single" w:color="666666" w:themeColor="text1" w:themeTint="99" w:sz="12" w:space="0"/>
              <w:right w:val="nil"/>
              <w:insideH w:val="single" w:sz="12" w:space="0"/>
              <w:insideV w:val="nil"/>
            </w:tcBorders>
            <w:shd w:val="clear" w:color="auto" w:fill="auto"/>
          </w:tcPr>
          <w:p w14:paraId="7B477C18">
            <w:pPr>
              <w:spacing w:line="300" w:lineRule="auto"/>
              <w:jc w:val="left"/>
              <w:outlineLvl w:val="5"/>
              <w:rPr>
                <w:b w:val="0"/>
                <w:bCs w:val="0"/>
                <w:color w:val="000000"/>
                <w:kern w:val="0"/>
              </w:rPr>
            </w:pPr>
            <w:r>
              <w:rPr>
                <w:b/>
                <w:bCs/>
                <w:color w:val="000000"/>
                <w:kern w:val="0"/>
              </w:rPr>
              <w:t>前置条件</w:t>
            </w:r>
          </w:p>
        </w:tc>
        <w:tc>
          <w:tcPr>
            <w:tcW w:w="6747" w:type="dxa"/>
            <w:tcBorders>
              <w:top w:val="nil"/>
              <w:bottom w:val="single" w:color="666666" w:themeColor="text1" w:themeTint="99" w:sz="12" w:space="0"/>
              <w:insideH w:val="single" w:sz="12" w:space="0"/>
              <w:insideV w:val="nil"/>
            </w:tcBorders>
            <w:shd w:val="clear" w:color="auto" w:fill="auto"/>
          </w:tcPr>
          <w:p w14:paraId="05E5805D">
            <w:pPr>
              <w:spacing w:line="300" w:lineRule="auto"/>
              <w:jc w:val="left"/>
              <w:outlineLvl w:val="5"/>
              <w:rPr>
                <w:b/>
                <w:bCs/>
                <w:color w:val="000000"/>
                <w:kern w:val="0"/>
              </w:rPr>
            </w:pPr>
            <w:r>
              <w:t>已生成动作方案或从部位选择页进入视频指导页。</w:t>
            </w:r>
          </w:p>
        </w:tc>
      </w:tr>
      <w:tr w14:paraId="6F35CFC3">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trHeight w:val="151" w:hRule="atLeast"/>
          <w:jc w:val="center"/>
        </w:trPr>
        <w:tc>
          <w:tcPr>
            <w:tcW w:w="1809" w:type="dxa"/>
            <w:tcBorders>
              <w:top w:val="nil"/>
              <w:bottom w:val="single" w:color="666666" w:themeColor="text1" w:themeTint="99" w:sz="12" w:space="0"/>
              <w:right w:val="nil"/>
              <w:insideH w:val="single" w:sz="12" w:space="0"/>
              <w:insideV w:val="nil"/>
            </w:tcBorders>
            <w:shd w:val="clear" w:color="auto" w:fill="auto"/>
          </w:tcPr>
          <w:p w14:paraId="2D7744B1">
            <w:pPr>
              <w:spacing w:line="300" w:lineRule="auto"/>
              <w:jc w:val="left"/>
              <w:outlineLvl w:val="5"/>
              <w:rPr>
                <w:b w:val="0"/>
                <w:bCs w:val="0"/>
                <w:color w:val="000000"/>
                <w:kern w:val="0"/>
              </w:rPr>
            </w:pPr>
            <w:r>
              <w:rPr>
                <w:b/>
                <w:bCs/>
                <w:color w:val="000000"/>
                <w:kern w:val="0"/>
              </w:rPr>
              <w:t>后置条件</w:t>
            </w:r>
          </w:p>
        </w:tc>
        <w:tc>
          <w:tcPr>
            <w:tcW w:w="6747" w:type="dxa"/>
            <w:tcBorders>
              <w:top w:val="nil"/>
              <w:bottom w:val="single" w:color="666666" w:themeColor="text1" w:themeTint="99" w:sz="12" w:space="0"/>
              <w:insideH w:val="single" w:sz="12" w:space="0"/>
              <w:insideV w:val="nil"/>
            </w:tcBorders>
            <w:shd w:val="clear" w:color="auto" w:fill="auto"/>
          </w:tcPr>
          <w:p w14:paraId="1FD3C3E3">
            <w:pPr>
              <w:spacing w:line="300" w:lineRule="auto"/>
              <w:jc w:val="left"/>
              <w:outlineLvl w:val="5"/>
              <w:rPr>
                <w:b/>
                <w:bCs/>
                <w:color w:val="000000"/>
                <w:kern w:val="0"/>
              </w:rPr>
            </w:pPr>
            <w:r>
              <w:t>本次训练写入 exercise_record 表。</w:t>
            </w:r>
          </w:p>
        </w:tc>
      </w:tr>
      <w:tr w14:paraId="4A25019D">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shd w:val="clear" w:color="auto" w:fill="auto"/>
          <w:tblCellMar>
            <w:top w:w="0" w:type="dxa"/>
            <w:left w:w="108" w:type="dxa"/>
            <w:bottom w:w="0" w:type="dxa"/>
            <w:right w:w="108" w:type="dxa"/>
          </w:tblCellMar>
        </w:tblPrEx>
        <w:trPr>
          <w:trHeight w:val="151" w:hRule="atLeast"/>
          <w:jc w:val="center"/>
        </w:trPr>
        <w:tc>
          <w:tcPr>
            <w:tcW w:w="1809" w:type="dxa"/>
            <w:tcBorders>
              <w:top w:val="nil"/>
              <w:bottom w:val="single" w:color="666666" w:themeColor="text1" w:themeTint="99" w:sz="12" w:space="0"/>
              <w:right w:val="nil"/>
              <w:insideH w:val="single" w:sz="12" w:space="0"/>
              <w:insideV w:val="nil"/>
            </w:tcBorders>
            <w:shd w:val="clear" w:color="auto" w:fill="auto"/>
          </w:tcPr>
          <w:p w14:paraId="3A6858CB">
            <w:pPr>
              <w:spacing w:line="300" w:lineRule="auto"/>
              <w:jc w:val="left"/>
              <w:outlineLvl w:val="5"/>
              <w:rPr>
                <w:b w:val="0"/>
                <w:bCs w:val="0"/>
                <w:color w:val="000000"/>
                <w:kern w:val="0"/>
              </w:rPr>
            </w:pPr>
            <w:r>
              <w:rPr>
                <w:b/>
                <w:bCs/>
                <w:color w:val="000000"/>
                <w:kern w:val="0"/>
              </w:rPr>
              <w:t>涉众利益</w:t>
            </w:r>
          </w:p>
        </w:tc>
        <w:tc>
          <w:tcPr>
            <w:tcW w:w="6747" w:type="dxa"/>
            <w:tcBorders>
              <w:top w:val="nil"/>
              <w:bottom w:val="single" w:color="666666" w:themeColor="text1" w:themeTint="99" w:sz="12" w:space="0"/>
              <w:insideH w:val="single" w:sz="12" w:space="0"/>
              <w:insideV w:val="nil"/>
            </w:tcBorders>
            <w:shd w:val="clear" w:color="auto" w:fill="auto"/>
          </w:tcPr>
          <w:p w14:paraId="4AC625C7">
            <w:pPr>
              <w:spacing w:line="300" w:lineRule="auto"/>
              <w:jc w:val="left"/>
              <w:outlineLvl w:val="5"/>
              <w:rPr>
                <w:b/>
                <w:bCs/>
                <w:color w:val="000000"/>
                <w:kern w:val="0"/>
              </w:rPr>
            </w:pPr>
            <w:r>
              <w:t>用户希望跟随视频完成动作，并在后续查看训练留痕。</w:t>
            </w:r>
          </w:p>
        </w:tc>
      </w:tr>
      <w:tr w14:paraId="69FB9AA2">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trHeight w:val="151" w:hRule="atLeast"/>
          <w:jc w:val="center"/>
        </w:trPr>
        <w:tc>
          <w:tcPr>
            <w:tcW w:w="1809" w:type="dxa"/>
            <w:tcBorders>
              <w:top w:val="nil"/>
              <w:bottom w:val="single" w:color="666666" w:themeColor="text1" w:themeTint="99" w:sz="12" w:space="0"/>
              <w:right w:val="nil"/>
              <w:insideH w:val="single" w:sz="12" w:space="0"/>
              <w:insideV w:val="nil"/>
            </w:tcBorders>
            <w:shd w:val="clear" w:color="auto" w:fill="auto"/>
          </w:tcPr>
          <w:p w14:paraId="079CA1BE">
            <w:pPr>
              <w:spacing w:line="300" w:lineRule="auto"/>
              <w:jc w:val="left"/>
              <w:outlineLvl w:val="5"/>
              <w:rPr>
                <w:b w:val="0"/>
                <w:bCs w:val="0"/>
                <w:color w:val="000000"/>
                <w:kern w:val="0"/>
              </w:rPr>
            </w:pPr>
            <w:r>
              <w:rPr>
                <w:b/>
                <w:bCs/>
                <w:color w:val="000000"/>
                <w:kern w:val="0"/>
              </w:rPr>
              <w:t>基本路径</w:t>
            </w:r>
          </w:p>
        </w:tc>
        <w:tc>
          <w:tcPr>
            <w:tcW w:w="6747" w:type="dxa"/>
            <w:tcBorders>
              <w:top w:val="nil"/>
              <w:bottom w:val="single" w:color="666666" w:themeColor="text1" w:themeTint="99" w:sz="12" w:space="0"/>
              <w:insideH w:val="single" w:sz="12" w:space="0"/>
              <w:insideV w:val="nil"/>
            </w:tcBorders>
            <w:shd w:val="clear" w:color="auto" w:fill="auto"/>
          </w:tcPr>
          <w:p w14:paraId="4597A9C1">
            <w:pPr>
              <w:spacing w:line="300" w:lineRule="auto"/>
              <w:jc w:val="left"/>
              <w:outlineLvl w:val="5"/>
              <w:rPr>
                <w:b/>
                <w:bCs/>
                <w:color w:val="000000"/>
                <w:kern w:val="0"/>
              </w:rPr>
            </w:pPr>
            <w:r>
              <w:t>前端拉取视频列表，根据动作名匹配视频，顺序播放，用户点击完成训练，后端写入运动记录。</w:t>
            </w:r>
          </w:p>
        </w:tc>
      </w:tr>
      <w:tr w14:paraId="72C58662">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shd w:val="clear" w:color="auto" w:fill="auto"/>
          <w:tblCellMar>
            <w:top w:w="0" w:type="dxa"/>
            <w:left w:w="108" w:type="dxa"/>
            <w:bottom w:w="0" w:type="dxa"/>
            <w:right w:w="108" w:type="dxa"/>
          </w:tblCellMar>
        </w:tblPrEx>
        <w:trPr>
          <w:trHeight w:val="151" w:hRule="atLeast"/>
          <w:jc w:val="center"/>
        </w:trPr>
        <w:tc>
          <w:tcPr>
            <w:tcW w:w="1809" w:type="dxa"/>
            <w:tcBorders>
              <w:top w:val="nil"/>
              <w:bottom w:val="single" w:color="666666" w:themeColor="text1" w:themeTint="99" w:sz="12" w:space="0"/>
              <w:right w:val="nil"/>
              <w:insideH w:val="single" w:sz="12" w:space="0"/>
              <w:insideV w:val="nil"/>
            </w:tcBorders>
            <w:shd w:val="clear" w:color="auto" w:fill="auto"/>
          </w:tcPr>
          <w:p w14:paraId="1536B6E4">
            <w:pPr>
              <w:spacing w:line="300" w:lineRule="auto"/>
              <w:jc w:val="left"/>
              <w:outlineLvl w:val="5"/>
              <w:rPr>
                <w:b w:val="0"/>
                <w:bCs w:val="0"/>
                <w:color w:val="000000"/>
                <w:kern w:val="0"/>
              </w:rPr>
            </w:pPr>
            <w:r>
              <w:rPr>
                <w:b/>
                <w:bCs/>
                <w:color w:val="000000"/>
                <w:kern w:val="0"/>
              </w:rPr>
              <w:t>扩展路径</w:t>
            </w:r>
          </w:p>
        </w:tc>
        <w:tc>
          <w:tcPr>
            <w:tcW w:w="6747" w:type="dxa"/>
            <w:tcBorders>
              <w:top w:val="nil"/>
              <w:bottom w:val="single" w:color="666666" w:themeColor="text1" w:themeTint="99" w:sz="12" w:space="0"/>
              <w:insideH w:val="single" w:sz="12" w:space="0"/>
              <w:insideV w:val="nil"/>
            </w:tcBorders>
            <w:shd w:val="clear" w:color="auto" w:fill="auto"/>
          </w:tcPr>
          <w:p w14:paraId="7845C497">
            <w:pPr>
              <w:spacing w:line="300" w:lineRule="auto"/>
              <w:jc w:val="left"/>
              <w:outlineLvl w:val="5"/>
              <w:rPr>
                <w:b/>
                <w:bCs/>
                <w:color w:val="000000"/>
                <w:kern w:val="0"/>
              </w:rPr>
            </w:pPr>
            <w:r>
              <w:t>没有匹配视频、视频初始化失败、用户未登录导致无法写入记录。</w:t>
            </w:r>
          </w:p>
        </w:tc>
      </w:tr>
      <w:tr w14:paraId="3E109E40">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shd w:val="clear" w:color="auto" w:fill="auto"/>
          <w:tblCellMar>
            <w:top w:w="0" w:type="dxa"/>
            <w:left w:w="108" w:type="dxa"/>
            <w:bottom w:w="0" w:type="dxa"/>
            <w:right w:w="108" w:type="dxa"/>
          </w:tblCellMar>
        </w:tblPrEx>
        <w:trPr>
          <w:trHeight w:val="151" w:hRule="atLeast"/>
          <w:jc w:val="center"/>
        </w:trPr>
        <w:tc>
          <w:tcPr>
            <w:tcW w:w="1809" w:type="dxa"/>
            <w:tcBorders>
              <w:top w:val="nil"/>
              <w:bottom w:val="single" w:color="666666" w:themeColor="text1" w:themeTint="99" w:sz="12" w:space="0"/>
              <w:right w:val="nil"/>
              <w:insideH w:val="single" w:sz="12" w:space="0"/>
              <w:insideV w:val="nil"/>
            </w:tcBorders>
            <w:shd w:val="clear" w:color="auto" w:fill="auto"/>
          </w:tcPr>
          <w:p w14:paraId="6387EDAB">
            <w:pPr>
              <w:spacing w:line="300" w:lineRule="auto"/>
              <w:jc w:val="left"/>
              <w:outlineLvl w:val="5"/>
              <w:rPr>
                <w:b w:val="0"/>
                <w:bCs w:val="0"/>
                <w:color w:val="000000"/>
                <w:kern w:val="0"/>
              </w:rPr>
            </w:pPr>
            <w:r>
              <w:rPr>
                <w:b/>
                <w:bCs/>
                <w:color w:val="000000"/>
                <w:kern w:val="0"/>
              </w:rPr>
              <w:t>设计规则</w:t>
            </w:r>
          </w:p>
        </w:tc>
        <w:tc>
          <w:tcPr>
            <w:tcW w:w="6747" w:type="dxa"/>
            <w:tcBorders>
              <w:top w:val="nil"/>
              <w:bottom w:val="single" w:color="666666" w:themeColor="text1" w:themeTint="99" w:sz="12" w:space="0"/>
              <w:insideH w:val="single" w:sz="12" w:space="0"/>
              <w:insideV w:val="nil"/>
            </w:tcBorders>
            <w:shd w:val="clear" w:color="auto" w:fill="auto"/>
          </w:tcPr>
          <w:p w14:paraId="36A60FD0">
            <w:pPr>
              <w:spacing w:line="300" w:lineRule="auto"/>
              <w:jc w:val="left"/>
              <w:outlineLvl w:val="5"/>
              <w:rPr>
                <w:b/>
                <w:bCs/>
                <w:color w:val="000000"/>
                <w:kern w:val="0"/>
              </w:rPr>
            </w:pPr>
            <w:r>
              <w:t>视频匹配优先使用动作名，其次使用归一化模糊匹配。</w:t>
            </w:r>
          </w:p>
        </w:tc>
      </w:tr>
      <w:tr w14:paraId="0D1925FF">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shd w:val="clear" w:color="auto" w:fill="auto"/>
          <w:tblCellMar>
            <w:top w:w="0" w:type="dxa"/>
            <w:left w:w="108" w:type="dxa"/>
            <w:bottom w:w="0" w:type="dxa"/>
            <w:right w:w="108" w:type="dxa"/>
          </w:tblCellMar>
        </w:tblPrEx>
        <w:trPr>
          <w:trHeight w:val="151" w:hRule="atLeast"/>
          <w:jc w:val="center"/>
        </w:trPr>
        <w:tc>
          <w:tcPr>
            <w:tcW w:w="1809" w:type="dxa"/>
            <w:tcBorders>
              <w:top w:val="nil"/>
              <w:bottom w:val="single" w:color="666666" w:themeColor="text1" w:themeTint="99" w:sz="12" w:space="0"/>
              <w:right w:val="nil"/>
              <w:insideH w:val="single" w:sz="12" w:space="0"/>
              <w:insideV w:val="nil"/>
            </w:tcBorders>
            <w:shd w:val="clear" w:color="auto" w:fill="auto"/>
          </w:tcPr>
          <w:p w14:paraId="524674C3">
            <w:pPr>
              <w:spacing w:line="300" w:lineRule="auto"/>
              <w:jc w:val="left"/>
              <w:outlineLvl w:val="5"/>
              <w:rPr>
                <w:b w:val="0"/>
                <w:bCs w:val="0"/>
                <w:color w:val="000000"/>
                <w:kern w:val="0"/>
              </w:rPr>
            </w:pPr>
            <w:r>
              <w:rPr>
                <w:b/>
                <w:bCs/>
                <w:color w:val="000000"/>
                <w:kern w:val="0"/>
              </w:rPr>
              <w:t>未解决的问题</w:t>
            </w:r>
          </w:p>
        </w:tc>
        <w:tc>
          <w:tcPr>
            <w:tcW w:w="6747" w:type="dxa"/>
            <w:tcBorders>
              <w:top w:val="nil"/>
              <w:bottom w:val="single" w:color="666666" w:themeColor="text1" w:themeTint="99" w:sz="12" w:space="0"/>
              <w:insideH w:val="single" w:sz="12" w:space="0"/>
              <w:insideV w:val="nil"/>
            </w:tcBorders>
            <w:shd w:val="clear" w:color="auto" w:fill="auto"/>
          </w:tcPr>
          <w:p w14:paraId="72EDAD13">
            <w:pPr>
              <w:spacing w:line="300" w:lineRule="auto"/>
              <w:jc w:val="left"/>
              <w:outlineLvl w:val="5"/>
              <w:rPr>
                <w:b/>
                <w:bCs/>
                <w:color w:val="000000"/>
                <w:kern w:val="0"/>
              </w:rPr>
            </w:pPr>
            <w:r>
              <w:t>视频元数据尚未入库，评价弹窗未实现。</w:t>
            </w:r>
          </w:p>
        </w:tc>
      </w:tr>
      <w:tr w14:paraId="386D135F">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shd w:val="clear" w:color="auto" w:fill="auto"/>
          <w:tblCellMar>
            <w:top w:w="0" w:type="dxa"/>
            <w:left w:w="108" w:type="dxa"/>
            <w:bottom w:w="0" w:type="dxa"/>
            <w:right w:w="108" w:type="dxa"/>
          </w:tblCellMar>
        </w:tblPrEx>
        <w:trPr>
          <w:trHeight w:val="151" w:hRule="atLeast"/>
          <w:jc w:val="center"/>
        </w:trPr>
        <w:tc>
          <w:tcPr>
            <w:tcW w:w="1809" w:type="dxa"/>
            <w:tcBorders>
              <w:top w:val="nil"/>
              <w:bottom w:val="single" w:color="666666" w:themeColor="text1" w:themeTint="99" w:sz="12" w:space="0"/>
              <w:right w:val="nil"/>
              <w:insideH w:val="single" w:sz="12" w:space="0"/>
              <w:insideV w:val="nil"/>
            </w:tcBorders>
            <w:shd w:val="clear" w:color="auto" w:fill="auto"/>
          </w:tcPr>
          <w:p w14:paraId="697A5BB4">
            <w:pPr>
              <w:spacing w:line="300" w:lineRule="auto"/>
              <w:jc w:val="left"/>
              <w:outlineLvl w:val="5"/>
              <w:rPr>
                <w:b w:val="0"/>
                <w:bCs w:val="0"/>
                <w:color w:val="000000"/>
                <w:kern w:val="0"/>
              </w:rPr>
            </w:pPr>
            <w:r>
              <w:rPr>
                <w:b/>
                <w:bCs/>
                <w:color w:val="000000"/>
                <w:kern w:val="0"/>
              </w:rPr>
              <w:t>备注</w:t>
            </w:r>
          </w:p>
        </w:tc>
        <w:tc>
          <w:tcPr>
            <w:tcW w:w="6747" w:type="dxa"/>
            <w:tcBorders>
              <w:top w:val="nil"/>
              <w:bottom w:val="single" w:color="666666" w:themeColor="text1" w:themeTint="99" w:sz="12" w:space="0"/>
              <w:insideH w:val="single" w:sz="12" w:space="0"/>
              <w:insideV w:val="nil"/>
            </w:tcBorders>
            <w:shd w:val="clear" w:color="auto" w:fill="auto"/>
          </w:tcPr>
          <w:p w14:paraId="295FAE1F">
            <w:pPr>
              <w:spacing w:line="300" w:lineRule="auto"/>
              <w:jc w:val="left"/>
              <w:outlineLvl w:val="5"/>
              <w:rPr>
                <w:b/>
                <w:bCs/>
                <w:color w:val="000000"/>
                <w:kern w:val="0"/>
              </w:rPr>
            </w:pPr>
            <w:r>
              <w:t>当前支持嵌入式播放和浏览器打开两种模式。</w:t>
            </w:r>
          </w:p>
        </w:tc>
      </w:tr>
    </w:tbl>
    <w:p w14:paraId="0A729757">
      <w:pPr>
        <w:pStyle w:val="34"/>
        <w:keepNext w:val="0"/>
        <w:keepLines w:val="0"/>
        <w:widowControl/>
        <w:suppressLineNumbers w:val="0"/>
        <w:ind w:left="0" w:firstLine="0"/>
        <w:rPr>
          <w:i w:val="0"/>
          <w:iCs w:val="0"/>
          <w:caps w:val="0"/>
          <w:color w:val="000000"/>
          <w:spacing w:val="0"/>
        </w:rPr>
      </w:pPr>
      <w:r>
        <w:rPr>
          <w:i w:val="0"/>
          <w:iCs w:val="0"/>
          <w:caps w:val="0"/>
          <w:color w:val="000000"/>
          <w:spacing w:val="0"/>
        </w:rPr>
        <w:t>用例规约</w:t>
      </w:r>
    </w:p>
    <w:tbl>
      <w:tblPr>
        <w:tblStyle w:val="187"/>
        <w:tblW w:w="8556" w:type="dxa"/>
        <w:jc w:val="center"/>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shd w:val="clear" w:color="auto" w:fill="auto"/>
        <w:tblLayout w:type="fixed"/>
        <w:tblCellMar>
          <w:top w:w="0" w:type="dxa"/>
          <w:left w:w="108" w:type="dxa"/>
          <w:bottom w:w="0" w:type="dxa"/>
          <w:right w:w="108" w:type="dxa"/>
        </w:tblCellMar>
      </w:tblPr>
      <w:tblGrid>
        <w:gridCol w:w="1809"/>
        <w:gridCol w:w="6747"/>
      </w:tblGrid>
      <w:tr w14:paraId="34C50DBD">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shd w:val="clear" w:color="auto" w:fill="auto"/>
          <w:tblCellMar>
            <w:top w:w="0" w:type="dxa"/>
            <w:left w:w="108" w:type="dxa"/>
            <w:bottom w:w="0" w:type="dxa"/>
            <w:right w:w="108" w:type="dxa"/>
          </w:tblCellMar>
        </w:tblPrEx>
        <w:trPr>
          <w:trHeight w:val="151" w:hRule="atLeast"/>
          <w:jc w:val="center"/>
        </w:trPr>
        <w:tc>
          <w:tcPr>
            <w:tcW w:w="1809" w:type="dxa"/>
            <w:tcBorders>
              <w:top w:val="nil"/>
              <w:bottom w:val="single" w:color="666666" w:themeColor="text1" w:themeTint="99" w:sz="12" w:space="0"/>
              <w:right w:val="nil"/>
              <w:insideH w:val="single" w:sz="12" w:space="0"/>
              <w:insideV w:val="nil"/>
            </w:tcBorders>
            <w:shd w:val="clear" w:color="auto" w:fill="auto"/>
          </w:tcPr>
          <w:p w14:paraId="021E7213">
            <w:pPr>
              <w:spacing w:line="300" w:lineRule="auto"/>
              <w:jc w:val="left"/>
              <w:outlineLvl w:val="5"/>
              <w:rPr>
                <w:b w:val="0"/>
                <w:bCs w:val="0"/>
                <w:color w:val="000000"/>
                <w:kern w:val="0"/>
              </w:rPr>
            </w:pPr>
            <w:r>
              <w:rPr>
                <w:b/>
                <w:bCs/>
                <w:color w:val="000000"/>
                <w:kern w:val="0"/>
              </w:rPr>
              <w:t>用例名称</w:t>
            </w:r>
          </w:p>
        </w:tc>
        <w:tc>
          <w:tcPr>
            <w:tcW w:w="6747" w:type="dxa"/>
            <w:tcBorders>
              <w:top w:val="nil"/>
              <w:bottom w:val="single" w:color="666666" w:themeColor="text1" w:themeTint="99" w:sz="12" w:space="0"/>
              <w:insideH w:val="single" w:sz="12" w:space="0"/>
              <w:insideV w:val="nil"/>
            </w:tcBorders>
            <w:shd w:val="clear" w:color="auto" w:fill="auto"/>
          </w:tcPr>
          <w:p w14:paraId="69D5D113">
            <w:pPr>
              <w:spacing w:line="300" w:lineRule="auto"/>
              <w:jc w:val="left"/>
              <w:outlineLvl w:val="5"/>
              <w:rPr>
                <w:b/>
                <w:bCs/>
                <w:color w:val="000000"/>
                <w:kern w:val="0"/>
              </w:rPr>
            </w:pPr>
            <w:r>
              <w:t>查看健康数据</w:t>
            </w:r>
          </w:p>
        </w:tc>
      </w:tr>
      <w:tr w14:paraId="672E3DC1">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shd w:val="clear" w:color="auto" w:fill="auto"/>
          <w:tblCellMar>
            <w:top w:w="0" w:type="dxa"/>
            <w:left w:w="108" w:type="dxa"/>
            <w:bottom w:w="0" w:type="dxa"/>
            <w:right w:w="108" w:type="dxa"/>
          </w:tblCellMar>
        </w:tblPrEx>
        <w:trPr>
          <w:trHeight w:val="151" w:hRule="atLeast"/>
          <w:jc w:val="center"/>
        </w:trPr>
        <w:tc>
          <w:tcPr>
            <w:tcW w:w="1809" w:type="dxa"/>
            <w:tcBorders>
              <w:top w:val="nil"/>
              <w:bottom w:val="single" w:color="666666" w:themeColor="text1" w:themeTint="99" w:sz="12" w:space="0"/>
              <w:right w:val="nil"/>
              <w:insideH w:val="single" w:sz="12" w:space="0"/>
              <w:insideV w:val="nil"/>
            </w:tcBorders>
            <w:shd w:val="clear" w:color="auto" w:fill="auto"/>
          </w:tcPr>
          <w:p w14:paraId="3C1D03E3">
            <w:pPr>
              <w:spacing w:line="300" w:lineRule="auto"/>
              <w:jc w:val="left"/>
              <w:outlineLvl w:val="5"/>
              <w:rPr>
                <w:b w:val="0"/>
                <w:bCs w:val="0"/>
                <w:color w:val="000000"/>
                <w:kern w:val="0"/>
              </w:rPr>
            </w:pPr>
            <w:r>
              <w:rPr>
                <w:b/>
                <w:bCs/>
                <w:color w:val="000000"/>
                <w:kern w:val="0"/>
              </w:rPr>
              <w:t>功能简述</w:t>
            </w:r>
          </w:p>
        </w:tc>
        <w:tc>
          <w:tcPr>
            <w:tcW w:w="6747" w:type="dxa"/>
            <w:tcBorders>
              <w:top w:val="nil"/>
              <w:bottom w:val="single" w:color="666666" w:themeColor="text1" w:themeTint="99" w:sz="12" w:space="0"/>
              <w:insideH w:val="single" w:sz="12" w:space="0"/>
              <w:insideV w:val="nil"/>
            </w:tcBorders>
            <w:shd w:val="clear" w:color="auto" w:fill="auto"/>
          </w:tcPr>
          <w:p w14:paraId="44CC1D43">
            <w:pPr>
              <w:spacing w:line="300" w:lineRule="auto"/>
              <w:jc w:val="left"/>
              <w:outlineLvl w:val="5"/>
              <w:rPr>
                <w:b/>
                <w:bCs/>
                <w:color w:val="000000"/>
                <w:kern w:val="0"/>
              </w:rPr>
            </w:pPr>
            <w:r>
              <w:t>用户查看 BMI、累计训练、近 7 天活跃和最近记录。</w:t>
            </w:r>
          </w:p>
        </w:tc>
      </w:tr>
      <w:tr w14:paraId="78928107">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trHeight w:val="151" w:hRule="atLeast"/>
          <w:jc w:val="center"/>
        </w:trPr>
        <w:tc>
          <w:tcPr>
            <w:tcW w:w="1809" w:type="dxa"/>
            <w:tcBorders>
              <w:top w:val="nil"/>
              <w:bottom w:val="single" w:color="666666" w:themeColor="text1" w:themeTint="99" w:sz="12" w:space="0"/>
              <w:right w:val="nil"/>
              <w:insideH w:val="single" w:sz="12" w:space="0"/>
              <w:insideV w:val="nil"/>
            </w:tcBorders>
            <w:shd w:val="clear" w:color="auto" w:fill="auto"/>
          </w:tcPr>
          <w:p w14:paraId="3F54DEDE">
            <w:pPr>
              <w:spacing w:line="300" w:lineRule="auto"/>
              <w:jc w:val="left"/>
              <w:outlineLvl w:val="5"/>
              <w:rPr>
                <w:b w:val="0"/>
                <w:bCs w:val="0"/>
                <w:color w:val="000000"/>
                <w:kern w:val="0"/>
              </w:rPr>
            </w:pPr>
            <w:r>
              <w:rPr>
                <w:b/>
                <w:bCs/>
                <w:color w:val="000000"/>
                <w:kern w:val="0"/>
              </w:rPr>
              <w:t>用例编号</w:t>
            </w:r>
          </w:p>
        </w:tc>
        <w:tc>
          <w:tcPr>
            <w:tcW w:w="6747" w:type="dxa"/>
            <w:tcBorders>
              <w:top w:val="nil"/>
              <w:bottom w:val="single" w:color="666666" w:themeColor="text1" w:themeTint="99" w:sz="12" w:space="0"/>
              <w:insideH w:val="single" w:sz="12" w:space="0"/>
              <w:insideV w:val="nil"/>
            </w:tcBorders>
            <w:shd w:val="clear" w:color="auto" w:fill="auto"/>
          </w:tcPr>
          <w:p w14:paraId="5ECA3D39">
            <w:pPr>
              <w:spacing w:line="300" w:lineRule="auto"/>
              <w:jc w:val="left"/>
              <w:outlineLvl w:val="5"/>
              <w:rPr>
                <w:b/>
                <w:bCs/>
                <w:color w:val="000000"/>
                <w:kern w:val="0"/>
              </w:rPr>
            </w:pPr>
            <w:r>
              <w:t>UC-05</w:t>
            </w:r>
          </w:p>
        </w:tc>
      </w:tr>
      <w:tr w14:paraId="0CA5B59E">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shd w:val="clear" w:color="auto" w:fill="auto"/>
          <w:tblCellMar>
            <w:top w:w="0" w:type="dxa"/>
            <w:left w:w="108" w:type="dxa"/>
            <w:bottom w:w="0" w:type="dxa"/>
            <w:right w:w="108" w:type="dxa"/>
          </w:tblCellMar>
        </w:tblPrEx>
        <w:trPr>
          <w:trHeight w:val="151" w:hRule="atLeast"/>
          <w:jc w:val="center"/>
        </w:trPr>
        <w:tc>
          <w:tcPr>
            <w:tcW w:w="1809" w:type="dxa"/>
            <w:tcBorders>
              <w:top w:val="nil"/>
              <w:bottom w:val="single" w:color="666666" w:themeColor="text1" w:themeTint="99" w:sz="12" w:space="0"/>
              <w:right w:val="nil"/>
              <w:insideH w:val="single" w:sz="12" w:space="0"/>
              <w:insideV w:val="nil"/>
            </w:tcBorders>
            <w:shd w:val="clear" w:color="auto" w:fill="auto"/>
          </w:tcPr>
          <w:p w14:paraId="6CA20CE9">
            <w:pPr>
              <w:spacing w:line="300" w:lineRule="auto"/>
              <w:jc w:val="left"/>
              <w:outlineLvl w:val="5"/>
              <w:rPr>
                <w:b w:val="0"/>
                <w:bCs w:val="0"/>
                <w:color w:val="000000"/>
                <w:kern w:val="0"/>
              </w:rPr>
            </w:pPr>
            <w:r>
              <w:rPr>
                <w:b/>
                <w:bCs/>
                <w:color w:val="000000"/>
                <w:kern w:val="0"/>
              </w:rPr>
              <w:t>执行者</w:t>
            </w:r>
          </w:p>
        </w:tc>
        <w:tc>
          <w:tcPr>
            <w:tcW w:w="6747" w:type="dxa"/>
            <w:tcBorders>
              <w:top w:val="nil"/>
              <w:bottom w:val="single" w:color="666666" w:themeColor="text1" w:themeTint="99" w:sz="12" w:space="0"/>
              <w:insideH w:val="single" w:sz="12" w:space="0"/>
              <w:insideV w:val="nil"/>
            </w:tcBorders>
            <w:shd w:val="clear" w:color="auto" w:fill="auto"/>
          </w:tcPr>
          <w:p w14:paraId="7AF9D482">
            <w:pPr>
              <w:spacing w:line="300" w:lineRule="auto"/>
              <w:jc w:val="left"/>
              <w:outlineLvl w:val="5"/>
              <w:rPr>
                <w:b/>
                <w:bCs/>
                <w:color w:val="000000"/>
                <w:kern w:val="0"/>
              </w:rPr>
            </w:pPr>
            <w:r>
              <w:t>已登录用户</w:t>
            </w:r>
          </w:p>
        </w:tc>
      </w:tr>
      <w:tr w14:paraId="0B88D18C">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shd w:val="clear" w:color="auto" w:fill="auto"/>
          <w:tblCellMar>
            <w:top w:w="0" w:type="dxa"/>
            <w:left w:w="108" w:type="dxa"/>
            <w:bottom w:w="0" w:type="dxa"/>
            <w:right w:w="108" w:type="dxa"/>
          </w:tblCellMar>
        </w:tblPrEx>
        <w:trPr>
          <w:trHeight w:val="151" w:hRule="atLeast"/>
          <w:jc w:val="center"/>
        </w:trPr>
        <w:tc>
          <w:tcPr>
            <w:tcW w:w="1809" w:type="dxa"/>
            <w:tcBorders>
              <w:top w:val="nil"/>
              <w:bottom w:val="single" w:color="666666" w:themeColor="text1" w:themeTint="99" w:sz="12" w:space="0"/>
              <w:right w:val="nil"/>
              <w:insideH w:val="single" w:sz="12" w:space="0"/>
              <w:insideV w:val="nil"/>
            </w:tcBorders>
            <w:shd w:val="clear" w:color="auto" w:fill="auto"/>
          </w:tcPr>
          <w:p w14:paraId="2F0603A4">
            <w:pPr>
              <w:spacing w:line="300" w:lineRule="auto"/>
              <w:jc w:val="left"/>
              <w:outlineLvl w:val="5"/>
              <w:rPr>
                <w:b w:val="0"/>
                <w:bCs w:val="0"/>
                <w:color w:val="000000"/>
                <w:kern w:val="0"/>
              </w:rPr>
            </w:pPr>
            <w:r>
              <w:rPr>
                <w:b/>
                <w:bCs/>
                <w:color w:val="000000"/>
                <w:kern w:val="0"/>
              </w:rPr>
              <w:t>前置条件</w:t>
            </w:r>
          </w:p>
        </w:tc>
        <w:tc>
          <w:tcPr>
            <w:tcW w:w="6747" w:type="dxa"/>
            <w:tcBorders>
              <w:top w:val="nil"/>
              <w:bottom w:val="single" w:color="666666" w:themeColor="text1" w:themeTint="99" w:sz="12" w:space="0"/>
              <w:insideH w:val="single" w:sz="12" w:space="0"/>
              <w:insideV w:val="nil"/>
            </w:tcBorders>
            <w:shd w:val="clear" w:color="auto" w:fill="auto"/>
          </w:tcPr>
          <w:p w14:paraId="11639446">
            <w:pPr>
              <w:spacing w:line="300" w:lineRule="auto"/>
              <w:jc w:val="left"/>
              <w:outlineLvl w:val="5"/>
              <w:rPr>
                <w:b/>
                <w:bCs/>
                <w:color w:val="000000"/>
                <w:kern w:val="0"/>
              </w:rPr>
            </w:pPr>
            <w:r>
              <w:t>数据库中已存在用户信息和至少零条训练记录。</w:t>
            </w:r>
          </w:p>
        </w:tc>
      </w:tr>
      <w:tr w14:paraId="396C42BC">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trHeight w:val="151" w:hRule="atLeast"/>
          <w:jc w:val="center"/>
        </w:trPr>
        <w:tc>
          <w:tcPr>
            <w:tcW w:w="1809" w:type="dxa"/>
            <w:tcBorders>
              <w:top w:val="nil"/>
              <w:bottom w:val="single" w:color="666666" w:themeColor="text1" w:themeTint="99" w:sz="12" w:space="0"/>
              <w:right w:val="nil"/>
              <w:insideH w:val="single" w:sz="12" w:space="0"/>
              <w:insideV w:val="nil"/>
            </w:tcBorders>
            <w:shd w:val="clear" w:color="auto" w:fill="auto"/>
          </w:tcPr>
          <w:p w14:paraId="6A72A69E">
            <w:pPr>
              <w:spacing w:line="300" w:lineRule="auto"/>
              <w:jc w:val="left"/>
              <w:outlineLvl w:val="5"/>
              <w:rPr>
                <w:b w:val="0"/>
                <w:bCs w:val="0"/>
                <w:color w:val="000000"/>
                <w:kern w:val="0"/>
              </w:rPr>
            </w:pPr>
            <w:r>
              <w:rPr>
                <w:b/>
                <w:bCs/>
                <w:color w:val="000000"/>
                <w:kern w:val="0"/>
              </w:rPr>
              <w:t>后置条件</w:t>
            </w:r>
          </w:p>
        </w:tc>
        <w:tc>
          <w:tcPr>
            <w:tcW w:w="6747" w:type="dxa"/>
            <w:tcBorders>
              <w:top w:val="nil"/>
              <w:bottom w:val="single" w:color="666666" w:themeColor="text1" w:themeTint="99" w:sz="12" w:space="0"/>
              <w:insideH w:val="single" w:sz="12" w:space="0"/>
              <w:insideV w:val="nil"/>
            </w:tcBorders>
            <w:shd w:val="clear" w:color="auto" w:fill="auto"/>
          </w:tcPr>
          <w:p w14:paraId="7B9D93FC">
            <w:pPr>
              <w:spacing w:line="300" w:lineRule="auto"/>
              <w:jc w:val="left"/>
              <w:outlineLvl w:val="5"/>
              <w:rPr>
                <w:b/>
                <w:bCs/>
                <w:color w:val="000000"/>
                <w:kern w:val="0"/>
              </w:rPr>
            </w:pPr>
            <w:r>
              <w:t>前端展示统计概览与最近记录列表。</w:t>
            </w:r>
          </w:p>
        </w:tc>
      </w:tr>
      <w:tr w14:paraId="59700E97">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shd w:val="clear" w:color="auto" w:fill="auto"/>
          <w:tblCellMar>
            <w:top w:w="0" w:type="dxa"/>
            <w:left w:w="108" w:type="dxa"/>
            <w:bottom w:w="0" w:type="dxa"/>
            <w:right w:w="108" w:type="dxa"/>
          </w:tblCellMar>
        </w:tblPrEx>
        <w:trPr>
          <w:trHeight w:val="151" w:hRule="atLeast"/>
          <w:jc w:val="center"/>
        </w:trPr>
        <w:tc>
          <w:tcPr>
            <w:tcW w:w="1809" w:type="dxa"/>
            <w:tcBorders>
              <w:top w:val="nil"/>
              <w:bottom w:val="single" w:color="666666" w:themeColor="text1" w:themeTint="99" w:sz="12" w:space="0"/>
              <w:right w:val="nil"/>
              <w:insideH w:val="single" w:sz="12" w:space="0"/>
              <w:insideV w:val="nil"/>
            </w:tcBorders>
            <w:shd w:val="clear" w:color="auto" w:fill="auto"/>
          </w:tcPr>
          <w:p w14:paraId="316C2D88">
            <w:pPr>
              <w:spacing w:line="300" w:lineRule="auto"/>
              <w:jc w:val="left"/>
              <w:outlineLvl w:val="5"/>
              <w:rPr>
                <w:b w:val="0"/>
                <w:bCs w:val="0"/>
                <w:color w:val="000000"/>
                <w:kern w:val="0"/>
              </w:rPr>
            </w:pPr>
            <w:r>
              <w:rPr>
                <w:b/>
                <w:bCs/>
                <w:color w:val="000000"/>
                <w:kern w:val="0"/>
              </w:rPr>
              <w:t>涉众利益</w:t>
            </w:r>
          </w:p>
        </w:tc>
        <w:tc>
          <w:tcPr>
            <w:tcW w:w="6747" w:type="dxa"/>
            <w:tcBorders>
              <w:top w:val="nil"/>
              <w:bottom w:val="single" w:color="666666" w:themeColor="text1" w:themeTint="99" w:sz="12" w:space="0"/>
              <w:insideH w:val="single" w:sz="12" w:space="0"/>
              <w:insideV w:val="nil"/>
            </w:tcBorders>
            <w:shd w:val="clear" w:color="auto" w:fill="auto"/>
          </w:tcPr>
          <w:p w14:paraId="19FF008C">
            <w:pPr>
              <w:spacing w:line="300" w:lineRule="auto"/>
              <w:jc w:val="left"/>
              <w:outlineLvl w:val="5"/>
              <w:rPr>
                <w:b/>
                <w:bCs/>
                <w:color w:val="000000"/>
                <w:kern w:val="0"/>
              </w:rPr>
            </w:pPr>
            <w:r>
              <w:t>用户希望了解自己的持续训练情况。</w:t>
            </w:r>
          </w:p>
        </w:tc>
      </w:tr>
      <w:tr w14:paraId="43354799">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trHeight w:val="151" w:hRule="atLeast"/>
          <w:jc w:val="center"/>
        </w:trPr>
        <w:tc>
          <w:tcPr>
            <w:tcW w:w="1809" w:type="dxa"/>
            <w:tcBorders>
              <w:top w:val="nil"/>
              <w:bottom w:val="single" w:color="666666" w:themeColor="text1" w:themeTint="99" w:sz="12" w:space="0"/>
              <w:right w:val="nil"/>
              <w:insideH w:val="single" w:sz="12" w:space="0"/>
              <w:insideV w:val="nil"/>
            </w:tcBorders>
            <w:shd w:val="clear" w:color="auto" w:fill="auto"/>
          </w:tcPr>
          <w:p w14:paraId="33526620">
            <w:pPr>
              <w:spacing w:line="300" w:lineRule="auto"/>
              <w:jc w:val="left"/>
              <w:outlineLvl w:val="5"/>
              <w:rPr>
                <w:b w:val="0"/>
                <w:bCs w:val="0"/>
                <w:color w:val="000000"/>
                <w:kern w:val="0"/>
              </w:rPr>
            </w:pPr>
            <w:r>
              <w:rPr>
                <w:b/>
                <w:bCs/>
                <w:color w:val="000000"/>
                <w:kern w:val="0"/>
              </w:rPr>
              <w:t>基本路径</w:t>
            </w:r>
          </w:p>
        </w:tc>
        <w:tc>
          <w:tcPr>
            <w:tcW w:w="6747" w:type="dxa"/>
            <w:tcBorders>
              <w:top w:val="nil"/>
              <w:bottom w:val="single" w:color="666666" w:themeColor="text1" w:themeTint="99" w:sz="12" w:space="0"/>
              <w:insideH w:val="single" w:sz="12" w:space="0"/>
              <w:insideV w:val="nil"/>
            </w:tcBorders>
            <w:shd w:val="clear" w:color="auto" w:fill="auto"/>
          </w:tcPr>
          <w:p w14:paraId="13E88E8C">
            <w:pPr>
              <w:spacing w:line="300" w:lineRule="auto"/>
              <w:jc w:val="left"/>
              <w:outlineLvl w:val="5"/>
              <w:rPr>
                <w:b/>
                <w:bCs/>
                <w:color w:val="000000"/>
                <w:kern w:val="0"/>
              </w:rPr>
            </w:pPr>
            <w:r>
              <w:t>打开健康数据页，前端携带 userId 调用接口，后端汇总用户信息和训练记录，返回统计结果。</w:t>
            </w:r>
          </w:p>
        </w:tc>
      </w:tr>
      <w:tr w14:paraId="513011C3">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trHeight w:val="151" w:hRule="atLeast"/>
          <w:jc w:val="center"/>
        </w:trPr>
        <w:tc>
          <w:tcPr>
            <w:tcW w:w="1809" w:type="dxa"/>
            <w:tcBorders>
              <w:top w:val="nil"/>
              <w:bottom w:val="single" w:color="666666" w:themeColor="text1" w:themeTint="99" w:sz="12" w:space="0"/>
              <w:right w:val="nil"/>
              <w:insideH w:val="single" w:sz="12" w:space="0"/>
              <w:insideV w:val="nil"/>
            </w:tcBorders>
            <w:shd w:val="clear" w:color="auto" w:fill="auto"/>
          </w:tcPr>
          <w:p w14:paraId="0661C1D7">
            <w:pPr>
              <w:spacing w:line="300" w:lineRule="auto"/>
              <w:jc w:val="left"/>
              <w:outlineLvl w:val="5"/>
              <w:rPr>
                <w:b w:val="0"/>
                <w:bCs w:val="0"/>
                <w:color w:val="000000"/>
                <w:kern w:val="0"/>
              </w:rPr>
            </w:pPr>
            <w:r>
              <w:rPr>
                <w:b/>
                <w:bCs/>
                <w:color w:val="000000"/>
                <w:kern w:val="0"/>
              </w:rPr>
              <w:t>扩展路径</w:t>
            </w:r>
          </w:p>
        </w:tc>
        <w:tc>
          <w:tcPr>
            <w:tcW w:w="6747" w:type="dxa"/>
            <w:tcBorders>
              <w:top w:val="nil"/>
              <w:bottom w:val="single" w:color="666666" w:themeColor="text1" w:themeTint="99" w:sz="12" w:space="0"/>
              <w:insideH w:val="single" w:sz="12" w:space="0"/>
              <w:insideV w:val="nil"/>
            </w:tcBorders>
            <w:shd w:val="clear" w:color="auto" w:fill="auto"/>
          </w:tcPr>
          <w:p w14:paraId="584265BF">
            <w:pPr>
              <w:spacing w:line="300" w:lineRule="auto"/>
              <w:jc w:val="left"/>
              <w:outlineLvl w:val="5"/>
              <w:rPr>
                <w:b/>
                <w:bCs/>
                <w:color w:val="000000"/>
                <w:kern w:val="0"/>
              </w:rPr>
            </w:pPr>
            <w:r>
              <w:t>用户未登录、用户信息缺失、暂无训练记录。</w:t>
            </w:r>
          </w:p>
        </w:tc>
      </w:tr>
      <w:tr w14:paraId="2B075541">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trHeight w:val="151" w:hRule="atLeast"/>
          <w:jc w:val="center"/>
        </w:trPr>
        <w:tc>
          <w:tcPr>
            <w:tcW w:w="1809" w:type="dxa"/>
            <w:tcBorders>
              <w:top w:val="nil"/>
              <w:bottom w:val="single" w:color="666666" w:themeColor="text1" w:themeTint="99" w:sz="12" w:space="0"/>
              <w:right w:val="nil"/>
              <w:insideH w:val="single" w:sz="12" w:space="0"/>
              <w:insideV w:val="nil"/>
            </w:tcBorders>
            <w:shd w:val="clear" w:color="auto" w:fill="auto"/>
          </w:tcPr>
          <w:p w14:paraId="4E78FF9B">
            <w:pPr>
              <w:spacing w:line="300" w:lineRule="auto"/>
              <w:jc w:val="left"/>
              <w:outlineLvl w:val="5"/>
              <w:rPr>
                <w:b w:val="0"/>
                <w:bCs w:val="0"/>
                <w:color w:val="000000"/>
                <w:kern w:val="0"/>
              </w:rPr>
            </w:pPr>
            <w:r>
              <w:rPr>
                <w:b/>
                <w:bCs/>
                <w:color w:val="000000"/>
                <w:kern w:val="0"/>
              </w:rPr>
              <w:t>设计规则</w:t>
            </w:r>
          </w:p>
        </w:tc>
        <w:tc>
          <w:tcPr>
            <w:tcW w:w="6747" w:type="dxa"/>
            <w:tcBorders>
              <w:top w:val="nil"/>
              <w:bottom w:val="single" w:color="666666" w:themeColor="text1" w:themeTint="99" w:sz="12" w:space="0"/>
              <w:insideH w:val="single" w:sz="12" w:space="0"/>
              <w:insideV w:val="nil"/>
            </w:tcBorders>
            <w:shd w:val="clear" w:color="auto" w:fill="auto"/>
          </w:tcPr>
          <w:p w14:paraId="44217A1C">
            <w:pPr>
              <w:spacing w:line="300" w:lineRule="auto"/>
              <w:jc w:val="left"/>
              <w:outlineLvl w:val="5"/>
              <w:rPr>
                <w:b/>
                <w:bCs/>
                <w:color w:val="000000"/>
                <w:kern w:val="0"/>
              </w:rPr>
            </w:pPr>
            <w:r>
              <w:t>BMI 缺失时按身高体重即时计算，最近记录默认展示 7 条。</w:t>
            </w:r>
          </w:p>
        </w:tc>
      </w:tr>
      <w:tr w14:paraId="1B4D558F">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shd w:val="clear" w:color="auto" w:fill="auto"/>
          <w:tblCellMar>
            <w:top w:w="0" w:type="dxa"/>
            <w:left w:w="108" w:type="dxa"/>
            <w:bottom w:w="0" w:type="dxa"/>
            <w:right w:w="108" w:type="dxa"/>
          </w:tblCellMar>
        </w:tblPrEx>
        <w:trPr>
          <w:trHeight w:val="151" w:hRule="atLeast"/>
          <w:jc w:val="center"/>
        </w:trPr>
        <w:tc>
          <w:tcPr>
            <w:tcW w:w="1809" w:type="dxa"/>
            <w:tcBorders>
              <w:top w:val="nil"/>
              <w:bottom w:val="single" w:color="666666" w:themeColor="text1" w:themeTint="99" w:sz="12" w:space="0"/>
              <w:right w:val="nil"/>
              <w:insideH w:val="single" w:sz="12" w:space="0"/>
              <w:insideV w:val="nil"/>
            </w:tcBorders>
            <w:shd w:val="clear" w:color="auto" w:fill="auto"/>
          </w:tcPr>
          <w:p w14:paraId="73EB1A94">
            <w:pPr>
              <w:spacing w:line="300" w:lineRule="auto"/>
              <w:jc w:val="left"/>
              <w:outlineLvl w:val="5"/>
              <w:rPr>
                <w:b w:val="0"/>
                <w:bCs w:val="0"/>
                <w:color w:val="000000"/>
                <w:kern w:val="0"/>
              </w:rPr>
            </w:pPr>
            <w:r>
              <w:rPr>
                <w:b/>
                <w:bCs/>
                <w:color w:val="000000"/>
                <w:kern w:val="0"/>
              </w:rPr>
              <w:t>未解决的问题</w:t>
            </w:r>
          </w:p>
        </w:tc>
        <w:tc>
          <w:tcPr>
            <w:tcW w:w="6747" w:type="dxa"/>
            <w:tcBorders>
              <w:top w:val="nil"/>
              <w:bottom w:val="single" w:color="666666" w:themeColor="text1" w:themeTint="99" w:sz="12" w:space="0"/>
              <w:insideH w:val="single" w:sz="12" w:space="0"/>
              <w:insideV w:val="nil"/>
            </w:tcBorders>
            <w:shd w:val="clear" w:color="auto" w:fill="auto"/>
          </w:tcPr>
          <w:p w14:paraId="76B89876">
            <w:pPr>
              <w:spacing w:line="300" w:lineRule="auto"/>
              <w:jc w:val="left"/>
              <w:outlineLvl w:val="5"/>
              <w:rPr>
                <w:b/>
                <w:bCs/>
                <w:color w:val="000000"/>
                <w:kern w:val="0"/>
              </w:rPr>
            </w:pPr>
            <w:r>
              <w:t>趋势图、风险等级、导出能力尚未完成。</w:t>
            </w:r>
          </w:p>
        </w:tc>
      </w:tr>
      <w:tr w14:paraId="73F7FA9A">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shd w:val="clear" w:color="auto" w:fill="auto"/>
          <w:tblCellMar>
            <w:top w:w="0" w:type="dxa"/>
            <w:left w:w="108" w:type="dxa"/>
            <w:bottom w:w="0" w:type="dxa"/>
            <w:right w:w="108" w:type="dxa"/>
          </w:tblCellMar>
        </w:tblPrEx>
        <w:trPr>
          <w:trHeight w:val="151" w:hRule="atLeast"/>
          <w:jc w:val="center"/>
        </w:trPr>
        <w:tc>
          <w:tcPr>
            <w:tcW w:w="1809" w:type="dxa"/>
            <w:tcBorders>
              <w:top w:val="nil"/>
              <w:bottom w:val="single" w:color="666666" w:themeColor="text1" w:themeTint="99" w:sz="12" w:space="0"/>
              <w:right w:val="nil"/>
              <w:insideH w:val="single" w:sz="12" w:space="0"/>
              <w:insideV w:val="nil"/>
            </w:tcBorders>
            <w:shd w:val="clear" w:color="auto" w:fill="auto"/>
          </w:tcPr>
          <w:p w14:paraId="70B26529">
            <w:pPr>
              <w:spacing w:line="300" w:lineRule="auto"/>
              <w:jc w:val="left"/>
              <w:outlineLvl w:val="5"/>
              <w:rPr>
                <w:b w:val="0"/>
                <w:bCs w:val="0"/>
                <w:color w:val="000000"/>
                <w:kern w:val="0"/>
              </w:rPr>
            </w:pPr>
            <w:r>
              <w:rPr>
                <w:b/>
                <w:bCs/>
                <w:color w:val="000000"/>
                <w:kern w:val="0"/>
              </w:rPr>
              <w:t>备注</w:t>
            </w:r>
          </w:p>
        </w:tc>
        <w:tc>
          <w:tcPr>
            <w:tcW w:w="6747" w:type="dxa"/>
            <w:tcBorders>
              <w:top w:val="nil"/>
              <w:bottom w:val="single" w:color="666666" w:themeColor="text1" w:themeTint="99" w:sz="12" w:space="0"/>
              <w:insideH w:val="single" w:sz="12" w:space="0"/>
              <w:insideV w:val="nil"/>
            </w:tcBorders>
            <w:shd w:val="clear" w:color="auto" w:fill="auto"/>
          </w:tcPr>
          <w:p w14:paraId="09C0DEAD">
            <w:pPr>
              <w:spacing w:line="300" w:lineRule="auto"/>
              <w:jc w:val="left"/>
              <w:outlineLvl w:val="5"/>
              <w:rPr>
                <w:b/>
                <w:bCs/>
                <w:color w:val="000000"/>
                <w:kern w:val="0"/>
              </w:rPr>
            </w:pPr>
            <w:r>
              <w:t>当前页面支持下拉刷新。</w:t>
            </w:r>
          </w:p>
        </w:tc>
      </w:tr>
    </w:tbl>
    <w:p w14:paraId="5FCF97E9">
      <w:pPr>
        <w:pStyle w:val="34"/>
        <w:keepNext w:val="0"/>
        <w:keepLines w:val="0"/>
        <w:widowControl/>
        <w:suppressLineNumbers w:val="0"/>
        <w:ind w:left="0" w:firstLine="0"/>
        <w:rPr>
          <w:i w:val="0"/>
          <w:iCs w:val="0"/>
          <w:caps w:val="0"/>
          <w:color w:val="000000"/>
          <w:spacing w:val="0"/>
        </w:rPr>
      </w:pPr>
      <w:r>
        <w:rPr>
          <w:i w:val="0"/>
          <w:iCs w:val="0"/>
          <w:caps w:val="0"/>
          <w:color w:val="000000"/>
          <w:spacing w:val="0"/>
        </w:rPr>
        <w:t>用例规约</w:t>
      </w:r>
    </w:p>
    <w:tbl>
      <w:tblPr>
        <w:tblStyle w:val="187"/>
        <w:tblW w:w="8556" w:type="dxa"/>
        <w:jc w:val="center"/>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shd w:val="clear" w:color="auto" w:fill="auto"/>
        <w:tblLayout w:type="fixed"/>
        <w:tblCellMar>
          <w:top w:w="0" w:type="dxa"/>
          <w:left w:w="108" w:type="dxa"/>
          <w:bottom w:w="0" w:type="dxa"/>
          <w:right w:w="108" w:type="dxa"/>
        </w:tblCellMar>
      </w:tblPr>
      <w:tblGrid>
        <w:gridCol w:w="1809"/>
        <w:gridCol w:w="6747"/>
      </w:tblGrid>
      <w:tr w14:paraId="09F4C7C0">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shd w:val="clear" w:color="auto" w:fill="auto"/>
          <w:tblCellMar>
            <w:top w:w="0" w:type="dxa"/>
            <w:left w:w="108" w:type="dxa"/>
            <w:bottom w:w="0" w:type="dxa"/>
            <w:right w:w="108" w:type="dxa"/>
          </w:tblCellMar>
        </w:tblPrEx>
        <w:trPr>
          <w:trHeight w:val="151" w:hRule="atLeast"/>
          <w:jc w:val="center"/>
        </w:trPr>
        <w:tc>
          <w:tcPr>
            <w:tcW w:w="1809" w:type="dxa"/>
            <w:tcBorders>
              <w:top w:val="nil"/>
              <w:bottom w:val="single" w:color="666666" w:themeColor="text1" w:themeTint="99" w:sz="12" w:space="0"/>
              <w:right w:val="nil"/>
              <w:insideH w:val="single" w:sz="12" w:space="0"/>
              <w:insideV w:val="nil"/>
            </w:tcBorders>
            <w:shd w:val="clear" w:color="auto" w:fill="auto"/>
          </w:tcPr>
          <w:p w14:paraId="3E9877F0">
            <w:pPr>
              <w:spacing w:line="300" w:lineRule="auto"/>
              <w:jc w:val="left"/>
              <w:outlineLvl w:val="5"/>
              <w:rPr>
                <w:b w:val="0"/>
                <w:bCs w:val="0"/>
                <w:color w:val="000000"/>
                <w:kern w:val="0"/>
              </w:rPr>
            </w:pPr>
            <w:r>
              <w:rPr>
                <w:b/>
                <w:bCs/>
                <w:color w:val="000000"/>
                <w:kern w:val="0"/>
              </w:rPr>
              <w:t>用例名称</w:t>
            </w:r>
          </w:p>
        </w:tc>
        <w:tc>
          <w:tcPr>
            <w:tcW w:w="6747" w:type="dxa"/>
            <w:tcBorders>
              <w:top w:val="nil"/>
              <w:bottom w:val="single" w:color="666666" w:themeColor="text1" w:themeTint="99" w:sz="12" w:space="0"/>
              <w:insideH w:val="single" w:sz="12" w:space="0"/>
              <w:insideV w:val="nil"/>
            </w:tcBorders>
            <w:shd w:val="clear" w:color="auto" w:fill="auto"/>
          </w:tcPr>
          <w:p w14:paraId="226F6905">
            <w:pPr>
              <w:spacing w:line="300" w:lineRule="auto"/>
              <w:jc w:val="left"/>
              <w:outlineLvl w:val="5"/>
              <w:rPr>
                <w:b/>
                <w:bCs/>
                <w:color w:val="000000"/>
                <w:kern w:val="0"/>
              </w:rPr>
            </w:pPr>
            <w:r>
              <w:t>姿态检测</w:t>
            </w:r>
          </w:p>
        </w:tc>
      </w:tr>
      <w:tr w14:paraId="18234794">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trHeight w:val="151" w:hRule="atLeast"/>
          <w:jc w:val="center"/>
        </w:trPr>
        <w:tc>
          <w:tcPr>
            <w:tcW w:w="1809" w:type="dxa"/>
            <w:tcBorders>
              <w:top w:val="nil"/>
              <w:bottom w:val="single" w:color="666666" w:themeColor="text1" w:themeTint="99" w:sz="12" w:space="0"/>
              <w:right w:val="nil"/>
              <w:insideH w:val="single" w:sz="12" w:space="0"/>
              <w:insideV w:val="nil"/>
            </w:tcBorders>
            <w:shd w:val="clear" w:color="auto" w:fill="auto"/>
          </w:tcPr>
          <w:p w14:paraId="1FCBA504">
            <w:pPr>
              <w:spacing w:line="300" w:lineRule="auto"/>
              <w:jc w:val="left"/>
              <w:outlineLvl w:val="5"/>
              <w:rPr>
                <w:b w:val="0"/>
                <w:bCs w:val="0"/>
                <w:color w:val="000000"/>
                <w:kern w:val="0"/>
              </w:rPr>
            </w:pPr>
            <w:r>
              <w:rPr>
                <w:b/>
                <w:bCs/>
                <w:color w:val="000000"/>
                <w:kern w:val="0"/>
              </w:rPr>
              <w:t>功能简述</w:t>
            </w:r>
          </w:p>
        </w:tc>
        <w:tc>
          <w:tcPr>
            <w:tcW w:w="6747" w:type="dxa"/>
            <w:tcBorders>
              <w:top w:val="nil"/>
              <w:bottom w:val="single" w:color="666666" w:themeColor="text1" w:themeTint="99" w:sz="12" w:space="0"/>
              <w:insideH w:val="single" w:sz="12" w:space="0"/>
              <w:insideV w:val="nil"/>
            </w:tcBorders>
            <w:shd w:val="clear" w:color="auto" w:fill="auto"/>
          </w:tcPr>
          <w:p w14:paraId="65EBC3FB">
            <w:pPr>
              <w:spacing w:line="300" w:lineRule="auto"/>
              <w:jc w:val="left"/>
              <w:outlineLvl w:val="5"/>
              <w:rPr>
                <w:b/>
                <w:bCs/>
                <w:color w:val="000000"/>
                <w:kern w:val="0"/>
              </w:rPr>
            </w:pPr>
            <w:r>
              <w:t>利用手机传感器或模拟数据识别当前姿态。</w:t>
            </w:r>
          </w:p>
        </w:tc>
      </w:tr>
      <w:tr w14:paraId="037C15C4">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trHeight w:val="151" w:hRule="atLeast"/>
          <w:jc w:val="center"/>
        </w:trPr>
        <w:tc>
          <w:tcPr>
            <w:tcW w:w="1809" w:type="dxa"/>
            <w:tcBorders>
              <w:top w:val="nil"/>
              <w:bottom w:val="single" w:color="666666" w:themeColor="text1" w:themeTint="99" w:sz="12" w:space="0"/>
              <w:right w:val="nil"/>
              <w:insideH w:val="single" w:sz="12" w:space="0"/>
              <w:insideV w:val="nil"/>
            </w:tcBorders>
            <w:shd w:val="clear" w:color="auto" w:fill="auto"/>
          </w:tcPr>
          <w:p w14:paraId="4C21C182">
            <w:pPr>
              <w:spacing w:line="300" w:lineRule="auto"/>
              <w:jc w:val="left"/>
              <w:outlineLvl w:val="5"/>
              <w:rPr>
                <w:b w:val="0"/>
                <w:bCs w:val="0"/>
                <w:color w:val="000000"/>
                <w:kern w:val="0"/>
              </w:rPr>
            </w:pPr>
            <w:r>
              <w:rPr>
                <w:b/>
                <w:bCs/>
                <w:color w:val="000000"/>
                <w:kern w:val="0"/>
              </w:rPr>
              <w:t>用例编号</w:t>
            </w:r>
          </w:p>
        </w:tc>
        <w:tc>
          <w:tcPr>
            <w:tcW w:w="6747" w:type="dxa"/>
            <w:tcBorders>
              <w:top w:val="nil"/>
              <w:bottom w:val="single" w:color="666666" w:themeColor="text1" w:themeTint="99" w:sz="12" w:space="0"/>
              <w:insideH w:val="single" w:sz="12" w:space="0"/>
              <w:insideV w:val="nil"/>
            </w:tcBorders>
            <w:shd w:val="clear" w:color="auto" w:fill="auto"/>
          </w:tcPr>
          <w:p w14:paraId="79C6BEFB">
            <w:pPr>
              <w:spacing w:line="300" w:lineRule="auto"/>
              <w:jc w:val="left"/>
              <w:outlineLvl w:val="5"/>
              <w:rPr>
                <w:b/>
                <w:bCs/>
                <w:color w:val="000000"/>
                <w:kern w:val="0"/>
              </w:rPr>
            </w:pPr>
            <w:r>
              <w:t>UC-06</w:t>
            </w:r>
          </w:p>
        </w:tc>
      </w:tr>
      <w:tr w14:paraId="6B5508A9">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shd w:val="clear" w:color="auto" w:fill="auto"/>
          <w:tblCellMar>
            <w:top w:w="0" w:type="dxa"/>
            <w:left w:w="108" w:type="dxa"/>
            <w:bottom w:w="0" w:type="dxa"/>
            <w:right w:w="108" w:type="dxa"/>
          </w:tblCellMar>
        </w:tblPrEx>
        <w:trPr>
          <w:trHeight w:val="151" w:hRule="atLeast"/>
          <w:jc w:val="center"/>
        </w:trPr>
        <w:tc>
          <w:tcPr>
            <w:tcW w:w="1809" w:type="dxa"/>
            <w:tcBorders>
              <w:top w:val="nil"/>
              <w:bottom w:val="single" w:color="666666" w:themeColor="text1" w:themeTint="99" w:sz="12" w:space="0"/>
              <w:right w:val="nil"/>
              <w:insideH w:val="single" w:sz="12" w:space="0"/>
              <w:insideV w:val="nil"/>
            </w:tcBorders>
            <w:shd w:val="clear" w:color="auto" w:fill="auto"/>
          </w:tcPr>
          <w:p w14:paraId="42153AFA">
            <w:pPr>
              <w:spacing w:line="300" w:lineRule="auto"/>
              <w:jc w:val="left"/>
              <w:outlineLvl w:val="5"/>
              <w:rPr>
                <w:b w:val="0"/>
                <w:bCs w:val="0"/>
                <w:color w:val="000000"/>
                <w:kern w:val="0"/>
              </w:rPr>
            </w:pPr>
            <w:r>
              <w:rPr>
                <w:b/>
                <w:bCs/>
                <w:color w:val="000000"/>
                <w:kern w:val="0"/>
              </w:rPr>
              <w:t>执行者</w:t>
            </w:r>
          </w:p>
        </w:tc>
        <w:tc>
          <w:tcPr>
            <w:tcW w:w="6747" w:type="dxa"/>
            <w:tcBorders>
              <w:top w:val="nil"/>
              <w:bottom w:val="single" w:color="666666" w:themeColor="text1" w:themeTint="99" w:sz="12" w:space="0"/>
              <w:insideH w:val="single" w:sz="12" w:space="0"/>
              <w:insideV w:val="nil"/>
            </w:tcBorders>
            <w:shd w:val="clear" w:color="auto" w:fill="auto"/>
          </w:tcPr>
          <w:p w14:paraId="0D99B4F0">
            <w:pPr>
              <w:spacing w:line="300" w:lineRule="auto"/>
              <w:jc w:val="left"/>
              <w:outlineLvl w:val="5"/>
              <w:rPr>
                <w:b/>
                <w:bCs/>
                <w:color w:val="000000"/>
                <w:kern w:val="0"/>
              </w:rPr>
            </w:pPr>
            <w:r>
              <w:t>普通用户</w:t>
            </w:r>
          </w:p>
        </w:tc>
      </w:tr>
      <w:tr w14:paraId="7BFEDEE5">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trHeight w:val="151" w:hRule="atLeast"/>
          <w:jc w:val="center"/>
        </w:trPr>
        <w:tc>
          <w:tcPr>
            <w:tcW w:w="1809" w:type="dxa"/>
            <w:tcBorders>
              <w:top w:val="nil"/>
              <w:bottom w:val="single" w:color="666666" w:themeColor="text1" w:themeTint="99" w:sz="12" w:space="0"/>
              <w:right w:val="nil"/>
              <w:insideH w:val="single" w:sz="12" w:space="0"/>
              <w:insideV w:val="nil"/>
            </w:tcBorders>
            <w:shd w:val="clear" w:color="auto" w:fill="auto"/>
          </w:tcPr>
          <w:p w14:paraId="76F71324">
            <w:pPr>
              <w:spacing w:line="300" w:lineRule="auto"/>
              <w:jc w:val="left"/>
              <w:outlineLvl w:val="5"/>
              <w:rPr>
                <w:b w:val="0"/>
                <w:bCs w:val="0"/>
                <w:color w:val="000000"/>
                <w:kern w:val="0"/>
              </w:rPr>
            </w:pPr>
            <w:r>
              <w:rPr>
                <w:b/>
                <w:bCs/>
                <w:color w:val="000000"/>
                <w:kern w:val="0"/>
              </w:rPr>
              <w:t>前置条件</w:t>
            </w:r>
          </w:p>
        </w:tc>
        <w:tc>
          <w:tcPr>
            <w:tcW w:w="6747" w:type="dxa"/>
            <w:tcBorders>
              <w:top w:val="nil"/>
              <w:bottom w:val="single" w:color="666666" w:themeColor="text1" w:themeTint="99" w:sz="12" w:space="0"/>
              <w:insideH w:val="single" w:sz="12" w:space="0"/>
              <w:insideV w:val="nil"/>
            </w:tcBorders>
            <w:shd w:val="clear" w:color="auto" w:fill="auto"/>
          </w:tcPr>
          <w:p w14:paraId="029EE580">
            <w:pPr>
              <w:spacing w:line="300" w:lineRule="auto"/>
              <w:jc w:val="left"/>
              <w:outlineLvl w:val="5"/>
              <w:rPr>
                <w:b/>
                <w:bCs/>
                <w:color w:val="000000"/>
                <w:kern w:val="0"/>
              </w:rPr>
            </w:pPr>
            <w:r>
              <w:t>手机端具备传感器，或桌面端进入模拟模式。</w:t>
            </w:r>
          </w:p>
        </w:tc>
      </w:tr>
      <w:tr w14:paraId="2A5542E7">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shd w:val="clear" w:color="auto" w:fill="auto"/>
          <w:tblCellMar>
            <w:top w:w="0" w:type="dxa"/>
            <w:left w:w="108" w:type="dxa"/>
            <w:bottom w:w="0" w:type="dxa"/>
            <w:right w:w="108" w:type="dxa"/>
          </w:tblCellMar>
        </w:tblPrEx>
        <w:trPr>
          <w:trHeight w:val="151" w:hRule="atLeast"/>
          <w:jc w:val="center"/>
        </w:trPr>
        <w:tc>
          <w:tcPr>
            <w:tcW w:w="1809" w:type="dxa"/>
            <w:tcBorders>
              <w:top w:val="nil"/>
              <w:bottom w:val="single" w:color="666666" w:themeColor="text1" w:themeTint="99" w:sz="12" w:space="0"/>
              <w:right w:val="nil"/>
              <w:insideH w:val="single" w:sz="12" w:space="0"/>
              <w:insideV w:val="nil"/>
            </w:tcBorders>
            <w:shd w:val="clear" w:color="auto" w:fill="auto"/>
          </w:tcPr>
          <w:p w14:paraId="167FC8DD">
            <w:pPr>
              <w:spacing w:line="300" w:lineRule="auto"/>
              <w:jc w:val="left"/>
              <w:outlineLvl w:val="5"/>
              <w:rPr>
                <w:b w:val="0"/>
                <w:bCs w:val="0"/>
                <w:color w:val="000000"/>
                <w:kern w:val="0"/>
              </w:rPr>
            </w:pPr>
            <w:r>
              <w:rPr>
                <w:b/>
                <w:bCs/>
                <w:color w:val="000000"/>
                <w:kern w:val="0"/>
              </w:rPr>
              <w:t>后置条件</w:t>
            </w:r>
          </w:p>
        </w:tc>
        <w:tc>
          <w:tcPr>
            <w:tcW w:w="6747" w:type="dxa"/>
            <w:tcBorders>
              <w:top w:val="nil"/>
              <w:bottom w:val="single" w:color="666666" w:themeColor="text1" w:themeTint="99" w:sz="12" w:space="0"/>
              <w:insideH w:val="single" w:sz="12" w:space="0"/>
              <w:insideV w:val="nil"/>
            </w:tcBorders>
            <w:shd w:val="clear" w:color="auto" w:fill="auto"/>
          </w:tcPr>
          <w:p w14:paraId="739690C3">
            <w:pPr>
              <w:spacing w:line="300" w:lineRule="auto"/>
              <w:jc w:val="left"/>
              <w:outlineLvl w:val="5"/>
              <w:rPr>
                <w:b/>
                <w:bCs/>
                <w:color w:val="000000"/>
                <w:kern w:val="0"/>
              </w:rPr>
            </w:pPr>
            <w:r>
              <w:t>页面展示姿态文本和传感器数据。</w:t>
            </w:r>
          </w:p>
        </w:tc>
      </w:tr>
      <w:tr w14:paraId="05BA5D53">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trHeight w:val="151" w:hRule="atLeast"/>
          <w:jc w:val="center"/>
        </w:trPr>
        <w:tc>
          <w:tcPr>
            <w:tcW w:w="1809" w:type="dxa"/>
            <w:tcBorders>
              <w:top w:val="nil"/>
              <w:bottom w:val="single" w:color="666666" w:themeColor="text1" w:themeTint="99" w:sz="12" w:space="0"/>
              <w:right w:val="nil"/>
              <w:insideH w:val="single" w:sz="12" w:space="0"/>
              <w:insideV w:val="nil"/>
            </w:tcBorders>
            <w:shd w:val="clear" w:color="auto" w:fill="auto"/>
          </w:tcPr>
          <w:p w14:paraId="377E7CC2">
            <w:pPr>
              <w:spacing w:line="300" w:lineRule="auto"/>
              <w:jc w:val="left"/>
              <w:outlineLvl w:val="5"/>
              <w:rPr>
                <w:b w:val="0"/>
                <w:bCs w:val="0"/>
                <w:color w:val="000000"/>
                <w:kern w:val="0"/>
              </w:rPr>
            </w:pPr>
            <w:r>
              <w:rPr>
                <w:b/>
                <w:bCs/>
                <w:color w:val="000000"/>
                <w:kern w:val="0"/>
              </w:rPr>
              <w:t>涉众利益</w:t>
            </w:r>
          </w:p>
        </w:tc>
        <w:tc>
          <w:tcPr>
            <w:tcW w:w="6747" w:type="dxa"/>
            <w:tcBorders>
              <w:top w:val="nil"/>
              <w:bottom w:val="single" w:color="666666" w:themeColor="text1" w:themeTint="99" w:sz="12" w:space="0"/>
              <w:insideH w:val="single" w:sz="12" w:space="0"/>
              <w:insideV w:val="nil"/>
            </w:tcBorders>
            <w:shd w:val="clear" w:color="auto" w:fill="auto"/>
          </w:tcPr>
          <w:p w14:paraId="541D218C">
            <w:pPr>
              <w:spacing w:line="300" w:lineRule="auto"/>
              <w:jc w:val="left"/>
              <w:outlineLvl w:val="5"/>
              <w:rPr>
                <w:b/>
                <w:bCs/>
                <w:color w:val="000000"/>
                <w:kern w:val="0"/>
              </w:rPr>
            </w:pPr>
            <w:r>
              <w:t>用户希望快速获知当前设备姿态和演示性识别结果。</w:t>
            </w:r>
          </w:p>
        </w:tc>
      </w:tr>
      <w:tr w14:paraId="4260D009">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trHeight w:val="151" w:hRule="atLeast"/>
          <w:jc w:val="center"/>
        </w:trPr>
        <w:tc>
          <w:tcPr>
            <w:tcW w:w="1809" w:type="dxa"/>
            <w:tcBorders>
              <w:top w:val="nil"/>
              <w:bottom w:val="single" w:color="666666" w:themeColor="text1" w:themeTint="99" w:sz="12" w:space="0"/>
              <w:right w:val="nil"/>
              <w:insideH w:val="single" w:sz="12" w:space="0"/>
              <w:insideV w:val="nil"/>
            </w:tcBorders>
            <w:shd w:val="clear" w:color="auto" w:fill="auto"/>
          </w:tcPr>
          <w:p w14:paraId="1B96F9B1">
            <w:pPr>
              <w:spacing w:line="300" w:lineRule="auto"/>
              <w:jc w:val="left"/>
              <w:outlineLvl w:val="5"/>
              <w:rPr>
                <w:b w:val="0"/>
                <w:bCs w:val="0"/>
                <w:color w:val="000000"/>
                <w:kern w:val="0"/>
              </w:rPr>
            </w:pPr>
            <w:r>
              <w:rPr>
                <w:b/>
                <w:bCs/>
                <w:color w:val="000000"/>
                <w:kern w:val="0"/>
              </w:rPr>
              <w:t>基本路径</w:t>
            </w:r>
          </w:p>
        </w:tc>
        <w:tc>
          <w:tcPr>
            <w:tcW w:w="6747" w:type="dxa"/>
            <w:tcBorders>
              <w:top w:val="nil"/>
              <w:bottom w:val="single" w:color="666666" w:themeColor="text1" w:themeTint="99" w:sz="12" w:space="0"/>
              <w:insideH w:val="single" w:sz="12" w:space="0"/>
              <w:insideV w:val="nil"/>
            </w:tcBorders>
            <w:shd w:val="clear" w:color="auto" w:fill="auto"/>
          </w:tcPr>
          <w:p w14:paraId="0CE10EB3">
            <w:pPr>
              <w:spacing w:line="300" w:lineRule="auto"/>
              <w:jc w:val="left"/>
              <w:outlineLvl w:val="5"/>
              <w:rPr>
                <w:b/>
                <w:bCs/>
                <w:color w:val="000000"/>
                <w:kern w:val="0"/>
              </w:rPr>
            </w:pPr>
            <w:r>
              <w:t>打开姿态检测页，切换模式，采集或模拟数据，本地规则识别，展示姿态结果。</w:t>
            </w:r>
          </w:p>
        </w:tc>
      </w:tr>
      <w:tr w14:paraId="43FDE951">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trHeight w:val="151" w:hRule="atLeast"/>
          <w:jc w:val="center"/>
        </w:trPr>
        <w:tc>
          <w:tcPr>
            <w:tcW w:w="1809" w:type="dxa"/>
            <w:tcBorders>
              <w:top w:val="nil"/>
              <w:bottom w:val="single" w:color="666666" w:themeColor="text1" w:themeTint="99" w:sz="12" w:space="0"/>
              <w:right w:val="nil"/>
              <w:insideH w:val="single" w:sz="12" w:space="0"/>
              <w:insideV w:val="nil"/>
            </w:tcBorders>
            <w:shd w:val="clear" w:color="auto" w:fill="auto"/>
          </w:tcPr>
          <w:p w14:paraId="3916379F">
            <w:pPr>
              <w:spacing w:line="300" w:lineRule="auto"/>
              <w:jc w:val="left"/>
              <w:outlineLvl w:val="5"/>
              <w:rPr>
                <w:b w:val="0"/>
                <w:bCs w:val="0"/>
                <w:color w:val="000000"/>
                <w:kern w:val="0"/>
              </w:rPr>
            </w:pPr>
            <w:r>
              <w:rPr>
                <w:b/>
                <w:bCs/>
                <w:color w:val="000000"/>
                <w:kern w:val="0"/>
              </w:rPr>
              <w:t>扩展路径</w:t>
            </w:r>
          </w:p>
        </w:tc>
        <w:tc>
          <w:tcPr>
            <w:tcW w:w="6747" w:type="dxa"/>
            <w:tcBorders>
              <w:top w:val="nil"/>
              <w:bottom w:val="single" w:color="666666" w:themeColor="text1" w:themeTint="99" w:sz="12" w:space="0"/>
              <w:insideH w:val="single" w:sz="12" w:space="0"/>
              <w:insideV w:val="nil"/>
            </w:tcBorders>
            <w:shd w:val="clear" w:color="auto" w:fill="auto"/>
          </w:tcPr>
          <w:p w14:paraId="5BC9B850">
            <w:pPr>
              <w:spacing w:line="300" w:lineRule="auto"/>
              <w:jc w:val="left"/>
              <w:outlineLvl w:val="5"/>
              <w:rPr>
                <w:b/>
                <w:bCs/>
                <w:color w:val="000000"/>
                <w:kern w:val="0"/>
              </w:rPr>
            </w:pPr>
            <w:r>
              <w:t>设备无传感器、数据异常、姿态持续变化。</w:t>
            </w:r>
          </w:p>
        </w:tc>
      </w:tr>
      <w:tr w14:paraId="0C940D22">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shd w:val="clear" w:color="auto" w:fill="auto"/>
          <w:tblCellMar>
            <w:top w:w="0" w:type="dxa"/>
            <w:left w:w="108" w:type="dxa"/>
            <w:bottom w:w="0" w:type="dxa"/>
            <w:right w:w="108" w:type="dxa"/>
          </w:tblCellMar>
        </w:tblPrEx>
        <w:trPr>
          <w:trHeight w:val="151" w:hRule="atLeast"/>
          <w:jc w:val="center"/>
        </w:trPr>
        <w:tc>
          <w:tcPr>
            <w:tcW w:w="1809" w:type="dxa"/>
            <w:tcBorders>
              <w:top w:val="nil"/>
              <w:bottom w:val="single" w:color="666666" w:themeColor="text1" w:themeTint="99" w:sz="12" w:space="0"/>
              <w:right w:val="nil"/>
              <w:insideH w:val="single" w:sz="12" w:space="0"/>
              <w:insideV w:val="nil"/>
            </w:tcBorders>
            <w:shd w:val="clear" w:color="auto" w:fill="auto"/>
          </w:tcPr>
          <w:p w14:paraId="6BFC55D1">
            <w:pPr>
              <w:spacing w:line="300" w:lineRule="auto"/>
              <w:jc w:val="left"/>
              <w:outlineLvl w:val="5"/>
              <w:rPr>
                <w:b w:val="0"/>
                <w:bCs w:val="0"/>
                <w:color w:val="000000"/>
                <w:kern w:val="0"/>
              </w:rPr>
            </w:pPr>
            <w:r>
              <w:rPr>
                <w:b/>
                <w:bCs/>
                <w:color w:val="000000"/>
                <w:kern w:val="0"/>
              </w:rPr>
              <w:t>设计规则</w:t>
            </w:r>
          </w:p>
        </w:tc>
        <w:tc>
          <w:tcPr>
            <w:tcW w:w="6747" w:type="dxa"/>
            <w:tcBorders>
              <w:top w:val="nil"/>
              <w:bottom w:val="single" w:color="666666" w:themeColor="text1" w:themeTint="99" w:sz="12" w:space="0"/>
              <w:insideH w:val="single" w:sz="12" w:space="0"/>
              <w:insideV w:val="nil"/>
            </w:tcBorders>
            <w:shd w:val="clear" w:color="auto" w:fill="auto"/>
          </w:tcPr>
          <w:p w14:paraId="2D814500">
            <w:pPr>
              <w:spacing w:line="300" w:lineRule="auto"/>
              <w:jc w:val="left"/>
              <w:outlineLvl w:val="5"/>
              <w:rPr>
                <w:b/>
                <w:bCs/>
                <w:color w:val="000000"/>
                <w:kern w:val="0"/>
              </w:rPr>
            </w:pPr>
            <w:r>
              <w:t>当前采用阈值判断，不依赖云端推理。</w:t>
            </w:r>
          </w:p>
        </w:tc>
      </w:tr>
      <w:tr w14:paraId="260AF416">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shd w:val="clear" w:color="auto" w:fill="auto"/>
          <w:tblCellMar>
            <w:top w:w="0" w:type="dxa"/>
            <w:left w:w="108" w:type="dxa"/>
            <w:bottom w:w="0" w:type="dxa"/>
            <w:right w:w="108" w:type="dxa"/>
          </w:tblCellMar>
        </w:tblPrEx>
        <w:trPr>
          <w:trHeight w:val="151" w:hRule="atLeast"/>
          <w:jc w:val="center"/>
        </w:trPr>
        <w:tc>
          <w:tcPr>
            <w:tcW w:w="1809" w:type="dxa"/>
            <w:tcBorders>
              <w:top w:val="nil"/>
              <w:bottom w:val="single" w:color="666666" w:themeColor="text1" w:themeTint="99" w:sz="12" w:space="0"/>
              <w:right w:val="nil"/>
              <w:insideH w:val="single" w:sz="12" w:space="0"/>
              <w:insideV w:val="nil"/>
            </w:tcBorders>
            <w:shd w:val="clear" w:color="auto" w:fill="auto"/>
          </w:tcPr>
          <w:p w14:paraId="398711B4">
            <w:pPr>
              <w:spacing w:line="300" w:lineRule="auto"/>
              <w:jc w:val="left"/>
              <w:outlineLvl w:val="5"/>
              <w:rPr>
                <w:b w:val="0"/>
                <w:bCs w:val="0"/>
                <w:color w:val="000000"/>
                <w:kern w:val="0"/>
              </w:rPr>
            </w:pPr>
            <w:r>
              <w:rPr>
                <w:b/>
                <w:bCs/>
                <w:color w:val="000000"/>
                <w:kern w:val="0"/>
              </w:rPr>
              <w:t>未解决的问题</w:t>
            </w:r>
          </w:p>
        </w:tc>
        <w:tc>
          <w:tcPr>
            <w:tcW w:w="6747" w:type="dxa"/>
            <w:tcBorders>
              <w:top w:val="nil"/>
              <w:bottom w:val="single" w:color="666666" w:themeColor="text1" w:themeTint="99" w:sz="12" w:space="0"/>
              <w:insideH w:val="single" w:sz="12" w:space="0"/>
              <w:insideV w:val="nil"/>
            </w:tcBorders>
            <w:shd w:val="clear" w:color="auto" w:fill="auto"/>
          </w:tcPr>
          <w:p w14:paraId="1D8E126E">
            <w:pPr>
              <w:spacing w:line="300" w:lineRule="auto"/>
              <w:jc w:val="left"/>
              <w:outlineLvl w:val="5"/>
              <w:rPr>
                <w:b/>
                <w:bCs/>
                <w:color w:val="000000"/>
                <w:kern w:val="0"/>
              </w:rPr>
            </w:pPr>
            <w:r>
              <w:t>尚未形成人体姿态识别、久坐判定与自动提醒闭环。</w:t>
            </w:r>
          </w:p>
        </w:tc>
      </w:tr>
      <w:tr w14:paraId="6FDB865C">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trHeight w:val="151" w:hRule="atLeast"/>
          <w:jc w:val="center"/>
        </w:trPr>
        <w:tc>
          <w:tcPr>
            <w:tcW w:w="1809" w:type="dxa"/>
            <w:tcBorders>
              <w:top w:val="nil"/>
              <w:bottom w:val="single" w:color="666666" w:themeColor="text1" w:themeTint="99" w:sz="12" w:space="0"/>
              <w:right w:val="nil"/>
              <w:insideH w:val="single" w:sz="12" w:space="0"/>
              <w:insideV w:val="nil"/>
            </w:tcBorders>
            <w:shd w:val="clear" w:color="auto" w:fill="auto"/>
          </w:tcPr>
          <w:p w14:paraId="0297CFFE">
            <w:pPr>
              <w:spacing w:line="300" w:lineRule="auto"/>
              <w:jc w:val="left"/>
              <w:outlineLvl w:val="5"/>
              <w:rPr>
                <w:b w:val="0"/>
                <w:bCs w:val="0"/>
                <w:color w:val="000000"/>
                <w:kern w:val="0"/>
              </w:rPr>
            </w:pPr>
            <w:r>
              <w:rPr>
                <w:b/>
                <w:bCs/>
                <w:color w:val="000000"/>
                <w:kern w:val="0"/>
              </w:rPr>
              <w:t>备注</w:t>
            </w:r>
          </w:p>
        </w:tc>
        <w:tc>
          <w:tcPr>
            <w:tcW w:w="6747" w:type="dxa"/>
            <w:tcBorders>
              <w:top w:val="nil"/>
              <w:bottom w:val="single" w:color="666666" w:themeColor="text1" w:themeTint="99" w:sz="12" w:space="0"/>
              <w:insideH w:val="single" w:sz="12" w:space="0"/>
              <w:insideV w:val="nil"/>
            </w:tcBorders>
            <w:shd w:val="clear" w:color="auto" w:fill="auto"/>
          </w:tcPr>
          <w:p w14:paraId="2B8423B2">
            <w:pPr>
              <w:spacing w:line="300" w:lineRule="auto"/>
              <w:jc w:val="left"/>
              <w:outlineLvl w:val="5"/>
              <w:rPr>
                <w:b/>
                <w:bCs/>
                <w:color w:val="000000"/>
                <w:kern w:val="0"/>
              </w:rPr>
            </w:pPr>
            <w:r>
              <w:t>该模块当前偏演示性质。</w:t>
            </w:r>
          </w:p>
        </w:tc>
      </w:tr>
    </w:tbl>
    <w:p w14:paraId="020EBC06">
      <w:pPr>
        <w:pStyle w:val="4"/>
      </w:pPr>
      <w:r>
        <w:rPr>
          <w:rFonts w:hint="eastAsia"/>
        </w:rPr>
        <w:t xml:space="preserve"> 性能需求</w:t>
      </w:r>
    </w:p>
    <w:p w14:paraId="7FD11B4F">
      <w:pPr>
        <w:pStyle w:val="5"/>
      </w:pPr>
      <w:r>
        <w:rPr>
          <w:rFonts w:hint="eastAsia"/>
        </w:rPr>
        <w:t xml:space="preserve"> 时间特性</w:t>
      </w:r>
    </w:p>
    <w:p w14:paraId="12088573">
      <w:pPr>
        <w:pStyle w:val="34"/>
        <w:keepNext w:val="0"/>
        <w:keepLines w:val="0"/>
        <w:widowControl/>
        <w:suppressLineNumbers w:val="0"/>
        <w:ind w:left="0" w:firstLine="0"/>
        <w:rPr>
          <w:i w:val="0"/>
          <w:iCs w:val="0"/>
          <w:caps w:val="0"/>
          <w:color w:val="000000"/>
          <w:spacing w:val="0"/>
        </w:rPr>
      </w:pPr>
      <w:r>
        <w:rPr>
          <w:i w:val="0"/>
          <w:iCs w:val="0"/>
          <w:caps w:val="0"/>
          <w:color w:val="000000"/>
          <w:spacing w:val="0"/>
        </w:rPr>
        <w:t>结合当前本地开发环境联调情况，系统时间特性要求如下：</w:t>
      </w:r>
    </w:p>
    <w:p w14:paraId="1E3542F7">
      <w:pPr>
        <w:pStyle w:val="34"/>
        <w:keepNext w:val="0"/>
        <w:keepLines w:val="0"/>
        <w:widowControl/>
        <w:suppressLineNumbers w:val="0"/>
        <w:ind w:left="0" w:firstLine="0"/>
        <w:rPr>
          <w:i w:val="0"/>
          <w:iCs w:val="0"/>
          <w:caps w:val="0"/>
          <w:color w:val="000000"/>
          <w:spacing w:val="0"/>
        </w:rPr>
      </w:pPr>
      <w:r>
        <w:rPr>
          <w:i w:val="0"/>
          <w:iCs w:val="0"/>
          <w:caps w:val="0"/>
          <w:color w:val="000000"/>
          <w:spacing w:val="0"/>
        </w:rPr>
        <w:t>（1）用户登录接口响应时间应控制在 1 秒以内，正常情况下目标为 300~800 毫秒。</w:t>
      </w:r>
    </w:p>
    <w:p w14:paraId="50E6CEB0">
      <w:pPr>
        <w:pStyle w:val="34"/>
        <w:keepNext w:val="0"/>
        <w:keepLines w:val="0"/>
        <w:widowControl/>
        <w:suppressLineNumbers w:val="0"/>
        <w:ind w:left="0" w:firstLine="0"/>
        <w:rPr>
          <w:i w:val="0"/>
          <w:iCs w:val="0"/>
          <w:caps w:val="0"/>
          <w:color w:val="000000"/>
          <w:spacing w:val="0"/>
        </w:rPr>
      </w:pPr>
      <w:r>
        <w:rPr>
          <w:i w:val="0"/>
          <w:iCs w:val="0"/>
          <w:caps w:val="0"/>
          <w:color w:val="000000"/>
          <w:spacing w:val="0"/>
        </w:rPr>
        <w:t>（2）用户信息查询、偏好查询、视频列表查询等普通查询类接口响应时间应控制在 1 秒以内，正常情况下目标为 200~600 毫秒。</w:t>
      </w:r>
    </w:p>
    <w:p w14:paraId="09694328">
      <w:pPr>
        <w:pStyle w:val="34"/>
        <w:keepNext w:val="0"/>
        <w:keepLines w:val="0"/>
        <w:widowControl/>
        <w:suppressLineNumbers w:val="0"/>
        <w:ind w:left="0" w:firstLine="0"/>
        <w:rPr>
          <w:i w:val="0"/>
          <w:iCs w:val="0"/>
          <w:caps w:val="0"/>
          <w:color w:val="000000"/>
          <w:spacing w:val="0"/>
        </w:rPr>
      </w:pPr>
      <w:r>
        <w:rPr>
          <w:i w:val="0"/>
          <w:iCs w:val="0"/>
          <w:caps w:val="0"/>
          <w:color w:val="000000"/>
          <w:spacing w:val="0"/>
        </w:rPr>
        <w:t>（3）用户资料保存、偏好保存、运动记录写入等普通写入类接口响应时间应控制在 2 秒以内，正常情况下目标为 300~1000 毫秒。</w:t>
      </w:r>
    </w:p>
    <w:p w14:paraId="690B07D0">
      <w:pPr>
        <w:pStyle w:val="34"/>
        <w:keepNext w:val="0"/>
        <w:keepLines w:val="0"/>
        <w:widowControl/>
        <w:suppressLineNumbers w:val="0"/>
        <w:ind w:left="0" w:firstLine="0"/>
        <w:rPr>
          <w:i w:val="0"/>
          <w:iCs w:val="0"/>
          <w:caps w:val="0"/>
          <w:color w:val="000000"/>
          <w:spacing w:val="0"/>
        </w:rPr>
      </w:pPr>
      <w:r>
        <w:rPr>
          <w:i w:val="0"/>
          <w:iCs w:val="0"/>
          <w:caps w:val="0"/>
          <w:color w:val="000000"/>
          <w:spacing w:val="0"/>
        </w:rPr>
        <w:t>（4）健康数据统计接口响应时间应控制在 2 秒以内，正常情况下目标为 500~1200 毫秒。</w:t>
      </w:r>
    </w:p>
    <w:p w14:paraId="5FDEF4F4">
      <w:pPr>
        <w:pStyle w:val="34"/>
        <w:keepNext w:val="0"/>
        <w:keepLines w:val="0"/>
        <w:widowControl/>
        <w:suppressLineNumbers w:val="0"/>
        <w:ind w:left="0" w:firstLine="0"/>
        <w:rPr>
          <w:i w:val="0"/>
          <w:iCs w:val="0"/>
          <w:caps w:val="0"/>
          <w:color w:val="000000"/>
          <w:spacing w:val="0"/>
        </w:rPr>
      </w:pPr>
      <w:r>
        <w:rPr>
          <w:i w:val="0"/>
          <w:iCs w:val="0"/>
          <w:caps w:val="0"/>
          <w:color w:val="000000"/>
          <w:spacing w:val="0"/>
        </w:rPr>
        <w:t>（5）AI 微运动推荐接口受外部大模型调用影响较大，当前要求整体响应时间控制在 10 秒以内，正常情况下目标为 3~8 秒。</w:t>
      </w:r>
    </w:p>
    <w:p w14:paraId="4C291BD8">
      <w:pPr>
        <w:pStyle w:val="34"/>
        <w:keepNext w:val="0"/>
        <w:keepLines w:val="0"/>
        <w:widowControl/>
        <w:suppressLineNumbers w:val="0"/>
        <w:ind w:left="0" w:firstLine="0"/>
        <w:rPr>
          <w:i w:val="0"/>
          <w:iCs w:val="0"/>
          <w:caps w:val="0"/>
          <w:color w:val="000000"/>
          <w:spacing w:val="0"/>
        </w:rPr>
      </w:pPr>
      <w:r>
        <w:rPr>
          <w:i w:val="0"/>
          <w:iCs w:val="0"/>
          <w:caps w:val="0"/>
          <w:color w:val="000000"/>
          <w:spacing w:val="0"/>
        </w:rPr>
        <w:t>（6）视频播放页进入后，首个匹配视频的加载与开始播放时间应控制在 3 秒以内；已加载视频之间的切换时间应控制在 1 秒以内。</w:t>
      </w:r>
    </w:p>
    <w:p w14:paraId="05C3D75B">
      <w:pPr>
        <w:pStyle w:val="34"/>
        <w:keepNext w:val="0"/>
        <w:keepLines w:val="0"/>
        <w:widowControl/>
        <w:suppressLineNumbers w:val="0"/>
        <w:ind w:left="0" w:firstLine="0"/>
        <w:rPr>
          <w:i w:val="0"/>
          <w:iCs w:val="0"/>
          <w:caps w:val="0"/>
          <w:color w:val="000000"/>
          <w:spacing w:val="0"/>
        </w:rPr>
      </w:pPr>
      <w:r>
        <w:rPr>
          <w:i w:val="0"/>
          <w:iCs w:val="0"/>
          <w:caps w:val="0"/>
          <w:color w:val="000000"/>
          <w:spacing w:val="0"/>
        </w:rPr>
        <w:t>（7）姿态检测页面进入后，模式初始化时间应控制在 2 秒以内；传感器数据刷新周期应达到 1 秒内可见更新。</w:t>
      </w:r>
    </w:p>
    <w:p w14:paraId="1F369B8B">
      <w:pPr>
        <w:pStyle w:val="34"/>
        <w:keepNext w:val="0"/>
        <w:keepLines w:val="0"/>
        <w:widowControl/>
        <w:suppressLineNumbers w:val="0"/>
        <w:ind w:left="0" w:firstLine="0"/>
        <w:rPr>
          <w:i w:val="0"/>
          <w:iCs w:val="0"/>
          <w:caps w:val="0"/>
          <w:color w:val="000000"/>
          <w:spacing w:val="0"/>
        </w:rPr>
      </w:pPr>
      <w:r>
        <w:rPr>
          <w:i w:val="0"/>
          <w:iCs w:val="0"/>
          <w:caps w:val="0"/>
          <w:color w:val="000000"/>
          <w:spacing w:val="0"/>
        </w:rPr>
        <w:t>（8）系统在单用户本地演示条件下，页面操作应保持连续流畅，不应出现超过 3 秒的无响应现象。</w:t>
      </w:r>
    </w:p>
    <w:p w14:paraId="05E16B38">
      <w:pPr>
        <w:pStyle w:val="5"/>
      </w:pPr>
      <w:r>
        <w:rPr>
          <w:rFonts w:hint="eastAsia"/>
        </w:rPr>
        <w:t xml:space="preserve"> 适应性</w:t>
      </w:r>
    </w:p>
    <w:p w14:paraId="2504AF88">
      <w:pPr>
        <w:pStyle w:val="34"/>
        <w:keepNext w:val="0"/>
        <w:keepLines w:val="0"/>
        <w:widowControl/>
        <w:suppressLineNumbers w:val="0"/>
        <w:ind w:left="0" w:firstLine="0"/>
        <w:rPr>
          <w:i w:val="0"/>
          <w:iCs w:val="0"/>
          <w:caps w:val="0"/>
          <w:color w:val="000000"/>
          <w:spacing w:val="0"/>
        </w:rPr>
      </w:pPr>
      <w:r>
        <w:rPr>
          <w:i w:val="0"/>
          <w:iCs w:val="0"/>
          <w:caps w:val="0"/>
          <w:color w:val="000000"/>
          <w:spacing w:val="0"/>
        </w:rPr>
        <w:t>（1）前端适配 Android、iOS、Web 和桌面端。</w:t>
      </w:r>
    </w:p>
    <w:p w14:paraId="4DB728F6">
      <w:pPr>
        <w:pStyle w:val="34"/>
        <w:keepNext w:val="0"/>
        <w:keepLines w:val="0"/>
        <w:widowControl/>
        <w:suppressLineNumbers w:val="0"/>
        <w:ind w:left="0" w:firstLine="0"/>
        <w:rPr>
          <w:i w:val="0"/>
          <w:iCs w:val="0"/>
          <w:caps w:val="0"/>
          <w:color w:val="000000"/>
          <w:spacing w:val="0"/>
        </w:rPr>
      </w:pPr>
      <w:r>
        <w:rPr>
          <w:i w:val="0"/>
          <w:iCs w:val="0"/>
          <w:caps w:val="0"/>
          <w:color w:val="000000"/>
          <w:spacing w:val="0"/>
        </w:rPr>
        <w:t>（2）Android 模拟器通过 10.0.2.2 访问本地后端，其他平台默认访问 localhost。</w:t>
      </w:r>
    </w:p>
    <w:p w14:paraId="5C1F5622">
      <w:pPr>
        <w:pStyle w:val="34"/>
        <w:keepNext w:val="0"/>
        <w:keepLines w:val="0"/>
        <w:widowControl/>
        <w:suppressLineNumbers w:val="0"/>
        <w:ind w:left="0" w:firstLine="0"/>
        <w:rPr>
          <w:i w:val="0"/>
          <w:iCs w:val="0"/>
          <w:caps w:val="0"/>
          <w:color w:val="000000"/>
          <w:spacing w:val="0"/>
        </w:rPr>
      </w:pPr>
      <w:r>
        <w:rPr>
          <w:i w:val="0"/>
          <w:iCs w:val="0"/>
          <w:caps w:val="0"/>
          <w:color w:val="000000"/>
          <w:spacing w:val="0"/>
        </w:rPr>
        <w:t>（3）手机端姿态检测依赖真实传感器，桌面端使用模拟方式替代。</w:t>
      </w:r>
    </w:p>
    <w:p w14:paraId="160E70B8">
      <w:pPr>
        <w:pStyle w:val="34"/>
        <w:keepNext w:val="0"/>
        <w:keepLines w:val="0"/>
        <w:widowControl/>
        <w:suppressLineNumbers w:val="0"/>
        <w:ind w:left="0" w:firstLine="0"/>
        <w:rPr>
          <w:i w:val="0"/>
          <w:iCs w:val="0"/>
          <w:caps w:val="0"/>
          <w:color w:val="000000"/>
          <w:spacing w:val="0"/>
        </w:rPr>
      </w:pPr>
      <w:r>
        <w:rPr>
          <w:i w:val="0"/>
          <w:iCs w:val="0"/>
          <w:caps w:val="0"/>
          <w:color w:val="000000"/>
          <w:spacing w:val="0"/>
        </w:rPr>
        <w:t>（4）当前视频资源路径和输出路径采用本地绝对路径，跨环境迁移时需调整配置。</w:t>
      </w:r>
    </w:p>
    <w:p w14:paraId="7843180E">
      <w:pPr>
        <w:pStyle w:val="4"/>
      </w:pPr>
      <w:r>
        <w:rPr>
          <w:rFonts w:hint="eastAsia"/>
        </w:rPr>
        <w:t xml:space="preserve"> 界面需求</w:t>
      </w:r>
    </w:p>
    <w:p w14:paraId="74953566">
      <w:pPr>
        <w:pStyle w:val="34"/>
        <w:keepNext w:val="0"/>
        <w:keepLines w:val="0"/>
        <w:widowControl/>
        <w:suppressLineNumbers w:val="0"/>
        <w:ind w:left="0" w:firstLine="0"/>
        <w:rPr>
          <w:i w:val="0"/>
          <w:iCs w:val="0"/>
          <w:caps w:val="0"/>
          <w:color w:val="000000"/>
          <w:spacing w:val="0"/>
        </w:rPr>
      </w:pPr>
      <w:r>
        <w:rPr>
          <w:i w:val="0"/>
          <w:iCs w:val="0"/>
          <w:caps w:val="0"/>
          <w:color w:val="000000"/>
          <w:spacing w:val="0"/>
        </w:rPr>
        <w:t>（1）首页应提供清晰的系统入口和登录状态展示。</w:t>
      </w:r>
    </w:p>
    <w:p w14:paraId="5A677962">
      <w:pPr>
        <w:pStyle w:val="34"/>
        <w:keepNext w:val="0"/>
        <w:keepLines w:val="0"/>
        <w:widowControl/>
        <w:suppressLineNumbers w:val="0"/>
        <w:ind w:left="0" w:firstLine="0"/>
        <w:rPr>
          <w:i w:val="0"/>
          <w:iCs w:val="0"/>
          <w:caps w:val="0"/>
          <w:color w:val="000000"/>
          <w:spacing w:val="0"/>
        </w:rPr>
      </w:pPr>
      <w:r>
        <w:rPr>
          <w:i w:val="0"/>
          <w:iCs w:val="0"/>
          <w:caps w:val="0"/>
          <w:color w:val="000000"/>
          <w:spacing w:val="0"/>
        </w:rPr>
        <w:t>（2）主功能页应集中呈现微运动推荐、视频指导、姿态检测、健康数据四个核心入口。</w:t>
      </w:r>
    </w:p>
    <w:p w14:paraId="1A70DA41">
      <w:pPr>
        <w:pStyle w:val="34"/>
        <w:keepNext w:val="0"/>
        <w:keepLines w:val="0"/>
        <w:widowControl/>
        <w:suppressLineNumbers w:val="0"/>
        <w:ind w:left="0" w:firstLine="0"/>
        <w:rPr>
          <w:i w:val="0"/>
          <w:iCs w:val="0"/>
          <w:caps w:val="0"/>
          <w:color w:val="000000"/>
          <w:spacing w:val="0"/>
        </w:rPr>
      </w:pPr>
      <w:r>
        <w:rPr>
          <w:i w:val="0"/>
          <w:iCs w:val="0"/>
          <w:caps w:val="0"/>
          <w:color w:val="000000"/>
          <w:spacing w:val="0"/>
        </w:rPr>
        <w:t>（3）用户中心应支持资料维护、偏好维护和登录退出。</w:t>
      </w:r>
    </w:p>
    <w:p w14:paraId="686559E0">
      <w:pPr>
        <w:pStyle w:val="34"/>
        <w:keepNext w:val="0"/>
        <w:keepLines w:val="0"/>
        <w:widowControl/>
        <w:suppressLineNumbers w:val="0"/>
        <w:ind w:left="0" w:firstLine="0"/>
        <w:rPr>
          <w:i w:val="0"/>
          <w:iCs w:val="0"/>
          <w:caps w:val="0"/>
          <w:color w:val="000000"/>
          <w:spacing w:val="0"/>
        </w:rPr>
      </w:pPr>
      <w:r>
        <w:rPr>
          <w:i w:val="0"/>
          <w:iCs w:val="0"/>
          <w:caps w:val="0"/>
          <w:color w:val="000000"/>
          <w:spacing w:val="0"/>
        </w:rPr>
        <w:t>（4）推荐结果页应清晰展示动作名称、秒数、做法、注意事项与跳转按钮。</w:t>
      </w:r>
    </w:p>
    <w:p w14:paraId="7B37C882">
      <w:pPr>
        <w:pStyle w:val="34"/>
        <w:keepNext w:val="0"/>
        <w:keepLines w:val="0"/>
        <w:widowControl/>
        <w:suppressLineNumbers w:val="0"/>
        <w:ind w:left="0" w:firstLine="0"/>
        <w:rPr>
          <w:i w:val="0"/>
          <w:iCs w:val="0"/>
          <w:caps w:val="0"/>
          <w:color w:val="000000"/>
          <w:spacing w:val="0"/>
        </w:rPr>
      </w:pPr>
      <w:r>
        <w:rPr>
          <w:i w:val="0"/>
          <w:iCs w:val="0"/>
          <w:caps w:val="0"/>
          <w:color w:val="000000"/>
          <w:spacing w:val="0"/>
        </w:rPr>
        <w:t>（5）视频页应支持步骤查看、顺序播放与完成训练写入记录。</w:t>
      </w:r>
    </w:p>
    <w:p w14:paraId="34A33B1E">
      <w:pPr>
        <w:pStyle w:val="34"/>
        <w:keepNext w:val="0"/>
        <w:keepLines w:val="0"/>
        <w:widowControl/>
        <w:suppressLineNumbers w:val="0"/>
        <w:ind w:left="0" w:firstLine="0"/>
        <w:rPr>
          <w:i w:val="0"/>
          <w:iCs w:val="0"/>
          <w:caps w:val="0"/>
          <w:color w:val="000000"/>
          <w:spacing w:val="0"/>
        </w:rPr>
      </w:pPr>
      <w:r>
        <w:rPr>
          <w:i w:val="0"/>
          <w:iCs w:val="0"/>
          <w:caps w:val="0"/>
          <w:color w:val="000000"/>
          <w:spacing w:val="0"/>
        </w:rPr>
        <w:t>除基本功能外，界面还需要满足以下设计原则：第一，页面跳转应围绕主任务路径展开，避免用户在功能较多时迷失操作方向；第二，运动相关信息展示应尽量直观，重点突出“做什么、做多久、注意什么”；第三，个人信息、偏好和统计页面应体现“可管理、可回顾、可更新”的特征；第四，姿态检测等演示型页面应强调状态变化和实时反馈，以增强可理解性和展示效果。当前版本虽然在视觉精致度上仍有优化空间，但功能导向的界面结构已经基本形成。</w:t>
      </w:r>
    </w:p>
    <w:p w14:paraId="0320EB8B">
      <w:pPr>
        <w:pStyle w:val="4"/>
      </w:pPr>
      <w:r>
        <w:rPr>
          <w:rFonts w:hint="eastAsia"/>
        </w:rPr>
        <w:t xml:space="preserve"> 接口需求</w:t>
      </w:r>
    </w:p>
    <w:p w14:paraId="3CD0A6F5">
      <w:pPr>
        <w:pStyle w:val="5"/>
      </w:pPr>
      <w:r>
        <w:rPr>
          <w:rFonts w:hint="eastAsia"/>
        </w:rPr>
        <w:t xml:space="preserve"> 硬件接口</w:t>
      </w:r>
    </w:p>
    <w:p w14:paraId="6D3148A7">
      <w:pPr>
        <w:pStyle w:val="34"/>
        <w:keepNext w:val="0"/>
        <w:keepLines w:val="0"/>
        <w:widowControl/>
        <w:suppressLineNumbers w:val="0"/>
        <w:ind w:left="0" w:firstLine="0"/>
        <w:rPr>
          <w:i w:val="0"/>
          <w:iCs w:val="0"/>
          <w:caps w:val="0"/>
          <w:color w:val="000000"/>
          <w:spacing w:val="0"/>
        </w:rPr>
      </w:pPr>
      <w:r>
        <w:rPr>
          <w:i w:val="0"/>
          <w:iCs w:val="0"/>
          <w:caps w:val="0"/>
          <w:color w:val="000000"/>
          <w:spacing w:val="0"/>
        </w:rPr>
        <w:t>（1）手机加速度计接口。</w:t>
      </w:r>
    </w:p>
    <w:p w14:paraId="2326DD9B">
      <w:pPr>
        <w:pStyle w:val="34"/>
        <w:keepNext w:val="0"/>
        <w:keepLines w:val="0"/>
        <w:widowControl/>
        <w:suppressLineNumbers w:val="0"/>
        <w:ind w:left="0" w:firstLine="0"/>
        <w:rPr>
          <w:i w:val="0"/>
          <w:iCs w:val="0"/>
          <w:caps w:val="0"/>
          <w:color w:val="000000"/>
          <w:spacing w:val="0"/>
        </w:rPr>
      </w:pPr>
      <w:r>
        <w:rPr>
          <w:i w:val="0"/>
          <w:iCs w:val="0"/>
          <w:caps w:val="0"/>
          <w:color w:val="000000"/>
          <w:spacing w:val="0"/>
        </w:rPr>
        <w:t>（2）手机陀螺仪接口。</w:t>
      </w:r>
    </w:p>
    <w:p w14:paraId="1B2CFAA3">
      <w:pPr>
        <w:pStyle w:val="34"/>
        <w:keepNext w:val="0"/>
        <w:keepLines w:val="0"/>
        <w:widowControl/>
        <w:suppressLineNumbers w:val="0"/>
        <w:ind w:left="0" w:firstLine="0"/>
        <w:rPr>
          <w:i w:val="0"/>
          <w:iCs w:val="0"/>
          <w:caps w:val="0"/>
          <w:color w:val="000000"/>
          <w:spacing w:val="0"/>
        </w:rPr>
      </w:pPr>
      <w:r>
        <w:rPr>
          <w:i w:val="0"/>
          <w:iCs w:val="0"/>
          <w:caps w:val="0"/>
          <w:color w:val="000000"/>
          <w:spacing w:val="0"/>
        </w:rPr>
        <w:t>（3）本地设备文件系统接口（视频目录读取）。</w:t>
      </w:r>
    </w:p>
    <w:p w14:paraId="3EEDF1F0">
      <w:pPr>
        <w:pStyle w:val="34"/>
        <w:keepNext w:val="0"/>
        <w:keepLines w:val="0"/>
        <w:widowControl/>
        <w:suppressLineNumbers w:val="0"/>
        <w:ind w:left="0" w:firstLine="0"/>
        <w:rPr>
          <w:i w:val="0"/>
          <w:iCs w:val="0"/>
          <w:caps w:val="0"/>
          <w:color w:val="000000"/>
          <w:spacing w:val="0"/>
        </w:rPr>
      </w:pPr>
      <w:r>
        <w:rPr>
          <w:i w:val="0"/>
          <w:iCs w:val="0"/>
          <w:caps w:val="0"/>
          <w:color w:val="000000"/>
          <w:spacing w:val="0"/>
        </w:rPr>
        <w:t>（4）本地 FFmpeg 命令行工具接口。</w:t>
      </w:r>
    </w:p>
    <w:p w14:paraId="00DA2864">
      <w:pPr>
        <w:pStyle w:val="5"/>
      </w:pPr>
      <w:r>
        <w:rPr>
          <w:rFonts w:hint="eastAsia"/>
        </w:rPr>
        <w:t>软件接口</w:t>
      </w:r>
    </w:p>
    <w:p w14:paraId="6A2C4B8A">
      <w:pPr>
        <w:pStyle w:val="34"/>
        <w:keepNext w:val="0"/>
        <w:keepLines w:val="0"/>
        <w:widowControl/>
        <w:suppressLineNumbers w:val="0"/>
        <w:ind w:left="0" w:firstLine="0"/>
        <w:rPr>
          <w:i w:val="0"/>
          <w:iCs w:val="0"/>
          <w:caps w:val="0"/>
          <w:color w:val="000000"/>
          <w:spacing w:val="0"/>
        </w:rPr>
      </w:pPr>
      <w:r>
        <w:rPr>
          <w:i w:val="0"/>
          <w:iCs w:val="0"/>
          <w:caps w:val="0"/>
          <w:color w:val="000000"/>
          <w:spacing w:val="0"/>
        </w:rPr>
        <w:t>（1）Flutter 前端通过 HTTP 调用 Spring Boot 后端接口。</w:t>
      </w:r>
    </w:p>
    <w:p w14:paraId="1447503C">
      <w:pPr>
        <w:pStyle w:val="34"/>
        <w:keepNext w:val="0"/>
        <w:keepLines w:val="0"/>
        <w:widowControl/>
        <w:suppressLineNumbers w:val="0"/>
        <w:ind w:left="0" w:firstLine="0"/>
        <w:rPr>
          <w:i w:val="0"/>
          <w:iCs w:val="0"/>
          <w:caps w:val="0"/>
          <w:color w:val="000000"/>
          <w:spacing w:val="0"/>
        </w:rPr>
      </w:pPr>
      <w:r>
        <w:rPr>
          <w:i w:val="0"/>
          <w:iCs w:val="0"/>
          <w:caps w:val="0"/>
          <w:color w:val="000000"/>
          <w:spacing w:val="0"/>
        </w:rPr>
        <w:t>（2）Spring Boot 后端通过 JDBC / MyBatis Plus 访问 MySQL。</w:t>
      </w:r>
    </w:p>
    <w:p w14:paraId="56F72182">
      <w:pPr>
        <w:pStyle w:val="34"/>
        <w:keepNext w:val="0"/>
        <w:keepLines w:val="0"/>
        <w:widowControl/>
        <w:suppressLineNumbers w:val="0"/>
        <w:ind w:left="0" w:firstLine="0"/>
        <w:rPr>
          <w:i w:val="0"/>
          <w:iCs w:val="0"/>
          <w:caps w:val="0"/>
          <w:color w:val="000000"/>
          <w:spacing w:val="0"/>
        </w:rPr>
      </w:pPr>
      <w:r>
        <w:rPr>
          <w:i w:val="0"/>
          <w:iCs w:val="0"/>
          <w:caps w:val="0"/>
          <w:color w:val="000000"/>
          <w:spacing w:val="0"/>
        </w:rPr>
        <w:t>（3）Spring Boot 后端通过 HTTP 调用 DeepSeek API。</w:t>
      </w:r>
    </w:p>
    <w:p w14:paraId="3F46F00C">
      <w:pPr>
        <w:pStyle w:val="34"/>
        <w:keepNext w:val="0"/>
        <w:keepLines w:val="0"/>
        <w:widowControl/>
        <w:suppressLineNumbers w:val="0"/>
        <w:ind w:left="0" w:firstLine="0"/>
        <w:rPr>
          <w:i w:val="0"/>
          <w:iCs w:val="0"/>
          <w:caps w:val="0"/>
          <w:color w:val="000000"/>
          <w:spacing w:val="0"/>
        </w:rPr>
      </w:pPr>
      <w:r>
        <w:rPr>
          <w:i w:val="0"/>
          <w:iCs w:val="0"/>
          <w:caps w:val="0"/>
          <w:color w:val="000000"/>
          <w:spacing w:val="0"/>
        </w:rPr>
        <w:t>（4）FastAPI AI 服务通过 HTTP 转调 Spring Boot 后端推荐接口。</w:t>
      </w:r>
    </w:p>
    <w:p w14:paraId="60A2B4AA">
      <w:pPr>
        <w:pStyle w:val="34"/>
        <w:keepNext w:val="0"/>
        <w:keepLines w:val="0"/>
        <w:widowControl/>
        <w:suppressLineNumbers w:val="0"/>
        <w:ind w:left="0" w:firstLine="0"/>
        <w:rPr>
          <w:i w:val="0"/>
          <w:iCs w:val="0"/>
          <w:caps w:val="0"/>
          <w:color w:val="000000"/>
          <w:spacing w:val="0"/>
        </w:rPr>
      </w:pPr>
      <w:r>
        <w:rPr>
          <w:i w:val="0"/>
          <w:iCs w:val="0"/>
          <w:caps w:val="0"/>
          <w:color w:val="000000"/>
          <w:spacing w:val="0"/>
        </w:rPr>
        <w:t>（5）视频播放模块通过 /api/video/play 获取视频流资源。</w:t>
      </w:r>
    </w:p>
    <w:p w14:paraId="1981E97A">
      <w:pPr>
        <w:pStyle w:val="4"/>
      </w:pPr>
      <w:r>
        <w:rPr>
          <w:rFonts w:hint="eastAsia"/>
        </w:rPr>
        <w:t>其他需求</w:t>
      </w:r>
    </w:p>
    <w:p w14:paraId="4B2CCCDF">
      <w:pPr>
        <w:pStyle w:val="34"/>
        <w:keepNext w:val="0"/>
        <w:keepLines w:val="0"/>
        <w:widowControl/>
        <w:suppressLineNumbers w:val="0"/>
        <w:ind w:left="0" w:firstLine="0"/>
        <w:rPr>
          <w:i w:val="0"/>
          <w:iCs w:val="0"/>
          <w:caps w:val="0"/>
          <w:color w:val="000000"/>
          <w:spacing w:val="0"/>
        </w:rPr>
      </w:pPr>
      <w:r>
        <w:rPr>
          <w:i w:val="0"/>
          <w:iCs w:val="0"/>
          <w:caps w:val="0"/>
          <w:color w:val="000000"/>
          <w:spacing w:val="0"/>
        </w:rPr>
        <w:t>（1）系统返回结构应统一，便于前端处理成功与异常状态。</w:t>
      </w:r>
    </w:p>
    <w:p w14:paraId="2368FF2C">
      <w:pPr>
        <w:pStyle w:val="34"/>
        <w:keepNext w:val="0"/>
        <w:keepLines w:val="0"/>
        <w:widowControl/>
        <w:suppressLineNumbers w:val="0"/>
        <w:ind w:left="0" w:firstLine="0"/>
        <w:rPr>
          <w:i w:val="0"/>
          <w:iCs w:val="0"/>
          <w:caps w:val="0"/>
          <w:color w:val="000000"/>
          <w:spacing w:val="0"/>
        </w:rPr>
      </w:pPr>
      <w:r>
        <w:rPr>
          <w:i w:val="0"/>
          <w:iCs w:val="0"/>
          <w:caps w:val="0"/>
          <w:color w:val="000000"/>
          <w:spacing w:val="0"/>
        </w:rPr>
        <w:t>（2）关键业务日志应保留，支持开发期排错。</w:t>
      </w:r>
    </w:p>
    <w:p w14:paraId="1D3DE828">
      <w:pPr>
        <w:pStyle w:val="34"/>
        <w:keepNext w:val="0"/>
        <w:keepLines w:val="0"/>
        <w:widowControl/>
        <w:suppressLineNumbers w:val="0"/>
        <w:ind w:left="0" w:firstLine="0"/>
        <w:rPr>
          <w:i w:val="0"/>
          <w:iCs w:val="0"/>
          <w:caps w:val="0"/>
          <w:color w:val="000000"/>
          <w:spacing w:val="0"/>
        </w:rPr>
      </w:pPr>
      <w:r>
        <w:rPr>
          <w:i w:val="0"/>
          <w:iCs w:val="0"/>
          <w:caps w:val="0"/>
          <w:color w:val="000000"/>
          <w:spacing w:val="0"/>
        </w:rPr>
        <w:t>（3）数据库设计需兼顾当前功能和后续扩展。</w:t>
      </w:r>
    </w:p>
    <w:p w14:paraId="712A0CC5">
      <w:pPr>
        <w:pStyle w:val="34"/>
        <w:keepNext w:val="0"/>
        <w:keepLines w:val="0"/>
        <w:widowControl/>
        <w:suppressLineNumbers w:val="0"/>
        <w:ind w:left="0" w:firstLine="0"/>
        <w:rPr>
          <w:i w:val="0"/>
          <w:iCs w:val="0"/>
          <w:caps w:val="0"/>
          <w:color w:val="000000"/>
          <w:spacing w:val="0"/>
        </w:rPr>
      </w:pPr>
      <w:r>
        <w:rPr>
          <w:i w:val="0"/>
          <w:iCs w:val="0"/>
          <w:caps w:val="0"/>
          <w:color w:val="000000"/>
          <w:spacing w:val="0"/>
        </w:rPr>
        <w:t>（4）正式版本需进一步补齐鉴权、安全配置和敏感信息管理。</w:t>
      </w:r>
    </w:p>
    <w:p w14:paraId="31CACA3E">
      <w:pPr>
        <w:pStyle w:val="34"/>
        <w:keepNext w:val="0"/>
        <w:keepLines w:val="0"/>
        <w:widowControl/>
        <w:suppressLineNumbers w:val="0"/>
        <w:ind w:left="0" w:firstLine="0"/>
        <w:rPr>
          <w:i w:val="0"/>
          <w:iCs w:val="0"/>
          <w:caps w:val="0"/>
          <w:color w:val="000000"/>
          <w:spacing w:val="0"/>
        </w:rPr>
      </w:pPr>
      <w:r>
        <w:rPr>
          <w:i w:val="0"/>
          <w:iCs w:val="0"/>
          <w:caps w:val="0"/>
          <w:color w:val="000000"/>
          <w:spacing w:val="0"/>
        </w:rPr>
        <w:t>此外，项目还应关注以下非功能层面的要求：一是可维护性，代码结构和文档说明应便于团队成员共同协作和后续接手；二是可扩展性，新增模块时不应大面积破坏现有主流程；三是可演示性，系统在有限时间内应能稳定呈现核心能力；四是可说明性，系统每个核心设计都应能够在答辩中说清“为什么这么做、现阶段做到哪里、后续还能怎么扩”。这些要求虽然不直接表现为单一功能点，但对竞赛项目质量影响很大。</w:t>
      </w:r>
    </w:p>
    <w:p w14:paraId="3B96CF68">
      <w:pPr>
        <w:pStyle w:val="2"/>
      </w:pPr>
      <w:r>
        <w:rPr>
          <w:rFonts w:hint="eastAsia"/>
        </w:rPr>
        <w:t>5 概要设计</w:t>
      </w:r>
    </w:p>
    <w:p w14:paraId="49290BAC">
      <w:pPr>
        <w:pStyle w:val="4"/>
      </w:pPr>
      <w:r>
        <w:rPr>
          <w:rFonts w:hint="eastAsia"/>
        </w:rPr>
        <w:t xml:space="preserve"> 处理流程</w:t>
      </w:r>
    </w:p>
    <w:p w14:paraId="04C68A72">
      <w:pPr>
        <w:pStyle w:val="34"/>
        <w:keepNext w:val="0"/>
        <w:keepLines w:val="0"/>
        <w:widowControl/>
        <w:suppressLineNumbers w:val="0"/>
        <w:ind w:left="0" w:firstLine="0"/>
        <w:rPr>
          <w:i w:val="0"/>
          <w:iCs w:val="0"/>
          <w:caps w:val="0"/>
          <w:color w:val="000000"/>
          <w:spacing w:val="0"/>
        </w:rPr>
      </w:pPr>
      <w:r>
        <w:rPr>
          <w:i w:val="0"/>
          <w:iCs w:val="0"/>
          <w:caps w:val="0"/>
          <w:color w:val="000000"/>
          <w:spacing w:val="0"/>
        </w:rPr>
        <w:t>当前核心业务处理流程如下：</w:t>
      </w:r>
    </w:p>
    <w:p w14:paraId="0A4C6441">
      <w:pPr>
        <w:pStyle w:val="34"/>
        <w:keepNext w:val="0"/>
        <w:keepLines w:val="0"/>
        <w:widowControl/>
        <w:suppressLineNumbers w:val="0"/>
        <w:ind w:left="0" w:firstLine="0"/>
        <w:rPr>
          <w:i w:val="0"/>
          <w:iCs w:val="0"/>
          <w:caps w:val="0"/>
          <w:color w:val="000000"/>
          <w:spacing w:val="0"/>
        </w:rPr>
      </w:pPr>
      <w:r>
        <w:rPr>
          <w:i w:val="0"/>
          <w:iCs w:val="0"/>
          <w:caps w:val="0"/>
          <w:color w:val="000000"/>
          <w:spacing w:val="0"/>
        </w:rPr>
        <w:t>用户登录或进入系统</w:t>
      </w:r>
    </w:p>
    <w:p w14:paraId="7AFBD6E2">
      <w:pPr>
        <w:pStyle w:val="34"/>
        <w:keepNext w:val="0"/>
        <w:keepLines w:val="0"/>
        <w:widowControl/>
        <w:suppressLineNumbers w:val="0"/>
        <w:ind w:left="0" w:firstLine="0"/>
        <w:rPr>
          <w:i w:val="0"/>
          <w:iCs w:val="0"/>
          <w:caps w:val="0"/>
          <w:color w:val="000000"/>
          <w:spacing w:val="0"/>
        </w:rPr>
      </w:pPr>
      <w:r>
        <w:rPr>
          <w:i w:val="0"/>
          <w:iCs w:val="0"/>
          <w:caps w:val="0"/>
          <w:color w:val="000000"/>
          <w:spacing w:val="0"/>
        </w:rPr>
        <w:t>-&gt; 完善资料和偏好</w:t>
      </w:r>
    </w:p>
    <w:p w14:paraId="0EC33EE1">
      <w:pPr>
        <w:pStyle w:val="34"/>
        <w:keepNext w:val="0"/>
        <w:keepLines w:val="0"/>
        <w:widowControl/>
        <w:suppressLineNumbers w:val="0"/>
        <w:ind w:left="0" w:firstLine="0"/>
        <w:rPr>
          <w:i w:val="0"/>
          <w:iCs w:val="0"/>
          <w:caps w:val="0"/>
          <w:color w:val="000000"/>
          <w:spacing w:val="0"/>
        </w:rPr>
      </w:pPr>
      <w:r>
        <w:rPr>
          <w:i w:val="0"/>
          <w:iCs w:val="0"/>
          <w:caps w:val="0"/>
          <w:color w:val="000000"/>
          <w:spacing w:val="0"/>
        </w:rPr>
        <w:t>-&gt; 选择目标部位、场景、时长、强度</w:t>
      </w:r>
    </w:p>
    <w:p w14:paraId="17848314">
      <w:pPr>
        <w:pStyle w:val="34"/>
        <w:keepNext w:val="0"/>
        <w:keepLines w:val="0"/>
        <w:widowControl/>
        <w:suppressLineNumbers w:val="0"/>
        <w:ind w:left="0" w:firstLine="0"/>
        <w:rPr>
          <w:i w:val="0"/>
          <w:iCs w:val="0"/>
          <w:caps w:val="0"/>
          <w:color w:val="000000"/>
          <w:spacing w:val="0"/>
        </w:rPr>
      </w:pPr>
      <w:r>
        <w:rPr>
          <w:i w:val="0"/>
          <w:iCs w:val="0"/>
          <w:caps w:val="0"/>
          <w:color w:val="000000"/>
          <w:spacing w:val="0"/>
        </w:rPr>
        <w:t>-&gt; 后端组织提示词并调用 DeepSeek</w:t>
      </w:r>
    </w:p>
    <w:p w14:paraId="5C91EBD1">
      <w:pPr>
        <w:pStyle w:val="34"/>
        <w:keepNext w:val="0"/>
        <w:keepLines w:val="0"/>
        <w:widowControl/>
        <w:suppressLineNumbers w:val="0"/>
        <w:ind w:left="0" w:firstLine="0"/>
        <w:rPr>
          <w:i w:val="0"/>
          <w:iCs w:val="0"/>
          <w:caps w:val="0"/>
          <w:color w:val="000000"/>
          <w:spacing w:val="0"/>
        </w:rPr>
      </w:pPr>
      <w:r>
        <w:rPr>
          <w:i w:val="0"/>
          <w:iCs w:val="0"/>
          <w:caps w:val="0"/>
          <w:color w:val="000000"/>
          <w:spacing w:val="0"/>
        </w:rPr>
        <w:t>-&gt; 返回结构化动作方案</w:t>
      </w:r>
    </w:p>
    <w:p w14:paraId="7C41F53B">
      <w:pPr>
        <w:pStyle w:val="34"/>
        <w:keepNext w:val="0"/>
        <w:keepLines w:val="0"/>
        <w:widowControl/>
        <w:suppressLineNumbers w:val="0"/>
        <w:ind w:left="0" w:firstLine="0"/>
        <w:rPr>
          <w:i w:val="0"/>
          <w:iCs w:val="0"/>
          <w:caps w:val="0"/>
          <w:color w:val="000000"/>
          <w:spacing w:val="0"/>
        </w:rPr>
      </w:pPr>
      <w:r>
        <w:rPr>
          <w:i w:val="0"/>
          <w:iCs w:val="0"/>
          <w:caps w:val="0"/>
          <w:color w:val="000000"/>
          <w:spacing w:val="0"/>
        </w:rPr>
        <w:t>-&gt; 前端按动作匹配视频并顺序播放</w:t>
      </w:r>
    </w:p>
    <w:p w14:paraId="79EDEF84">
      <w:pPr>
        <w:pStyle w:val="34"/>
        <w:keepNext w:val="0"/>
        <w:keepLines w:val="0"/>
        <w:widowControl/>
        <w:suppressLineNumbers w:val="0"/>
        <w:ind w:left="0" w:firstLine="0"/>
        <w:rPr>
          <w:i w:val="0"/>
          <w:iCs w:val="0"/>
          <w:caps w:val="0"/>
          <w:color w:val="000000"/>
          <w:spacing w:val="0"/>
        </w:rPr>
      </w:pPr>
      <w:r>
        <w:rPr>
          <w:i w:val="0"/>
          <w:iCs w:val="0"/>
          <w:caps w:val="0"/>
          <w:color w:val="000000"/>
          <w:spacing w:val="0"/>
        </w:rPr>
        <w:t>-&gt; 用户完成训练后写入运动记录</w:t>
      </w:r>
    </w:p>
    <w:p w14:paraId="4E967538">
      <w:pPr>
        <w:pStyle w:val="34"/>
        <w:keepNext w:val="0"/>
        <w:keepLines w:val="0"/>
        <w:widowControl/>
        <w:suppressLineNumbers w:val="0"/>
        <w:ind w:left="0" w:firstLine="0"/>
        <w:rPr>
          <w:i w:val="0"/>
          <w:iCs w:val="0"/>
          <w:caps w:val="0"/>
          <w:color w:val="000000"/>
          <w:spacing w:val="0"/>
        </w:rPr>
      </w:pPr>
      <w:r>
        <w:rPr>
          <w:i w:val="0"/>
          <w:iCs w:val="0"/>
          <w:caps w:val="0"/>
          <w:color w:val="000000"/>
          <w:spacing w:val="0"/>
        </w:rPr>
        <w:t>-&gt; 健康数据页汇总展示结果</w:t>
      </w:r>
    </w:p>
    <w:p w14:paraId="19F5E0F8">
      <w:pPr>
        <w:pStyle w:val="34"/>
        <w:keepNext w:val="0"/>
        <w:keepLines w:val="0"/>
        <w:widowControl/>
        <w:suppressLineNumbers w:val="0"/>
        <w:ind w:left="0" w:firstLine="0"/>
        <w:rPr>
          <w:i w:val="0"/>
          <w:iCs w:val="0"/>
          <w:caps w:val="0"/>
          <w:color w:val="000000"/>
          <w:spacing w:val="0"/>
        </w:rPr>
      </w:pPr>
      <w:r>
        <w:rPr>
          <w:i w:val="0"/>
          <w:iCs w:val="0"/>
          <w:caps w:val="0"/>
          <w:color w:val="000000"/>
          <w:spacing w:val="0"/>
        </w:rPr>
        <w:t>姿态检测独立流程如下：</w:t>
      </w:r>
    </w:p>
    <w:p w14:paraId="6D4289F7">
      <w:pPr>
        <w:pStyle w:val="34"/>
        <w:keepNext w:val="0"/>
        <w:keepLines w:val="0"/>
        <w:widowControl/>
        <w:suppressLineNumbers w:val="0"/>
        <w:ind w:left="0" w:firstLine="0"/>
        <w:rPr>
          <w:i w:val="0"/>
          <w:iCs w:val="0"/>
          <w:caps w:val="0"/>
          <w:color w:val="000000"/>
          <w:spacing w:val="0"/>
        </w:rPr>
      </w:pPr>
      <w:r>
        <w:rPr>
          <w:i w:val="0"/>
          <w:iCs w:val="0"/>
          <w:caps w:val="0"/>
          <w:color w:val="000000"/>
          <w:spacing w:val="0"/>
        </w:rPr>
        <w:t>姿态检测页</w:t>
      </w:r>
    </w:p>
    <w:p w14:paraId="1C1220AF">
      <w:pPr>
        <w:pStyle w:val="34"/>
        <w:keepNext w:val="0"/>
        <w:keepLines w:val="0"/>
        <w:widowControl/>
        <w:suppressLineNumbers w:val="0"/>
        <w:ind w:left="0" w:firstLine="0"/>
        <w:rPr>
          <w:i w:val="0"/>
          <w:iCs w:val="0"/>
          <w:caps w:val="0"/>
          <w:color w:val="000000"/>
          <w:spacing w:val="0"/>
        </w:rPr>
      </w:pPr>
      <w:r>
        <w:rPr>
          <w:i w:val="0"/>
          <w:iCs w:val="0"/>
          <w:caps w:val="0"/>
          <w:color w:val="000000"/>
          <w:spacing w:val="0"/>
        </w:rPr>
        <w:t>-&gt; 手机传感器模式 / 桌面模拟模式</w:t>
      </w:r>
    </w:p>
    <w:p w14:paraId="4BEAA019">
      <w:pPr>
        <w:pStyle w:val="34"/>
        <w:keepNext w:val="0"/>
        <w:keepLines w:val="0"/>
        <w:widowControl/>
        <w:suppressLineNumbers w:val="0"/>
        <w:ind w:left="0" w:firstLine="0"/>
        <w:rPr>
          <w:i w:val="0"/>
          <w:iCs w:val="0"/>
          <w:caps w:val="0"/>
          <w:color w:val="000000"/>
          <w:spacing w:val="0"/>
        </w:rPr>
      </w:pPr>
      <w:r>
        <w:rPr>
          <w:i w:val="0"/>
          <w:iCs w:val="0"/>
          <w:caps w:val="0"/>
          <w:color w:val="000000"/>
          <w:spacing w:val="0"/>
        </w:rPr>
        <w:t>-&gt; 本地规则识别姿态</w:t>
      </w:r>
    </w:p>
    <w:p w14:paraId="52D295A8">
      <w:pPr>
        <w:pStyle w:val="34"/>
        <w:keepNext w:val="0"/>
        <w:keepLines w:val="0"/>
        <w:widowControl/>
        <w:suppressLineNumbers w:val="0"/>
        <w:ind w:left="0" w:firstLine="0"/>
        <w:rPr>
          <w:i w:val="0"/>
          <w:iCs w:val="0"/>
          <w:caps w:val="0"/>
          <w:color w:val="000000"/>
          <w:spacing w:val="0"/>
        </w:rPr>
      </w:pPr>
      <w:r>
        <w:rPr>
          <w:i w:val="0"/>
          <w:iCs w:val="0"/>
          <w:caps w:val="0"/>
          <w:color w:val="000000"/>
          <w:spacing w:val="0"/>
        </w:rPr>
        <w:t>-&gt; 页面展示姿态与传感器数据</w:t>
      </w:r>
    </w:p>
    <w:p w14:paraId="327B1152">
      <w:pPr>
        <w:pStyle w:val="34"/>
        <w:keepNext w:val="0"/>
        <w:keepLines w:val="0"/>
        <w:widowControl/>
        <w:suppressLineNumbers w:val="0"/>
        <w:ind w:left="0" w:firstLine="0"/>
        <w:rPr>
          <w:i w:val="0"/>
          <w:iCs w:val="0"/>
          <w:caps w:val="0"/>
          <w:color w:val="000000"/>
          <w:spacing w:val="0"/>
        </w:rPr>
      </w:pPr>
      <w:r>
        <w:rPr>
          <w:i w:val="0"/>
          <w:iCs w:val="0"/>
          <w:caps w:val="0"/>
          <w:color w:val="000000"/>
          <w:spacing w:val="0"/>
        </w:rPr>
        <w:t>以上流程体现出系统采用的是“任务驱动型业务路径”，而不是“功能堆叠型导航路径”。用户大多数情况下并不是为了浏览系统所有页面而进入应用，而是为了完成某个明确任务，例如缓解肩颈疲劳、查看最近训练结果、调整个人偏好，或演示姿态检测效果。因此，各流程之间虽然相互独立，但都围绕用户当前最关心的问题展开。这种处理流程设计有助于提高系统可用性，也有利于在比赛答辩时清晰展示主线。</w:t>
      </w:r>
    </w:p>
    <w:p w14:paraId="64792035">
      <w:pPr>
        <w:pStyle w:val="4"/>
      </w:pPr>
      <w:r>
        <w:rPr>
          <w:rFonts w:hint="eastAsia"/>
        </w:rPr>
        <w:t xml:space="preserve"> 总体结构设计</w:t>
      </w:r>
    </w:p>
    <w:p w14:paraId="4F46C6BC">
      <w:pPr>
        <w:pStyle w:val="34"/>
        <w:keepNext w:val="0"/>
        <w:keepLines w:val="0"/>
        <w:widowControl/>
        <w:suppressLineNumbers w:val="0"/>
        <w:ind w:left="0" w:firstLine="0"/>
        <w:rPr>
          <w:i w:val="0"/>
          <w:iCs w:val="0"/>
          <w:caps w:val="0"/>
          <w:color w:val="000000"/>
          <w:spacing w:val="0"/>
        </w:rPr>
      </w:pPr>
      <w:r>
        <w:rPr>
          <w:i w:val="0"/>
          <w:iCs w:val="0"/>
          <w:caps w:val="0"/>
          <w:color w:val="000000"/>
          <w:spacing w:val="0"/>
        </w:rPr>
        <w:t>表现层：Flutter 前端。职责：页面展示、表单录入、视频播放、姿态检测交互。</w:t>
      </w:r>
    </w:p>
    <w:p w14:paraId="6D7F6E07">
      <w:pPr>
        <w:pStyle w:val="34"/>
        <w:keepNext w:val="0"/>
        <w:keepLines w:val="0"/>
        <w:widowControl/>
        <w:suppressLineNumbers w:val="0"/>
        <w:ind w:left="0" w:firstLine="0"/>
        <w:rPr>
          <w:i w:val="0"/>
          <w:iCs w:val="0"/>
          <w:caps w:val="0"/>
          <w:color w:val="000000"/>
          <w:spacing w:val="0"/>
        </w:rPr>
      </w:pPr>
      <w:r>
        <w:rPr>
          <w:i w:val="0"/>
          <w:iCs w:val="0"/>
          <w:caps w:val="0"/>
          <w:color w:val="000000"/>
          <w:spacing w:val="0"/>
        </w:rPr>
        <w:t>业务层：Spring Boot 后端。职责：用户管理、偏好管理、AI 组织、视频服务、记录与统计。</w:t>
      </w:r>
    </w:p>
    <w:p w14:paraId="0BC77DCC">
      <w:pPr>
        <w:pStyle w:val="34"/>
        <w:keepNext w:val="0"/>
        <w:keepLines w:val="0"/>
        <w:widowControl/>
        <w:suppressLineNumbers w:val="0"/>
        <w:ind w:left="0" w:firstLine="0"/>
        <w:rPr>
          <w:i w:val="0"/>
          <w:iCs w:val="0"/>
          <w:caps w:val="0"/>
          <w:color w:val="000000"/>
          <w:spacing w:val="0"/>
        </w:rPr>
      </w:pPr>
      <w:r>
        <w:rPr>
          <w:i w:val="0"/>
          <w:iCs w:val="0"/>
          <w:caps w:val="0"/>
          <w:color w:val="000000"/>
          <w:spacing w:val="0"/>
        </w:rPr>
        <w:t>AI 接口层：FastAPI 服务。职责：AI 对外接口暴露、Swagger 调试、姿态接口原型。</w:t>
      </w:r>
    </w:p>
    <w:p w14:paraId="64567CF6">
      <w:pPr>
        <w:pStyle w:val="34"/>
        <w:keepNext w:val="0"/>
        <w:keepLines w:val="0"/>
        <w:widowControl/>
        <w:suppressLineNumbers w:val="0"/>
        <w:ind w:left="0" w:firstLine="0"/>
        <w:rPr>
          <w:i w:val="0"/>
          <w:iCs w:val="0"/>
          <w:caps w:val="0"/>
          <w:color w:val="000000"/>
          <w:spacing w:val="0"/>
        </w:rPr>
      </w:pPr>
      <w:r>
        <w:rPr>
          <w:i w:val="0"/>
          <w:iCs w:val="0"/>
          <w:caps w:val="0"/>
          <w:color w:val="000000"/>
          <w:spacing w:val="0"/>
        </w:rPr>
        <w:t>数据层：MySQL。职责：保存用户、偏好、记录及预留业务数据。</w:t>
      </w:r>
    </w:p>
    <w:p w14:paraId="0FC4CA84">
      <w:pPr>
        <w:pStyle w:val="34"/>
        <w:keepNext w:val="0"/>
        <w:keepLines w:val="0"/>
        <w:widowControl/>
        <w:suppressLineNumbers w:val="0"/>
        <w:ind w:left="0" w:firstLine="0"/>
        <w:rPr>
          <w:i w:val="0"/>
          <w:iCs w:val="0"/>
          <w:caps w:val="0"/>
          <w:color w:val="000000"/>
          <w:spacing w:val="0"/>
        </w:rPr>
      </w:pPr>
      <w:r>
        <w:rPr>
          <w:i w:val="0"/>
          <w:iCs w:val="0"/>
          <w:caps w:val="0"/>
          <w:color w:val="000000"/>
          <w:spacing w:val="0"/>
        </w:rPr>
        <w:t>媒体资源层：本地 video 目录 + FFmpeg。职责：提供动作视频资源与拼接能力。</w:t>
      </w:r>
    </w:p>
    <w:p w14:paraId="522EF0F9">
      <w:pPr>
        <w:pStyle w:val="34"/>
        <w:keepNext w:val="0"/>
        <w:keepLines w:val="0"/>
        <w:widowControl/>
        <w:suppressLineNumbers w:val="0"/>
        <w:ind w:left="0" w:firstLine="0"/>
        <w:rPr>
          <w:i w:val="0"/>
          <w:iCs w:val="0"/>
          <w:caps w:val="0"/>
          <w:color w:val="000000"/>
          <w:spacing w:val="0"/>
        </w:rPr>
      </w:pPr>
      <w:r>
        <w:rPr>
          <w:i w:val="0"/>
          <w:iCs w:val="0"/>
          <w:caps w:val="0"/>
          <w:color w:val="000000"/>
          <w:spacing w:val="0"/>
        </w:rPr>
        <w:t>在总体结构上，项目采用的是较为典型的分层架构，但又做了适合原型系统的轻量化裁剪。前端不直接承担复杂业务计算，后端不直接承担大量界面逻辑，AI 服务作为独立接口层承担一定的能力拆分和调试职能，数据库则聚焦结构化数据持久化。这种分工有助于控制复杂度：当需要修改前端交互时，不必大规模改动后端；当需要优化推荐规则时，可以优先在后端服务层处理；当需要后续拆分 AI 逻辑时，也已有独立接口边界可供延伸。</w:t>
      </w:r>
    </w:p>
    <w:p w14:paraId="64EEFADF">
      <w:pPr>
        <w:pStyle w:val="4"/>
      </w:pPr>
      <w:r>
        <w:rPr>
          <w:rFonts w:hint="eastAsia"/>
        </w:rPr>
        <w:t xml:space="preserve"> 功能设计</w:t>
      </w:r>
    </w:p>
    <w:p w14:paraId="6AE870D5">
      <w:pPr>
        <w:pStyle w:val="34"/>
        <w:keepNext w:val="0"/>
        <w:keepLines w:val="0"/>
        <w:widowControl/>
        <w:suppressLineNumbers w:val="0"/>
        <w:ind w:left="0" w:firstLine="0"/>
        <w:rPr>
          <w:i w:val="0"/>
          <w:iCs w:val="0"/>
          <w:caps w:val="0"/>
          <w:color w:val="000000"/>
          <w:spacing w:val="0"/>
        </w:rPr>
      </w:pPr>
      <w:r>
        <w:rPr>
          <w:i w:val="0"/>
          <w:iCs w:val="0"/>
          <w:caps w:val="0"/>
          <w:color w:val="000000"/>
          <w:spacing w:val="0"/>
        </w:rPr>
        <w:t>（1）用户管理模块：完成注册、登录、资料查询与更新。</w:t>
      </w:r>
    </w:p>
    <w:p w14:paraId="454C0B4D">
      <w:pPr>
        <w:pStyle w:val="34"/>
        <w:keepNext w:val="0"/>
        <w:keepLines w:val="0"/>
        <w:widowControl/>
        <w:suppressLineNumbers w:val="0"/>
        <w:ind w:left="0" w:firstLine="0"/>
        <w:rPr>
          <w:i w:val="0"/>
          <w:iCs w:val="0"/>
          <w:caps w:val="0"/>
          <w:color w:val="000000"/>
          <w:spacing w:val="0"/>
        </w:rPr>
      </w:pPr>
      <w:r>
        <w:rPr>
          <w:i w:val="0"/>
          <w:iCs w:val="0"/>
          <w:caps w:val="0"/>
          <w:color w:val="000000"/>
          <w:spacing w:val="0"/>
        </w:rPr>
        <w:t>（2）偏好模块：维护多维运动偏好，为推荐提供长期数据支持。</w:t>
      </w:r>
    </w:p>
    <w:p w14:paraId="1A46B98A">
      <w:pPr>
        <w:pStyle w:val="34"/>
        <w:keepNext w:val="0"/>
        <w:keepLines w:val="0"/>
        <w:widowControl/>
        <w:suppressLineNumbers w:val="0"/>
        <w:ind w:left="0" w:firstLine="0"/>
        <w:rPr>
          <w:i w:val="0"/>
          <w:iCs w:val="0"/>
          <w:caps w:val="0"/>
          <w:color w:val="000000"/>
          <w:spacing w:val="0"/>
        </w:rPr>
      </w:pPr>
      <w:r>
        <w:rPr>
          <w:i w:val="0"/>
          <w:iCs w:val="0"/>
          <w:caps w:val="0"/>
          <w:color w:val="000000"/>
          <w:spacing w:val="0"/>
        </w:rPr>
        <w:t>（3）推荐模块：将用户输入和视频动作库约束整合后生成 AI 方案。</w:t>
      </w:r>
    </w:p>
    <w:p w14:paraId="19E72BF5">
      <w:pPr>
        <w:pStyle w:val="34"/>
        <w:keepNext w:val="0"/>
        <w:keepLines w:val="0"/>
        <w:widowControl/>
        <w:suppressLineNumbers w:val="0"/>
        <w:ind w:left="0" w:firstLine="0"/>
        <w:rPr>
          <w:i w:val="0"/>
          <w:iCs w:val="0"/>
          <w:caps w:val="0"/>
          <w:color w:val="000000"/>
          <w:spacing w:val="0"/>
        </w:rPr>
      </w:pPr>
      <w:r>
        <w:rPr>
          <w:i w:val="0"/>
          <w:iCs w:val="0"/>
          <w:caps w:val="0"/>
          <w:color w:val="000000"/>
          <w:spacing w:val="0"/>
        </w:rPr>
        <w:t>（4）视频模块：负责视频列表读取、匹配、拼接、播放流输出。</w:t>
      </w:r>
    </w:p>
    <w:p w14:paraId="532031E2">
      <w:pPr>
        <w:pStyle w:val="34"/>
        <w:keepNext w:val="0"/>
        <w:keepLines w:val="0"/>
        <w:widowControl/>
        <w:suppressLineNumbers w:val="0"/>
        <w:ind w:left="0" w:firstLine="0"/>
        <w:rPr>
          <w:i w:val="0"/>
          <w:iCs w:val="0"/>
          <w:caps w:val="0"/>
          <w:color w:val="000000"/>
          <w:spacing w:val="0"/>
        </w:rPr>
      </w:pPr>
      <w:r>
        <w:rPr>
          <w:i w:val="0"/>
          <w:iCs w:val="0"/>
          <w:caps w:val="0"/>
          <w:color w:val="000000"/>
          <w:spacing w:val="0"/>
        </w:rPr>
        <w:t>（5）记录模块：负责训练完成事件落库。</w:t>
      </w:r>
    </w:p>
    <w:p w14:paraId="1CA723C8">
      <w:pPr>
        <w:pStyle w:val="34"/>
        <w:keepNext w:val="0"/>
        <w:keepLines w:val="0"/>
        <w:widowControl/>
        <w:suppressLineNumbers w:val="0"/>
        <w:ind w:left="0" w:firstLine="0"/>
        <w:rPr>
          <w:i w:val="0"/>
          <w:iCs w:val="0"/>
          <w:caps w:val="0"/>
          <w:color w:val="000000"/>
          <w:spacing w:val="0"/>
        </w:rPr>
      </w:pPr>
      <w:r>
        <w:rPr>
          <w:i w:val="0"/>
          <w:iCs w:val="0"/>
          <w:caps w:val="0"/>
          <w:color w:val="000000"/>
          <w:spacing w:val="0"/>
        </w:rPr>
        <w:t>（6）统计模块：负责聚合训练数据并返回健康概览。</w:t>
      </w:r>
    </w:p>
    <w:p w14:paraId="1DC08D79">
      <w:pPr>
        <w:pStyle w:val="34"/>
        <w:keepNext w:val="0"/>
        <w:keepLines w:val="0"/>
        <w:widowControl/>
        <w:suppressLineNumbers w:val="0"/>
        <w:ind w:left="0" w:firstLine="0"/>
        <w:rPr>
          <w:i w:val="0"/>
          <w:iCs w:val="0"/>
          <w:caps w:val="0"/>
          <w:color w:val="000000"/>
          <w:spacing w:val="0"/>
        </w:rPr>
      </w:pPr>
      <w:r>
        <w:rPr>
          <w:i w:val="0"/>
          <w:iCs w:val="0"/>
          <w:caps w:val="0"/>
          <w:color w:val="000000"/>
          <w:spacing w:val="0"/>
        </w:rPr>
        <w:t>（7）姿态模块：负责本地姿态识别与实时展示。</w:t>
      </w:r>
    </w:p>
    <w:p w14:paraId="3DE797A2">
      <w:pPr>
        <w:pStyle w:val="34"/>
        <w:keepNext w:val="0"/>
        <w:keepLines w:val="0"/>
        <w:widowControl/>
        <w:suppressLineNumbers w:val="0"/>
        <w:ind w:left="0" w:firstLine="0"/>
        <w:rPr>
          <w:i w:val="0"/>
          <w:iCs w:val="0"/>
          <w:caps w:val="0"/>
          <w:color w:val="000000"/>
          <w:spacing w:val="0"/>
        </w:rPr>
      </w:pPr>
      <w:r>
        <w:rPr>
          <w:i w:val="0"/>
          <w:iCs w:val="0"/>
          <w:caps w:val="0"/>
          <w:color w:val="000000"/>
          <w:spacing w:val="0"/>
        </w:rPr>
        <w:t>功能设计的整体思路是“先形成主闭环，再逐步模块化增强”。也就是说，当前每个模块都不是孤立存在，而是围绕主链路共同服务：用户模块提供身份和画像，偏好模块提供长期偏好输入，推荐模块产出当前方案，视频模块承接执行过程，记录和统计模块形成反馈闭环，姿态模块则作为未来增强的感知入口。通过这样的功能组织方式，系统避免了“每个模块都做了一点，但彼此没有串起来”的问题。</w:t>
      </w:r>
    </w:p>
    <w:p w14:paraId="31D3B8E1">
      <w:pPr>
        <w:pStyle w:val="4"/>
      </w:pPr>
      <w:r>
        <w:rPr>
          <w:rFonts w:hint="eastAsia"/>
        </w:rPr>
        <w:t xml:space="preserve"> 数据流转设计</w:t>
      </w:r>
    </w:p>
    <w:p w14:paraId="105BD231">
      <w:pPr>
        <w:pStyle w:val="34"/>
        <w:keepNext w:val="0"/>
        <w:keepLines w:val="0"/>
        <w:widowControl/>
        <w:suppressLineNumbers w:val="0"/>
        <w:ind w:left="0" w:firstLine="0"/>
        <w:rPr>
          <w:i w:val="0"/>
          <w:iCs w:val="0"/>
          <w:caps w:val="0"/>
          <w:color w:val="000000"/>
          <w:spacing w:val="0"/>
        </w:rPr>
      </w:pPr>
      <w:r>
        <w:rPr>
          <w:i w:val="0"/>
          <w:iCs w:val="0"/>
          <w:caps w:val="0"/>
          <w:color w:val="000000"/>
          <w:spacing w:val="0"/>
        </w:rPr>
        <w:t>数据流 1：用户资料流</w:t>
      </w:r>
    </w:p>
    <w:p w14:paraId="3C110198">
      <w:pPr>
        <w:pStyle w:val="34"/>
        <w:keepNext w:val="0"/>
        <w:keepLines w:val="0"/>
        <w:widowControl/>
        <w:suppressLineNumbers w:val="0"/>
        <w:ind w:left="0" w:firstLine="0"/>
        <w:rPr>
          <w:i w:val="0"/>
          <w:iCs w:val="0"/>
          <w:caps w:val="0"/>
          <w:color w:val="000000"/>
          <w:spacing w:val="0"/>
        </w:rPr>
      </w:pPr>
      <w:r>
        <w:rPr>
          <w:i w:val="0"/>
          <w:iCs w:val="0"/>
          <w:caps w:val="0"/>
          <w:color w:val="000000"/>
          <w:spacing w:val="0"/>
        </w:rPr>
        <w:t>前端资料页录入 -&gt; /user/update -&gt; user 表 -&gt; /user/info 或 /user/health-data -&gt; 前端展示。</w:t>
      </w:r>
    </w:p>
    <w:p w14:paraId="0868BA6E">
      <w:pPr>
        <w:pStyle w:val="34"/>
        <w:keepNext w:val="0"/>
        <w:keepLines w:val="0"/>
        <w:widowControl/>
        <w:suppressLineNumbers w:val="0"/>
        <w:ind w:left="0" w:firstLine="0"/>
        <w:rPr>
          <w:i w:val="0"/>
          <w:iCs w:val="0"/>
          <w:caps w:val="0"/>
          <w:color w:val="000000"/>
          <w:spacing w:val="0"/>
        </w:rPr>
      </w:pPr>
      <w:r>
        <w:rPr>
          <w:i w:val="0"/>
          <w:iCs w:val="0"/>
          <w:caps w:val="0"/>
          <w:color w:val="000000"/>
          <w:spacing w:val="0"/>
        </w:rPr>
        <w:t>数据流 2：用户偏好流</w:t>
      </w:r>
    </w:p>
    <w:p w14:paraId="09D5D77B">
      <w:pPr>
        <w:pStyle w:val="34"/>
        <w:keepNext w:val="0"/>
        <w:keepLines w:val="0"/>
        <w:widowControl/>
        <w:suppressLineNumbers w:val="0"/>
        <w:ind w:left="0" w:firstLine="0"/>
        <w:rPr>
          <w:i w:val="0"/>
          <w:iCs w:val="0"/>
          <w:caps w:val="0"/>
          <w:color w:val="000000"/>
          <w:spacing w:val="0"/>
        </w:rPr>
      </w:pPr>
      <w:r>
        <w:rPr>
          <w:i w:val="0"/>
          <w:iCs w:val="0"/>
          <w:caps w:val="0"/>
          <w:color w:val="000000"/>
          <w:spacing w:val="0"/>
        </w:rPr>
        <w:t>前端偏好页多选结果 -&gt; /user/preferences -&gt; user_preference 表 -&gt; /user/preferences -&gt; 前端回显。</w:t>
      </w:r>
    </w:p>
    <w:p w14:paraId="3B299F42">
      <w:pPr>
        <w:pStyle w:val="34"/>
        <w:keepNext w:val="0"/>
        <w:keepLines w:val="0"/>
        <w:widowControl/>
        <w:suppressLineNumbers w:val="0"/>
        <w:ind w:left="0" w:firstLine="0"/>
        <w:rPr>
          <w:i w:val="0"/>
          <w:iCs w:val="0"/>
          <w:caps w:val="0"/>
          <w:color w:val="000000"/>
          <w:spacing w:val="0"/>
        </w:rPr>
      </w:pPr>
      <w:r>
        <w:rPr>
          <w:i w:val="0"/>
          <w:iCs w:val="0"/>
          <w:caps w:val="0"/>
          <w:color w:val="000000"/>
          <w:spacing w:val="0"/>
        </w:rPr>
        <w:t>数据流 3：AI 推荐流</w:t>
      </w:r>
    </w:p>
    <w:p w14:paraId="1F61FFE6">
      <w:pPr>
        <w:pStyle w:val="34"/>
        <w:keepNext w:val="0"/>
        <w:keepLines w:val="0"/>
        <w:widowControl/>
        <w:suppressLineNumbers w:val="0"/>
        <w:ind w:left="0" w:firstLine="0"/>
        <w:rPr>
          <w:i w:val="0"/>
          <w:iCs w:val="0"/>
          <w:caps w:val="0"/>
          <w:color w:val="000000"/>
          <w:spacing w:val="0"/>
        </w:rPr>
      </w:pPr>
      <w:r>
        <w:rPr>
          <w:i w:val="0"/>
          <w:iCs w:val="0"/>
          <w:caps w:val="0"/>
          <w:color w:val="000000"/>
          <w:spacing w:val="0"/>
        </w:rPr>
        <w:t>前端推荐页输入 -&gt; /micro-motion/generate-prompt -&gt; DeepSeekService -&gt; DeepSeek API -&gt; 结构化动作响应 -&gt; 前端展示。</w:t>
      </w:r>
    </w:p>
    <w:p w14:paraId="334BA391">
      <w:pPr>
        <w:pStyle w:val="34"/>
        <w:keepNext w:val="0"/>
        <w:keepLines w:val="0"/>
        <w:widowControl/>
        <w:suppressLineNumbers w:val="0"/>
        <w:ind w:left="0" w:firstLine="0"/>
        <w:rPr>
          <w:i w:val="0"/>
          <w:iCs w:val="0"/>
          <w:caps w:val="0"/>
          <w:color w:val="000000"/>
          <w:spacing w:val="0"/>
        </w:rPr>
      </w:pPr>
      <w:r>
        <w:rPr>
          <w:i w:val="0"/>
          <w:iCs w:val="0"/>
          <w:caps w:val="0"/>
          <w:color w:val="000000"/>
          <w:spacing w:val="0"/>
        </w:rPr>
        <w:t>数据流 4：视频指导流</w:t>
      </w:r>
    </w:p>
    <w:p w14:paraId="3E054BC5">
      <w:pPr>
        <w:pStyle w:val="34"/>
        <w:keepNext w:val="0"/>
        <w:keepLines w:val="0"/>
        <w:widowControl/>
        <w:suppressLineNumbers w:val="0"/>
        <w:ind w:left="0" w:firstLine="0"/>
        <w:rPr>
          <w:i w:val="0"/>
          <w:iCs w:val="0"/>
          <w:caps w:val="0"/>
          <w:color w:val="000000"/>
          <w:spacing w:val="0"/>
        </w:rPr>
      </w:pPr>
      <w:r>
        <w:rPr>
          <w:i w:val="0"/>
          <w:iCs w:val="0"/>
          <w:caps w:val="0"/>
          <w:color w:val="000000"/>
          <w:spacing w:val="0"/>
        </w:rPr>
        <w:t>前端视频页 -&gt; /video/list -&gt; 本地视频目录扫描 -&gt; 匹配当前动作 -&gt; /video/play -&gt; 视频播放。</w:t>
      </w:r>
    </w:p>
    <w:p w14:paraId="32BEB86B">
      <w:pPr>
        <w:pStyle w:val="34"/>
        <w:keepNext w:val="0"/>
        <w:keepLines w:val="0"/>
        <w:widowControl/>
        <w:suppressLineNumbers w:val="0"/>
        <w:ind w:left="0" w:firstLine="0"/>
        <w:rPr>
          <w:i w:val="0"/>
          <w:iCs w:val="0"/>
          <w:caps w:val="0"/>
          <w:color w:val="000000"/>
          <w:spacing w:val="0"/>
        </w:rPr>
      </w:pPr>
      <w:r>
        <w:rPr>
          <w:i w:val="0"/>
          <w:iCs w:val="0"/>
          <w:caps w:val="0"/>
          <w:color w:val="000000"/>
          <w:spacing w:val="0"/>
        </w:rPr>
        <w:t>数据流 5：训练统计流</w:t>
      </w:r>
    </w:p>
    <w:p w14:paraId="1A08B5DA">
      <w:pPr>
        <w:pStyle w:val="34"/>
        <w:keepNext w:val="0"/>
        <w:keepLines w:val="0"/>
        <w:widowControl/>
        <w:suppressLineNumbers w:val="0"/>
        <w:ind w:left="0" w:firstLine="0"/>
        <w:rPr>
          <w:i w:val="0"/>
          <w:iCs w:val="0"/>
          <w:caps w:val="0"/>
          <w:color w:val="000000"/>
          <w:spacing w:val="0"/>
        </w:rPr>
      </w:pPr>
      <w:r>
        <w:rPr>
          <w:i w:val="0"/>
          <w:iCs w:val="0"/>
          <w:caps w:val="0"/>
          <w:color w:val="000000"/>
          <w:spacing w:val="0"/>
        </w:rPr>
        <w:t>视频页完成训练 -&gt; /motion/record -&gt; exercise_record 表 -&gt; /user/health-data 聚合统计 -&gt; 健康数据页展示。</w:t>
      </w:r>
    </w:p>
    <w:p w14:paraId="5A985240">
      <w:pPr>
        <w:pStyle w:val="34"/>
        <w:keepNext w:val="0"/>
        <w:keepLines w:val="0"/>
        <w:widowControl/>
        <w:suppressLineNumbers w:val="0"/>
        <w:ind w:left="0" w:firstLine="0"/>
        <w:rPr>
          <w:i w:val="0"/>
          <w:iCs w:val="0"/>
          <w:caps w:val="0"/>
          <w:color w:val="000000"/>
          <w:spacing w:val="0"/>
        </w:rPr>
      </w:pPr>
      <w:r>
        <w:rPr>
          <w:i w:val="0"/>
          <w:iCs w:val="0"/>
          <w:caps w:val="0"/>
          <w:color w:val="000000"/>
          <w:spacing w:val="0"/>
        </w:rPr>
        <w:t>从数据流角度看，当前系统最重要的不是单条接口是否存在，而是数据是否能够在多个模块之间合理流动并被再次利用。例如，用户身体信息不仅用于资料展示，也用于 BMI 计算和推荐参数组织；用户偏好不仅用于偏好页回显，也可作为后续推荐策略输入；训练记录不仅用于历史留痕，也用于统计累计训练情况。这种数据复用特征说明系统已经具备一定程度的业务融合能力，而不是简单的“多个功能拼接”。</w:t>
      </w:r>
    </w:p>
    <w:p w14:paraId="755935A8">
      <w:pPr>
        <w:pStyle w:val="4"/>
      </w:pPr>
      <w:r>
        <w:rPr>
          <w:rFonts w:hint="eastAsia"/>
        </w:rPr>
        <w:t xml:space="preserve"> 用户界面设计</w:t>
      </w:r>
    </w:p>
    <w:p w14:paraId="3F5471D4">
      <w:pPr>
        <w:pStyle w:val="34"/>
        <w:keepNext w:val="0"/>
        <w:keepLines w:val="0"/>
        <w:widowControl/>
        <w:suppressLineNumbers w:val="0"/>
        <w:ind w:left="0" w:firstLine="0"/>
        <w:rPr>
          <w:i w:val="0"/>
          <w:iCs w:val="0"/>
          <w:caps w:val="0"/>
          <w:color w:val="000000"/>
          <w:spacing w:val="0"/>
        </w:rPr>
      </w:pPr>
      <w:r>
        <w:rPr>
          <w:i w:val="0"/>
          <w:iCs w:val="0"/>
          <w:caps w:val="0"/>
          <w:color w:val="000000"/>
          <w:spacing w:val="0"/>
        </w:rPr>
        <w:t>当前界面主要由以下页面构成：</w:t>
      </w:r>
    </w:p>
    <w:p w14:paraId="62E6561F">
      <w:pPr>
        <w:pStyle w:val="34"/>
        <w:keepNext w:val="0"/>
        <w:keepLines w:val="0"/>
        <w:widowControl/>
        <w:suppressLineNumbers w:val="0"/>
        <w:ind w:left="0" w:firstLine="0"/>
        <w:rPr>
          <w:i w:val="0"/>
          <w:iCs w:val="0"/>
          <w:caps w:val="0"/>
          <w:color w:val="000000"/>
          <w:spacing w:val="0"/>
        </w:rPr>
      </w:pPr>
      <w:r>
        <w:rPr>
          <w:i w:val="0"/>
          <w:iCs w:val="0"/>
          <w:caps w:val="0"/>
          <w:color w:val="000000"/>
          <w:spacing w:val="0"/>
        </w:rPr>
        <w:t>（1）首页：显示登录状态与进入系统入口。</w:t>
      </w:r>
    </w:p>
    <w:p w14:paraId="3DA2E5D0">
      <w:pPr>
        <w:pStyle w:val="34"/>
        <w:keepNext w:val="0"/>
        <w:keepLines w:val="0"/>
        <w:widowControl/>
        <w:suppressLineNumbers w:val="0"/>
        <w:ind w:left="0" w:firstLine="0"/>
        <w:rPr>
          <w:i w:val="0"/>
          <w:iCs w:val="0"/>
          <w:caps w:val="0"/>
          <w:color w:val="000000"/>
          <w:spacing w:val="0"/>
        </w:rPr>
      </w:pPr>
      <w:r>
        <w:rPr>
          <w:i w:val="0"/>
          <w:iCs w:val="0"/>
          <w:caps w:val="0"/>
          <w:color w:val="000000"/>
          <w:spacing w:val="0"/>
        </w:rPr>
        <w:t>（2）应用主界面：以卡片形式提供四大核心功能入口。</w:t>
      </w:r>
    </w:p>
    <w:p w14:paraId="1976DCB7">
      <w:pPr>
        <w:pStyle w:val="34"/>
        <w:keepNext w:val="0"/>
        <w:keepLines w:val="0"/>
        <w:widowControl/>
        <w:suppressLineNumbers w:val="0"/>
        <w:ind w:left="0" w:firstLine="0"/>
        <w:rPr>
          <w:i w:val="0"/>
          <w:iCs w:val="0"/>
          <w:caps w:val="0"/>
          <w:color w:val="000000"/>
          <w:spacing w:val="0"/>
        </w:rPr>
      </w:pPr>
      <w:r>
        <w:rPr>
          <w:i w:val="0"/>
          <w:iCs w:val="0"/>
          <w:caps w:val="0"/>
          <w:color w:val="000000"/>
          <w:spacing w:val="0"/>
        </w:rPr>
        <w:t>（3）微运动推荐页：采用分块式选项和推荐结果卡片布局。</w:t>
      </w:r>
    </w:p>
    <w:p w14:paraId="66B5EB19">
      <w:pPr>
        <w:pStyle w:val="34"/>
        <w:keepNext w:val="0"/>
        <w:keepLines w:val="0"/>
        <w:widowControl/>
        <w:suppressLineNumbers w:val="0"/>
        <w:ind w:left="0" w:firstLine="0"/>
        <w:rPr>
          <w:i w:val="0"/>
          <w:iCs w:val="0"/>
          <w:caps w:val="0"/>
          <w:color w:val="000000"/>
          <w:spacing w:val="0"/>
        </w:rPr>
      </w:pPr>
      <w:r>
        <w:rPr>
          <w:i w:val="0"/>
          <w:iCs w:val="0"/>
          <w:caps w:val="0"/>
          <w:color w:val="000000"/>
          <w:spacing w:val="0"/>
        </w:rPr>
        <w:t>（4）视频指导页：包含视频区域、步骤区域、进度条和完成训练按钮。</w:t>
      </w:r>
    </w:p>
    <w:p w14:paraId="22D7E734">
      <w:pPr>
        <w:pStyle w:val="34"/>
        <w:keepNext w:val="0"/>
        <w:keepLines w:val="0"/>
        <w:widowControl/>
        <w:suppressLineNumbers w:val="0"/>
        <w:ind w:left="0" w:firstLine="0"/>
        <w:rPr>
          <w:i w:val="0"/>
          <w:iCs w:val="0"/>
          <w:caps w:val="0"/>
          <w:color w:val="000000"/>
          <w:spacing w:val="0"/>
        </w:rPr>
      </w:pPr>
      <w:r>
        <w:rPr>
          <w:i w:val="0"/>
          <w:iCs w:val="0"/>
          <w:caps w:val="0"/>
          <w:color w:val="000000"/>
          <w:spacing w:val="0"/>
        </w:rPr>
        <w:t>（5）姿态检测页：支持模式切换、实时数据显示和模拟按钮。</w:t>
      </w:r>
    </w:p>
    <w:p w14:paraId="3DDABDF5">
      <w:pPr>
        <w:pStyle w:val="34"/>
        <w:keepNext w:val="0"/>
        <w:keepLines w:val="0"/>
        <w:widowControl/>
        <w:suppressLineNumbers w:val="0"/>
        <w:ind w:left="0" w:firstLine="0"/>
        <w:rPr>
          <w:i w:val="0"/>
          <w:iCs w:val="0"/>
          <w:caps w:val="0"/>
          <w:color w:val="000000"/>
          <w:spacing w:val="0"/>
        </w:rPr>
      </w:pPr>
      <w:r>
        <w:rPr>
          <w:i w:val="0"/>
          <w:iCs w:val="0"/>
          <w:caps w:val="0"/>
          <w:color w:val="000000"/>
          <w:spacing w:val="0"/>
        </w:rPr>
        <w:t>（6）用户中心：提供资料、偏好和退出登录入口。</w:t>
      </w:r>
    </w:p>
    <w:p w14:paraId="41FA7FD3">
      <w:pPr>
        <w:pStyle w:val="34"/>
        <w:keepNext w:val="0"/>
        <w:keepLines w:val="0"/>
        <w:widowControl/>
        <w:suppressLineNumbers w:val="0"/>
        <w:ind w:left="0" w:firstLine="0"/>
        <w:rPr>
          <w:i w:val="0"/>
          <w:iCs w:val="0"/>
          <w:caps w:val="0"/>
          <w:color w:val="000000"/>
          <w:spacing w:val="0"/>
        </w:rPr>
      </w:pPr>
      <w:r>
        <w:rPr>
          <w:i w:val="0"/>
          <w:iCs w:val="0"/>
          <w:caps w:val="0"/>
          <w:color w:val="000000"/>
          <w:spacing w:val="0"/>
        </w:rPr>
        <w:t>（7）健康数据页：以卡片和统计块展示身体概览与训练记录。</w:t>
      </w:r>
    </w:p>
    <w:p w14:paraId="1458D7A6">
      <w:pPr>
        <w:pStyle w:val="34"/>
        <w:keepNext w:val="0"/>
        <w:keepLines w:val="0"/>
        <w:widowControl/>
        <w:suppressLineNumbers w:val="0"/>
        <w:ind w:left="0" w:firstLine="0"/>
        <w:rPr>
          <w:i w:val="0"/>
          <w:iCs w:val="0"/>
          <w:caps w:val="0"/>
          <w:color w:val="000000"/>
          <w:spacing w:val="0"/>
        </w:rPr>
      </w:pPr>
      <w:r>
        <w:rPr>
          <w:i w:val="0"/>
          <w:iCs w:val="0"/>
          <w:caps w:val="0"/>
          <w:color w:val="000000"/>
          <w:spacing w:val="0"/>
        </w:rPr>
        <w:t>在界面层面，当前版本更多强调信息组织清晰和操作路径连贯，而不是复杂的视觉装饰。对于竞赛项目来说，这样的设计具有现实意义：一方面，功能型页面更容易在有限时间内完成实现和联调；另一方面，清晰的页面结构更有利于评委快速理解系统能力。后续若继续打磨，可以在保持结构清晰的前提下加强视觉统一性、图标语言、状态反馈和品牌风格，使系统在表达上更完整。</w:t>
      </w:r>
    </w:p>
    <w:p w14:paraId="4D57F0F9">
      <w:pPr>
        <w:pStyle w:val="4"/>
      </w:pPr>
      <w:r>
        <w:rPr>
          <w:rFonts w:hint="eastAsia"/>
        </w:rPr>
        <w:t xml:space="preserve"> 数据结构设计</w:t>
      </w:r>
    </w:p>
    <w:p w14:paraId="21614959">
      <w:pPr>
        <w:pStyle w:val="34"/>
        <w:keepNext w:val="0"/>
        <w:keepLines w:val="0"/>
        <w:widowControl/>
        <w:suppressLineNumbers w:val="0"/>
        <w:ind w:left="0" w:firstLine="0"/>
        <w:rPr>
          <w:i w:val="0"/>
          <w:iCs w:val="0"/>
          <w:caps w:val="0"/>
          <w:color w:val="000000"/>
          <w:spacing w:val="0"/>
        </w:rPr>
      </w:pPr>
      <w:r>
        <w:rPr>
          <w:i w:val="0"/>
          <w:iCs w:val="0"/>
          <w:caps w:val="0"/>
          <w:color w:val="000000"/>
          <w:spacing w:val="0"/>
        </w:rPr>
        <w:t>当前系统核心数据结构分为三类：</w:t>
      </w:r>
    </w:p>
    <w:p w14:paraId="2FAAC14B">
      <w:pPr>
        <w:pStyle w:val="34"/>
        <w:keepNext w:val="0"/>
        <w:keepLines w:val="0"/>
        <w:widowControl/>
        <w:suppressLineNumbers w:val="0"/>
        <w:ind w:left="0" w:firstLine="0"/>
        <w:rPr>
          <w:i w:val="0"/>
          <w:iCs w:val="0"/>
          <w:caps w:val="0"/>
          <w:color w:val="000000"/>
          <w:spacing w:val="0"/>
        </w:rPr>
      </w:pPr>
      <w:r>
        <w:rPr>
          <w:i w:val="0"/>
          <w:iCs w:val="0"/>
          <w:caps w:val="0"/>
          <w:color w:val="000000"/>
          <w:spacing w:val="0"/>
        </w:rPr>
        <w:t>（1）用户数据结构：账号信息、身体指标、提醒配置、免打扰时间。</w:t>
      </w:r>
    </w:p>
    <w:p w14:paraId="476939D0">
      <w:pPr>
        <w:pStyle w:val="34"/>
        <w:keepNext w:val="0"/>
        <w:keepLines w:val="0"/>
        <w:widowControl/>
        <w:suppressLineNumbers w:val="0"/>
        <w:ind w:left="0" w:firstLine="0"/>
        <w:rPr>
          <w:i w:val="0"/>
          <w:iCs w:val="0"/>
          <w:caps w:val="0"/>
          <w:color w:val="000000"/>
          <w:spacing w:val="0"/>
        </w:rPr>
      </w:pPr>
      <w:r>
        <w:rPr>
          <w:i w:val="0"/>
          <w:iCs w:val="0"/>
          <w:caps w:val="0"/>
          <w:color w:val="000000"/>
          <w:spacing w:val="0"/>
        </w:rPr>
        <w:t>（2）推荐数据结构：部位、姿态信息、用户画像、动作列表、提示文本。</w:t>
      </w:r>
    </w:p>
    <w:p w14:paraId="2EB76B85">
      <w:pPr>
        <w:pStyle w:val="34"/>
        <w:keepNext w:val="0"/>
        <w:keepLines w:val="0"/>
        <w:widowControl/>
        <w:suppressLineNumbers w:val="0"/>
        <w:ind w:left="0" w:firstLine="0"/>
        <w:rPr>
          <w:i w:val="0"/>
          <w:iCs w:val="0"/>
          <w:caps w:val="0"/>
          <w:color w:val="000000"/>
          <w:spacing w:val="0"/>
        </w:rPr>
      </w:pPr>
      <w:r>
        <w:rPr>
          <w:i w:val="0"/>
          <w:iCs w:val="0"/>
          <w:caps w:val="0"/>
          <w:color w:val="000000"/>
          <w:spacing w:val="0"/>
        </w:rPr>
        <w:t>（3）训练数据结构：动作标识、动作名称、时长、完成状态、创建时间。</w:t>
      </w:r>
    </w:p>
    <w:p w14:paraId="70C87700">
      <w:pPr>
        <w:pStyle w:val="4"/>
      </w:pPr>
      <w:r>
        <w:rPr>
          <w:rFonts w:hint="eastAsia"/>
        </w:rPr>
        <w:t xml:space="preserve"> 接口设计</w:t>
      </w:r>
    </w:p>
    <w:p w14:paraId="73182E98">
      <w:pPr>
        <w:pStyle w:val="5"/>
      </w:pPr>
      <w:r>
        <w:rPr>
          <w:rFonts w:hint="eastAsia"/>
        </w:rPr>
        <w:t xml:space="preserve"> 外部接口</w:t>
      </w:r>
    </w:p>
    <w:p w14:paraId="3DCF549F">
      <w:pPr>
        <w:pStyle w:val="34"/>
        <w:keepNext w:val="0"/>
        <w:keepLines w:val="0"/>
        <w:widowControl/>
        <w:suppressLineNumbers w:val="0"/>
        <w:ind w:left="0" w:firstLine="0"/>
        <w:rPr>
          <w:i w:val="0"/>
          <w:iCs w:val="0"/>
          <w:caps w:val="0"/>
          <w:color w:val="000000"/>
          <w:spacing w:val="0"/>
        </w:rPr>
      </w:pPr>
      <w:r>
        <w:rPr>
          <w:i w:val="0"/>
          <w:iCs w:val="0"/>
          <w:caps w:val="0"/>
          <w:color w:val="000000"/>
          <w:spacing w:val="0"/>
        </w:rPr>
        <w:t>用户接口：/api/user/register、/api/user/login、/api/user/info、/api/user/update</w:t>
      </w:r>
    </w:p>
    <w:p w14:paraId="2CB24CC3">
      <w:pPr>
        <w:pStyle w:val="34"/>
        <w:keepNext w:val="0"/>
        <w:keepLines w:val="0"/>
        <w:widowControl/>
        <w:suppressLineNumbers w:val="0"/>
        <w:ind w:left="0" w:firstLine="0"/>
        <w:rPr>
          <w:i w:val="0"/>
          <w:iCs w:val="0"/>
          <w:caps w:val="0"/>
          <w:color w:val="000000"/>
          <w:spacing w:val="0"/>
        </w:rPr>
      </w:pPr>
      <w:r>
        <w:rPr>
          <w:i w:val="0"/>
          <w:iCs w:val="0"/>
          <w:caps w:val="0"/>
          <w:color w:val="000000"/>
          <w:spacing w:val="0"/>
        </w:rPr>
        <w:t>偏好接口：/api/user/preferences</w:t>
      </w:r>
    </w:p>
    <w:p w14:paraId="440DE64D">
      <w:pPr>
        <w:pStyle w:val="34"/>
        <w:keepNext w:val="0"/>
        <w:keepLines w:val="0"/>
        <w:widowControl/>
        <w:suppressLineNumbers w:val="0"/>
        <w:ind w:left="0" w:firstLine="0"/>
        <w:rPr>
          <w:i w:val="0"/>
          <w:iCs w:val="0"/>
          <w:caps w:val="0"/>
          <w:color w:val="000000"/>
          <w:spacing w:val="0"/>
        </w:rPr>
      </w:pPr>
      <w:r>
        <w:rPr>
          <w:i w:val="0"/>
          <w:iCs w:val="0"/>
          <w:caps w:val="0"/>
          <w:color w:val="000000"/>
          <w:spacing w:val="0"/>
        </w:rPr>
        <w:t>推荐接口：/api/micro-motion/generate-prompt、/api/micro-motion/test-prompt</w:t>
      </w:r>
    </w:p>
    <w:p w14:paraId="7147944E">
      <w:pPr>
        <w:pStyle w:val="34"/>
        <w:keepNext w:val="0"/>
        <w:keepLines w:val="0"/>
        <w:widowControl/>
        <w:suppressLineNumbers w:val="0"/>
        <w:ind w:left="0" w:firstLine="0"/>
        <w:rPr>
          <w:i w:val="0"/>
          <w:iCs w:val="0"/>
          <w:caps w:val="0"/>
          <w:color w:val="000000"/>
          <w:spacing w:val="0"/>
        </w:rPr>
      </w:pPr>
      <w:r>
        <w:rPr>
          <w:i w:val="0"/>
          <w:iCs w:val="0"/>
          <w:caps w:val="0"/>
          <w:color w:val="000000"/>
          <w:spacing w:val="0"/>
        </w:rPr>
        <w:t>视频接口：/api/video/list、/api/video/search、/api/video/play</w:t>
      </w:r>
    </w:p>
    <w:p w14:paraId="4F877FD9">
      <w:pPr>
        <w:pStyle w:val="34"/>
        <w:keepNext w:val="0"/>
        <w:keepLines w:val="0"/>
        <w:widowControl/>
        <w:suppressLineNumbers w:val="0"/>
        <w:ind w:left="0" w:firstLine="0"/>
        <w:rPr>
          <w:i w:val="0"/>
          <w:iCs w:val="0"/>
          <w:caps w:val="0"/>
          <w:color w:val="000000"/>
          <w:spacing w:val="0"/>
        </w:rPr>
      </w:pPr>
      <w:r>
        <w:rPr>
          <w:i w:val="0"/>
          <w:iCs w:val="0"/>
          <w:caps w:val="0"/>
          <w:color w:val="000000"/>
          <w:spacing w:val="0"/>
        </w:rPr>
        <w:t>运动记录接口：/api/motion/record</w:t>
      </w:r>
    </w:p>
    <w:p w14:paraId="6D755E17">
      <w:pPr>
        <w:pStyle w:val="34"/>
        <w:keepNext w:val="0"/>
        <w:keepLines w:val="0"/>
        <w:widowControl/>
        <w:suppressLineNumbers w:val="0"/>
        <w:ind w:left="0" w:firstLine="0"/>
        <w:rPr>
          <w:i w:val="0"/>
          <w:iCs w:val="0"/>
          <w:caps w:val="0"/>
          <w:color w:val="000000"/>
          <w:spacing w:val="0"/>
        </w:rPr>
      </w:pPr>
      <w:r>
        <w:rPr>
          <w:i w:val="0"/>
          <w:iCs w:val="0"/>
          <w:caps w:val="0"/>
          <w:color w:val="000000"/>
          <w:spacing w:val="0"/>
        </w:rPr>
        <w:t>健康接口：/api/user/health-data、/api/health</w:t>
      </w:r>
    </w:p>
    <w:p w14:paraId="43890CA7">
      <w:pPr>
        <w:pStyle w:val="34"/>
        <w:keepNext w:val="0"/>
        <w:keepLines w:val="0"/>
        <w:widowControl/>
        <w:suppressLineNumbers w:val="0"/>
        <w:ind w:left="0" w:firstLine="0"/>
        <w:rPr>
          <w:i w:val="0"/>
          <w:iCs w:val="0"/>
          <w:caps w:val="0"/>
          <w:color w:val="000000"/>
          <w:spacing w:val="0"/>
        </w:rPr>
      </w:pPr>
      <w:r>
        <w:rPr>
          <w:i w:val="0"/>
          <w:iCs w:val="0"/>
          <w:caps w:val="0"/>
          <w:color w:val="000000"/>
          <w:spacing w:val="0"/>
        </w:rPr>
        <w:t>AI 服务接口：/api/motion/generate、/api/motion/generate-easy、/api/posture/detect</w:t>
      </w:r>
    </w:p>
    <w:p w14:paraId="6B066AF5">
      <w:pPr>
        <w:pStyle w:val="34"/>
        <w:keepNext w:val="0"/>
        <w:keepLines w:val="0"/>
        <w:widowControl/>
        <w:suppressLineNumbers w:val="0"/>
        <w:ind w:left="0" w:firstLine="0"/>
        <w:rPr>
          <w:i w:val="0"/>
          <w:iCs w:val="0"/>
          <w:caps w:val="0"/>
          <w:color w:val="000000"/>
          <w:spacing w:val="0"/>
        </w:rPr>
      </w:pPr>
      <w:r>
        <w:rPr>
          <w:i w:val="0"/>
          <w:iCs w:val="0"/>
          <w:caps w:val="0"/>
          <w:color w:val="000000"/>
          <w:spacing w:val="0"/>
        </w:rPr>
        <w:t>这些外部接口从角色上可以分为四类。第一类是账户与资料类接口，用于完成用户身份管理和用户画像维护；第二类是推荐与媒体类接口，用于生成动作方案并获取视频资源；第三类是记录与统计类接口，用于训练结果落库和健康数据展示；第四类是 AI 服务原型接口，用于独立服务调试和后续服务拆分。这种分类说明接口体系并非零散堆积，而是围绕业务边界进行组织，便于后续继续演进。</w:t>
      </w:r>
    </w:p>
    <w:p w14:paraId="76D60165">
      <w:pPr>
        <w:pStyle w:val="34"/>
        <w:keepNext w:val="0"/>
        <w:keepLines w:val="0"/>
        <w:widowControl/>
        <w:suppressLineNumbers w:val="0"/>
        <w:ind w:left="0" w:firstLine="0"/>
        <w:rPr>
          <w:i w:val="0"/>
          <w:iCs w:val="0"/>
          <w:caps w:val="0"/>
          <w:color w:val="000000"/>
          <w:spacing w:val="0"/>
        </w:rPr>
      </w:pPr>
      <w:r>
        <w:rPr>
          <w:i w:val="0"/>
          <w:iCs w:val="0"/>
          <w:caps w:val="0"/>
          <w:color w:val="000000"/>
          <w:spacing w:val="0"/>
        </w:rPr>
        <w:t>在接口设计原则上，当前系统强调统一返回结构、前后端字段语义一致、必要参数明确、错误信息可解释。这一点对于竞赛项目尤为重要，因为评审更关注系统是否“逻辑清楚、边界明确、实现自洽”，而不仅仅是接口数量多少。当前接口虽然还可以进一步标准化，例如统一版本管理、补充更完整的接口文档注释，但整体方向已经较为清晰。</w:t>
      </w:r>
    </w:p>
    <w:p w14:paraId="1EAB7A35">
      <w:pPr>
        <w:pStyle w:val="5"/>
      </w:pPr>
      <w:r>
        <w:rPr>
          <w:rFonts w:hint="eastAsia"/>
        </w:rPr>
        <w:t xml:space="preserve"> 内部接口</w:t>
      </w:r>
    </w:p>
    <w:p w14:paraId="40603E1F">
      <w:pPr>
        <w:pStyle w:val="34"/>
        <w:keepNext w:val="0"/>
        <w:keepLines w:val="0"/>
        <w:widowControl/>
        <w:suppressLineNumbers w:val="0"/>
        <w:ind w:left="0" w:firstLine="0"/>
        <w:rPr>
          <w:i w:val="0"/>
          <w:iCs w:val="0"/>
          <w:caps w:val="0"/>
          <w:color w:val="000000"/>
          <w:spacing w:val="0"/>
        </w:rPr>
      </w:pPr>
      <w:r>
        <w:rPr>
          <w:i w:val="0"/>
          <w:iCs w:val="0"/>
          <w:caps w:val="0"/>
          <w:color w:val="000000"/>
          <w:spacing w:val="0"/>
        </w:rPr>
        <w:t>（1）UserController -&gt; UserServiceImpl -&gt; UserMapper / UserPreferenceMapper</w:t>
      </w:r>
    </w:p>
    <w:p w14:paraId="26615DB3">
      <w:pPr>
        <w:pStyle w:val="34"/>
        <w:keepNext w:val="0"/>
        <w:keepLines w:val="0"/>
        <w:widowControl/>
        <w:suppressLineNumbers w:val="0"/>
        <w:ind w:left="0" w:firstLine="0"/>
        <w:rPr>
          <w:i w:val="0"/>
          <w:iCs w:val="0"/>
          <w:caps w:val="0"/>
          <w:color w:val="000000"/>
          <w:spacing w:val="0"/>
        </w:rPr>
      </w:pPr>
      <w:r>
        <w:rPr>
          <w:i w:val="0"/>
          <w:iCs w:val="0"/>
          <w:caps w:val="0"/>
          <w:color w:val="000000"/>
          <w:spacing w:val="0"/>
        </w:rPr>
        <w:t>（2）UserController -&gt; HealthDataServiceImpl -&gt; JdbcTemplate</w:t>
      </w:r>
    </w:p>
    <w:p w14:paraId="0F448715">
      <w:pPr>
        <w:pStyle w:val="34"/>
        <w:keepNext w:val="0"/>
        <w:keepLines w:val="0"/>
        <w:widowControl/>
        <w:suppressLineNumbers w:val="0"/>
        <w:ind w:left="0" w:firstLine="0"/>
        <w:rPr>
          <w:i w:val="0"/>
          <w:iCs w:val="0"/>
          <w:caps w:val="0"/>
          <w:color w:val="000000"/>
          <w:spacing w:val="0"/>
        </w:rPr>
      </w:pPr>
      <w:r>
        <w:rPr>
          <w:i w:val="0"/>
          <w:iCs w:val="0"/>
          <w:caps w:val="0"/>
          <w:color w:val="000000"/>
          <w:spacing w:val="0"/>
        </w:rPr>
        <w:t>（3）MicroMotionController -&gt; DeepSeekService -&gt; VideoService + DeepSeek API</w:t>
      </w:r>
    </w:p>
    <w:p w14:paraId="0C3F8076">
      <w:pPr>
        <w:pStyle w:val="34"/>
        <w:keepNext w:val="0"/>
        <w:keepLines w:val="0"/>
        <w:widowControl/>
        <w:suppressLineNumbers w:val="0"/>
        <w:ind w:left="0" w:firstLine="0"/>
        <w:rPr>
          <w:i w:val="0"/>
          <w:iCs w:val="0"/>
          <w:caps w:val="0"/>
          <w:color w:val="000000"/>
          <w:spacing w:val="0"/>
        </w:rPr>
      </w:pPr>
      <w:r>
        <w:rPr>
          <w:i w:val="0"/>
          <w:iCs w:val="0"/>
          <w:caps w:val="0"/>
          <w:color w:val="000000"/>
          <w:spacing w:val="0"/>
        </w:rPr>
        <w:t>（4）VideoController -&gt; VideoService -&gt; Filesystem + FFmpeg</w:t>
      </w:r>
    </w:p>
    <w:p w14:paraId="29AD5C2B">
      <w:pPr>
        <w:pStyle w:val="34"/>
        <w:keepNext w:val="0"/>
        <w:keepLines w:val="0"/>
        <w:widowControl/>
        <w:suppressLineNumbers w:val="0"/>
        <w:ind w:left="0" w:firstLine="0"/>
        <w:rPr>
          <w:i w:val="0"/>
          <w:iCs w:val="0"/>
          <w:caps w:val="0"/>
          <w:color w:val="000000"/>
          <w:spacing w:val="0"/>
        </w:rPr>
      </w:pPr>
      <w:r>
        <w:rPr>
          <w:i w:val="0"/>
          <w:iCs w:val="0"/>
          <w:caps w:val="0"/>
          <w:color w:val="000000"/>
          <w:spacing w:val="0"/>
        </w:rPr>
        <w:t>（5）MotionController -&gt; ExerciseRecordServiceImpl -&gt; JdbcTemplate</w:t>
      </w:r>
    </w:p>
    <w:p w14:paraId="3EBED99D">
      <w:pPr>
        <w:pStyle w:val="34"/>
        <w:keepNext w:val="0"/>
        <w:keepLines w:val="0"/>
        <w:widowControl/>
        <w:suppressLineNumbers w:val="0"/>
        <w:ind w:left="0" w:firstLine="0"/>
        <w:rPr>
          <w:i w:val="0"/>
          <w:iCs w:val="0"/>
          <w:caps w:val="0"/>
          <w:color w:val="000000"/>
          <w:spacing w:val="0"/>
        </w:rPr>
      </w:pPr>
      <w:r>
        <w:rPr>
          <w:i w:val="0"/>
          <w:iCs w:val="0"/>
          <w:caps w:val="0"/>
          <w:color w:val="000000"/>
          <w:spacing w:val="0"/>
        </w:rPr>
        <w:t>（6）FastAPI MotionService -&gt; Spring Boot /micro-motion/generate-prompt</w:t>
      </w:r>
    </w:p>
    <w:p w14:paraId="149912CF">
      <w:pPr>
        <w:pStyle w:val="34"/>
        <w:keepNext w:val="0"/>
        <w:keepLines w:val="0"/>
        <w:widowControl/>
        <w:suppressLineNumbers w:val="0"/>
        <w:ind w:left="0" w:firstLine="0"/>
        <w:rPr>
          <w:i w:val="0"/>
          <w:iCs w:val="0"/>
          <w:caps w:val="0"/>
          <w:color w:val="000000"/>
          <w:spacing w:val="0"/>
        </w:rPr>
      </w:pPr>
      <w:r>
        <w:rPr>
          <w:i w:val="0"/>
          <w:iCs w:val="0"/>
          <w:caps w:val="0"/>
          <w:color w:val="000000"/>
          <w:spacing w:val="0"/>
        </w:rPr>
        <w:t>内部接口关系体现出当前系统采用“服务层聚合业务逻辑”的设计方式，而不是将业务判断直接写在控制器层。这样做有两个直接好处：其一，控制器职责更聚焦于参数接收和响应返回，逻辑边界更清晰；其二，后续如果需要在不同接口之间复用相同逻辑，服务层可以成为稳定复用点。例如，健康数据统计、偏好读取、AI 结果处理、视频资源整理等逻辑，都更适合放在服务层统一维护。这种内部结构虽然对竞赛原型而言已经足够，但也为后续服务拆分和单元测试留下了空间。</w:t>
      </w:r>
    </w:p>
    <w:p w14:paraId="22F963DA">
      <w:pPr>
        <w:pStyle w:val="4"/>
      </w:pPr>
      <w:r>
        <w:rPr>
          <w:rFonts w:hint="eastAsia"/>
        </w:rPr>
        <w:t xml:space="preserve"> 错误/异常处理设计</w:t>
      </w:r>
    </w:p>
    <w:p w14:paraId="32D10930">
      <w:pPr>
        <w:pStyle w:val="5"/>
      </w:pPr>
      <w:r>
        <w:rPr>
          <w:rFonts w:hint="eastAsia"/>
        </w:rPr>
        <w:t xml:space="preserve"> 错误/异常输出信息</w:t>
      </w:r>
    </w:p>
    <w:p w14:paraId="24DC1EF7">
      <w:pPr>
        <w:pStyle w:val="34"/>
        <w:keepNext w:val="0"/>
        <w:keepLines w:val="0"/>
        <w:widowControl/>
        <w:suppressLineNumbers w:val="0"/>
        <w:ind w:left="0" w:firstLine="0"/>
        <w:rPr>
          <w:i w:val="0"/>
          <w:iCs w:val="0"/>
          <w:caps w:val="0"/>
          <w:color w:val="000000"/>
          <w:spacing w:val="0"/>
        </w:rPr>
      </w:pPr>
      <w:r>
        <w:rPr>
          <w:i w:val="0"/>
          <w:iCs w:val="0"/>
          <w:caps w:val="0"/>
          <w:color w:val="000000"/>
          <w:spacing w:val="0"/>
        </w:rPr>
        <w:t>（1）后端统一使用 Result{code,message,data} 返回业务接口结果。</w:t>
      </w:r>
    </w:p>
    <w:p w14:paraId="60C0FBA1">
      <w:pPr>
        <w:pStyle w:val="34"/>
        <w:keepNext w:val="0"/>
        <w:keepLines w:val="0"/>
        <w:widowControl/>
        <w:suppressLineNumbers w:val="0"/>
        <w:ind w:left="0" w:firstLine="0"/>
        <w:rPr>
          <w:i w:val="0"/>
          <w:iCs w:val="0"/>
          <w:caps w:val="0"/>
          <w:color w:val="000000"/>
          <w:spacing w:val="0"/>
        </w:rPr>
      </w:pPr>
      <w:r>
        <w:rPr>
          <w:i w:val="0"/>
          <w:iCs w:val="0"/>
          <w:caps w:val="0"/>
          <w:color w:val="000000"/>
          <w:spacing w:val="0"/>
        </w:rPr>
        <w:t>（2）参数校验错误统一返回参数错误码和可读错误信息。</w:t>
      </w:r>
    </w:p>
    <w:p w14:paraId="0F89D687">
      <w:pPr>
        <w:pStyle w:val="34"/>
        <w:keepNext w:val="0"/>
        <w:keepLines w:val="0"/>
        <w:widowControl/>
        <w:suppressLineNumbers w:val="0"/>
        <w:ind w:left="0" w:firstLine="0"/>
        <w:rPr>
          <w:i w:val="0"/>
          <w:iCs w:val="0"/>
          <w:caps w:val="0"/>
          <w:color w:val="000000"/>
          <w:spacing w:val="0"/>
        </w:rPr>
      </w:pPr>
      <w:r>
        <w:rPr>
          <w:i w:val="0"/>
          <w:iCs w:val="0"/>
          <w:caps w:val="0"/>
          <w:color w:val="000000"/>
          <w:spacing w:val="0"/>
        </w:rPr>
        <w:t>（3）AI 推荐异常返回 PromptResponse.error(...) 结构。</w:t>
      </w:r>
    </w:p>
    <w:p w14:paraId="34F7A995">
      <w:pPr>
        <w:pStyle w:val="34"/>
        <w:keepNext w:val="0"/>
        <w:keepLines w:val="0"/>
        <w:widowControl/>
        <w:suppressLineNumbers w:val="0"/>
        <w:ind w:left="0" w:firstLine="0"/>
        <w:rPr>
          <w:i w:val="0"/>
          <w:iCs w:val="0"/>
          <w:caps w:val="0"/>
          <w:color w:val="000000"/>
          <w:spacing w:val="0"/>
        </w:rPr>
      </w:pPr>
      <w:r>
        <w:rPr>
          <w:i w:val="0"/>
          <w:iCs w:val="0"/>
          <w:caps w:val="0"/>
          <w:color w:val="000000"/>
          <w:spacing w:val="0"/>
        </w:rPr>
        <w:t>（4）前端通过 Snackbar 向用户展示生成失败、保存失败、未获取到用户等信息。</w:t>
      </w:r>
    </w:p>
    <w:p w14:paraId="0BF66A27">
      <w:pPr>
        <w:pStyle w:val="5"/>
      </w:pPr>
      <w:r>
        <w:rPr>
          <w:rFonts w:hint="eastAsia"/>
        </w:rPr>
        <w:t xml:space="preserve"> 错误/异常处理对策</w:t>
      </w:r>
    </w:p>
    <w:p w14:paraId="43CDD2F8">
      <w:pPr>
        <w:pStyle w:val="34"/>
        <w:keepNext w:val="0"/>
        <w:keepLines w:val="0"/>
        <w:widowControl/>
        <w:suppressLineNumbers w:val="0"/>
        <w:ind w:left="0" w:firstLine="0"/>
        <w:rPr>
          <w:i w:val="0"/>
          <w:iCs w:val="0"/>
          <w:caps w:val="0"/>
          <w:color w:val="000000"/>
          <w:spacing w:val="0"/>
        </w:rPr>
      </w:pPr>
      <w:r>
        <w:rPr>
          <w:i w:val="0"/>
          <w:iCs w:val="0"/>
          <w:caps w:val="0"/>
          <w:color w:val="000000"/>
          <w:spacing w:val="0"/>
        </w:rPr>
        <w:t>（1）使用全局异常处理器统一处理业务异常、参数异常和系统异常。</w:t>
      </w:r>
    </w:p>
    <w:p w14:paraId="56F265EC">
      <w:pPr>
        <w:pStyle w:val="34"/>
        <w:keepNext w:val="0"/>
        <w:keepLines w:val="0"/>
        <w:widowControl/>
        <w:suppressLineNumbers w:val="0"/>
        <w:ind w:left="0" w:firstLine="0"/>
        <w:rPr>
          <w:i w:val="0"/>
          <w:iCs w:val="0"/>
          <w:caps w:val="0"/>
          <w:color w:val="000000"/>
          <w:spacing w:val="0"/>
        </w:rPr>
      </w:pPr>
      <w:r>
        <w:rPr>
          <w:i w:val="0"/>
          <w:iCs w:val="0"/>
          <w:caps w:val="0"/>
          <w:color w:val="000000"/>
          <w:spacing w:val="0"/>
        </w:rPr>
        <w:t>（2）AI 返回非标准 JSON 时，后端自动使用兜底结构继续返回结果。</w:t>
      </w:r>
    </w:p>
    <w:p w14:paraId="1B2ECDFD">
      <w:pPr>
        <w:pStyle w:val="34"/>
        <w:keepNext w:val="0"/>
        <w:keepLines w:val="0"/>
        <w:widowControl/>
        <w:suppressLineNumbers w:val="0"/>
        <w:ind w:left="0" w:firstLine="0"/>
        <w:rPr>
          <w:i w:val="0"/>
          <w:iCs w:val="0"/>
          <w:caps w:val="0"/>
          <w:color w:val="000000"/>
          <w:spacing w:val="0"/>
        </w:rPr>
      </w:pPr>
      <w:r>
        <w:rPr>
          <w:i w:val="0"/>
          <w:iCs w:val="0"/>
          <w:caps w:val="0"/>
          <w:color w:val="000000"/>
          <w:spacing w:val="0"/>
        </w:rPr>
        <w:t>（3）视频拼接失败不阻断主推荐流程，仅跳过拼接结果。</w:t>
      </w:r>
    </w:p>
    <w:p w14:paraId="16E42E00">
      <w:pPr>
        <w:pStyle w:val="34"/>
        <w:keepNext w:val="0"/>
        <w:keepLines w:val="0"/>
        <w:widowControl/>
        <w:suppressLineNumbers w:val="0"/>
        <w:ind w:left="0" w:firstLine="0"/>
        <w:rPr>
          <w:i w:val="0"/>
          <w:iCs w:val="0"/>
          <w:caps w:val="0"/>
          <w:color w:val="000000"/>
          <w:spacing w:val="0"/>
        </w:rPr>
      </w:pPr>
      <w:r>
        <w:rPr>
          <w:i w:val="0"/>
          <w:iCs w:val="0"/>
          <w:caps w:val="0"/>
          <w:color w:val="000000"/>
          <w:spacing w:val="0"/>
        </w:rPr>
        <w:t>（4）用户未登录时不允许写入训练记录，并给出明确提示。</w:t>
      </w:r>
    </w:p>
    <w:p w14:paraId="77906492">
      <w:pPr>
        <w:pStyle w:val="34"/>
        <w:keepNext w:val="0"/>
        <w:keepLines w:val="0"/>
        <w:widowControl/>
        <w:suppressLineNumbers w:val="0"/>
        <w:ind w:left="0" w:firstLine="0"/>
        <w:rPr>
          <w:i w:val="0"/>
          <w:iCs w:val="0"/>
          <w:caps w:val="0"/>
          <w:color w:val="000000"/>
          <w:spacing w:val="0"/>
        </w:rPr>
      </w:pPr>
      <w:r>
        <w:rPr>
          <w:i w:val="0"/>
          <w:iCs w:val="0"/>
          <w:caps w:val="0"/>
          <w:color w:val="000000"/>
          <w:spacing w:val="0"/>
        </w:rPr>
        <w:t>（5）用户资料中的免打扰时间 JSON 解析失败时保持为空，避免阻断主流程。</w:t>
      </w:r>
    </w:p>
    <w:p w14:paraId="02BEB27B">
      <w:pPr>
        <w:pStyle w:val="34"/>
        <w:keepNext w:val="0"/>
        <w:keepLines w:val="0"/>
        <w:widowControl/>
        <w:suppressLineNumbers w:val="0"/>
        <w:ind w:left="0" w:firstLine="0"/>
        <w:rPr>
          <w:i w:val="0"/>
          <w:iCs w:val="0"/>
          <w:caps w:val="0"/>
          <w:color w:val="000000"/>
          <w:spacing w:val="0"/>
        </w:rPr>
      </w:pPr>
      <w:r>
        <w:rPr>
          <w:i w:val="0"/>
          <w:iCs w:val="0"/>
          <w:caps w:val="0"/>
          <w:color w:val="000000"/>
          <w:spacing w:val="0"/>
        </w:rPr>
        <w:t>错误处理策略的设计目标不是“完全消灭异常”，而是“在异常出现时尽量保证主流程可继续执行、问题可定位、用户可理解”。例如，AI 返回内容不稳定是大模型接入场景中较常见的问题，当前系统采用后端统一解析与兜底策略，可以将不稳定性尽量封装在服务内部；视频匹配失败时，系统优先保证推荐结果仍可展示，避免整个页面直接崩溃；用户未登录写入失败时，也会给出明确提示，而不是静默失败。这种异常处理方式更符合面向真实业务流程的系统设计思路。</w:t>
      </w:r>
    </w:p>
    <w:p w14:paraId="2D436D34">
      <w:pPr>
        <w:pStyle w:val="4"/>
      </w:pPr>
      <w:r>
        <w:rPr>
          <w:rFonts w:hint="eastAsia"/>
        </w:rPr>
        <w:t xml:space="preserve"> 系统配置策略</w:t>
      </w:r>
    </w:p>
    <w:p w14:paraId="034ACDC1">
      <w:pPr>
        <w:pStyle w:val="34"/>
        <w:keepNext w:val="0"/>
        <w:keepLines w:val="0"/>
        <w:widowControl/>
        <w:suppressLineNumbers w:val="0"/>
        <w:ind w:left="0" w:firstLine="0"/>
        <w:rPr>
          <w:i w:val="0"/>
          <w:iCs w:val="0"/>
          <w:caps w:val="0"/>
          <w:color w:val="000000"/>
          <w:spacing w:val="0"/>
        </w:rPr>
      </w:pPr>
      <w:r>
        <w:rPr>
          <w:i w:val="0"/>
          <w:iCs w:val="0"/>
          <w:caps w:val="0"/>
          <w:color w:val="000000"/>
          <w:spacing w:val="0"/>
        </w:rPr>
        <w:t>（1）Spring Boot 默认激活 dev 配置，端口为 8080，上下文路径为 /api。</w:t>
      </w:r>
    </w:p>
    <w:p w14:paraId="5975360E">
      <w:pPr>
        <w:pStyle w:val="34"/>
        <w:keepNext w:val="0"/>
        <w:keepLines w:val="0"/>
        <w:widowControl/>
        <w:suppressLineNumbers w:val="0"/>
        <w:ind w:left="0" w:firstLine="0"/>
        <w:rPr>
          <w:i w:val="0"/>
          <w:iCs w:val="0"/>
          <w:caps w:val="0"/>
          <w:color w:val="000000"/>
          <w:spacing w:val="0"/>
        </w:rPr>
      </w:pPr>
      <w:r>
        <w:rPr>
          <w:i w:val="0"/>
          <w:iCs w:val="0"/>
          <w:caps w:val="0"/>
          <w:color w:val="000000"/>
          <w:spacing w:val="0"/>
        </w:rPr>
        <w:t>（2）FastAPI 默认运行在 8000 端口。</w:t>
      </w:r>
    </w:p>
    <w:p w14:paraId="2B7D317A">
      <w:pPr>
        <w:pStyle w:val="34"/>
        <w:keepNext w:val="0"/>
        <w:keepLines w:val="0"/>
        <w:widowControl/>
        <w:suppressLineNumbers w:val="0"/>
        <w:ind w:left="0" w:firstLine="0"/>
        <w:rPr>
          <w:i w:val="0"/>
          <w:iCs w:val="0"/>
          <w:caps w:val="0"/>
          <w:color w:val="000000"/>
          <w:spacing w:val="0"/>
        </w:rPr>
      </w:pPr>
      <w:r>
        <w:rPr>
          <w:i w:val="0"/>
          <w:iCs w:val="0"/>
          <w:caps w:val="0"/>
          <w:color w:val="000000"/>
          <w:spacing w:val="0"/>
        </w:rPr>
        <w:t>（3）Flutter 按运行平台自动切换后端 baseUrl。</w:t>
      </w:r>
    </w:p>
    <w:p w14:paraId="02789EE6">
      <w:pPr>
        <w:pStyle w:val="34"/>
        <w:keepNext w:val="0"/>
        <w:keepLines w:val="0"/>
        <w:widowControl/>
        <w:suppressLineNumbers w:val="0"/>
        <w:ind w:left="0" w:firstLine="0"/>
        <w:rPr>
          <w:i w:val="0"/>
          <w:iCs w:val="0"/>
          <w:caps w:val="0"/>
          <w:color w:val="000000"/>
          <w:spacing w:val="0"/>
        </w:rPr>
      </w:pPr>
      <w:r>
        <w:rPr>
          <w:i w:val="0"/>
          <w:iCs w:val="0"/>
          <w:caps w:val="0"/>
          <w:color w:val="000000"/>
          <w:spacing w:val="0"/>
        </w:rPr>
        <w:t>（4）后端启用 UTF-8 编码策略，减少中文乱码问题。</w:t>
      </w:r>
    </w:p>
    <w:p w14:paraId="781A6C9C">
      <w:pPr>
        <w:pStyle w:val="34"/>
        <w:keepNext w:val="0"/>
        <w:keepLines w:val="0"/>
        <w:widowControl/>
        <w:suppressLineNumbers w:val="0"/>
        <w:ind w:left="0" w:firstLine="0"/>
        <w:rPr>
          <w:i w:val="0"/>
          <w:iCs w:val="0"/>
          <w:caps w:val="0"/>
          <w:color w:val="000000"/>
          <w:spacing w:val="0"/>
        </w:rPr>
      </w:pPr>
      <w:r>
        <w:rPr>
          <w:i w:val="0"/>
          <w:iCs w:val="0"/>
          <w:caps w:val="0"/>
          <w:color w:val="000000"/>
          <w:spacing w:val="0"/>
        </w:rPr>
        <w:t>（5）视频目录和输出目录当前采用本地绝对路径配置。</w:t>
      </w:r>
    </w:p>
    <w:p w14:paraId="3BF18F9D">
      <w:pPr>
        <w:pStyle w:val="4"/>
      </w:pPr>
      <w:r>
        <w:rPr>
          <w:rFonts w:hint="eastAsia"/>
        </w:rPr>
        <w:t xml:space="preserve"> 系统部署方案</w:t>
      </w:r>
    </w:p>
    <w:p w14:paraId="68421384">
      <w:pPr>
        <w:pStyle w:val="34"/>
        <w:keepNext w:val="0"/>
        <w:keepLines w:val="0"/>
        <w:widowControl/>
        <w:suppressLineNumbers w:val="0"/>
        <w:ind w:left="0" w:firstLine="0"/>
        <w:rPr>
          <w:i w:val="0"/>
          <w:iCs w:val="0"/>
          <w:caps w:val="0"/>
          <w:color w:val="000000"/>
          <w:spacing w:val="0"/>
        </w:rPr>
      </w:pPr>
      <w:r>
        <w:rPr>
          <w:i w:val="0"/>
          <w:iCs w:val="0"/>
          <w:caps w:val="0"/>
          <w:color w:val="000000"/>
          <w:spacing w:val="0"/>
        </w:rPr>
        <w:t>当前系统以本地联调部署为主：</w:t>
      </w:r>
    </w:p>
    <w:p w14:paraId="688E7084">
      <w:pPr>
        <w:pStyle w:val="34"/>
        <w:keepNext w:val="0"/>
        <w:keepLines w:val="0"/>
        <w:widowControl/>
        <w:suppressLineNumbers w:val="0"/>
        <w:ind w:left="0" w:firstLine="0"/>
        <w:rPr>
          <w:i w:val="0"/>
          <w:iCs w:val="0"/>
          <w:caps w:val="0"/>
          <w:color w:val="000000"/>
          <w:spacing w:val="0"/>
        </w:rPr>
      </w:pPr>
      <w:r>
        <w:rPr>
          <w:i w:val="0"/>
          <w:iCs w:val="0"/>
          <w:caps w:val="0"/>
          <w:color w:val="000000"/>
          <w:spacing w:val="0"/>
        </w:rPr>
        <w:t>（1）启动 MySQL，并执行 database/init 下脚本初始化表结构。</w:t>
      </w:r>
    </w:p>
    <w:p w14:paraId="1993F296">
      <w:pPr>
        <w:pStyle w:val="34"/>
        <w:keepNext w:val="0"/>
        <w:keepLines w:val="0"/>
        <w:widowControl/>
        <w:suppressLineNumbers w:val="0"/>
        <w:ind w:left="0" w:firstLine="0"/>
        <w:rPr>
          <w:i w:val="0"/>
          <w:iCs w:val="0"/>
          <w:caps w:val="0"/>
          <w:color w:val="000000"/>
          <w:spacing w:val="0"/>
        </w:rPr>
      </w:pPr>
      <w:r>
        <w:rPr>
          <w:i w:val="0"/>
          <w:iCs w:val="0"/>
          <w:caps w:val="0"/>
          <w:color w:val="000000"/>
          <w:spacing w:val="0"/>
        </w:rPr>
        <w:t>（2）启动 Spring Boot 后端服务，提供业务 API。</w:t>
      </w:r>
    </w:p>
    <w:p w14:paraId="50FDE86F">
      <w:pPr>
        <w:pStyle w:val="34"/>
        <w:keepNext w:val="0"/>
        <w:keepLines w:val="0"/>
        <w:widowControl/>
        <w:suppressLineNumbers w:val="0"/>
        <w:ind w:left="0" w:firstLine="0"/>
        <w:rPr>
          <w:i w:val="0"/>
          <w:iCs w:val="0"/>
          <w:caps w:val="0"/>
          <w:color w:val="000000"/>
          <w:spacing w:val="0"/>
        </w:rPr>
      </w:pPr>
      <w:r>
        <w:rPr>
          <w:i w:val="0"/>
          <w:iCs w:val="0"/>
          <w:caps w:val="0"/>
          <w:color w:val="000000"/>
          <w:spacing w:val="0"/>
        </w:rPr>
        <w:t>（3）启动 FastAPI AI 服务，提供 AI 接口调试入口。</w:t>
      </w:r>
    </w:p>
    <w:p w14:paraId="577E42AA">
      <w:pPr>
        <w:pStyle w:val="34"/>
        <w:keepNext w:val="0"/>
        <w:keepLines w:val="0"/>
        <w:widowControl/>
        <w:suppressLineNumbers w:val="0"/>
        <w:ind w:left="0" w:firstLine="0"/>
        <w:rPr>
          <w:i w:val="0"/>
          <w:iCs w:val="0"/>
          <w:caps w:val="0"/>
          <w:color w:val="000000"/>
          <w:spacing w:val="0"/>
        </w:rPr>
      </w:pPr>
      <w:r>
        <w:rPr>
          <w:i w:val="0"/>
          <w:iCs w:val="0"/>
          <w:caps w:val="0"/>
          <w:color w:val="000000"/>
          <w:spacing w:val="0"/>
        </w:rPr>
        <w:t>（4）启动 Flutter 前端，在目标平台运行应用。</w:t>
      </w:r>
    </w:p>
    <w:p w14:paraId="4EF51457">
      <w:pPr>
        <w:pStyle w:val="34"/>
        <w:keepNext w:val="0"/>
        <w:keepLines w:val="0"/>
        <w:widowControl/>
        <w:suppressLineNumbers w:val="0"/>
        <w:ind w:left="0" w:firstLine="0"/>
        <w:rPr>
          <w:i w:val="0"/>
          <w:iCs w:val="0"/>
          <w:caps w:val="0"/>
          <w:color w:val="000000"/>
          <w:spacing w:val="0"/>
        </w:rPr>
      </w:pPr>
      <w:r>
        <w:rPr>
          <w:i w:val="0"/>
          <w:iCs w:val="0"/>
          <w:caps w:val="0"/>
          <w:color w:val="000000"/>
          <w:spacing w:val="0"/>
        </w:rPr>
        <w:t>（5）确保本地 video 目录存在视频素材且 FFmpeg 可用。</w:t>
      </w:r>
    </w:p>
    <w:p w14:paraId="428C87AB">
      <w:pPr>
        <w:pStyle w:val="34"/>
        <w:keepNext w:val="0"/>
        <w:keepLines w:val="0"/>
        <w:widowControl/>
        <w:suppressLineNumbers w:val="0"/>
        <w:ind w:left="0" w:firstLine="0"/>
        <w:rPr>
          <w:i w:val="0"/>
          <w:iCs w:val="0"/>
          <w:caps w:val="0"/>
          <w:color w:val="000000"/>
          <w:spacing w:val="0"/>
        </w:rPr>
      </w:pPr>
      <w:r>
        <w:rPr>
          <w:i w:val="0"/>
          <w:iCs w:val="0"/>
          <w:caps w:val="0"/>
          <w:color w:val="000000"/>
          <w:spacing w:val="0"/>
        </w:rPr>
        <w:t>说明：仓库虽已预留 Docker、Nginx、部署文档目录，但正式容器化方案尚未完成。</w:t>
      </w:r>
    </w:p>
    <w:p w14:paraId="15BC7A4D">
      <w:pPr>
        <w:pStyle w:val="34"/>
        <w:keepNext w:val="0"/>
        <w:keepLines w:val="0"/>
        <w:widowControl/>
        <w:suppressLineNumbers w:val="0"/>
        <w:ind w:left="0" w:firstLine="0"/>
        <w:rPr>
          <w:i w:val="0"/>
          <w:iCs w:val="0"/>
          <w:caps w:val="0"/>
          <w:color w:val="000000"/>
          <w:spacing w:val="0"/>
        </w:rPr>
      </w:pPr>
      <w:r>
        <w:rPr>
          <w:i w:val="0"/>
          <w:iCs w:val="0"/>
          <w:caps w:val="0"/>
          <w:color w:val="000000"/>
          <w:spacing w:val="0"/>
        </w:rPr>
        <w:t>从部署策略看，当前方案优先保证“本地可跑、环境清晰、展示稳定”。这一选择非常契合竞赛阶段的实际需要：一方面可以减少对复杂运维环境的依赖，另一方面也能让团队更快完成问题定位和版本迭代。未来如果项目继续深化，可在现有基础上增加 Docker Compose 统一编排、Nginx 反向代理、静态资源托管和环境变量统一管理，以提升部署标准化程度。</w:t>
      </w:r>
    </w:p>
    <w:p w14:paraId="602B8AAA">
      <w:pPr>
        <w:pStyle w:val="4"/>
      </w:pPr>
      <w:r>
        <w:rPr>
          <w:rFonts w:hint="eastAsia"/>
        </w:rPr>
        <w:t xml:space="preserve"> 跨端应用架构设计</w:t>
      </w:r>
    </w:p>
    <w:p w14:paraId="2A0BAB0D">
      <w:pPr>
        <w:pStyle w:val="34"/>
        <w:keepNext w:val="0"/>
        <w:keepLines w:val="0"/>
        <w:widowControl/>
        <w:suppressLineNumbers w:val="0"/>
        <w:ind w:left="0" w:firstLine="0"/>
        <w:rPr>
          <w:i w:val="0"/>
          <w:iCs w:val="0"/>
          <w:caps w:val="0"/>
          <w:color w:val="000000"/>
          <w:spacing w:val="0"/>
        </w:rPr>
      </w:pPr>
      <w:r>
        <w:rPr>
          <w:i w:val="0"/>
          <w:iCs w:val="0"/>
          <w:caps w:val="0"/>
          <w:color w:val="000000"/>
          <w:spacing w:val="0"/>
        </w:rPr>
        <w:t>（1）统一前端代码基于 Flutter 实现，兼容移动端、Web 与桌面端。</w:t>
      </w:r>
    </w:p>
    <w:p w14:paraId="63DA30A0">
      <w:pPr>
        <w:pStyle w:val="34"/>
        <w:keepNext w:val="0"/>
        <w:keepLines w:val="0"/>
        <w:widowControl/>
        <w:suppressLineNumbers w:val="0"/>
        <w:ind w:left="0" w:firstLine="0"/>
        <w:rPr>
          <w:i w:val="0"/>
          <w:iCs w:val="0"/>
          <w:caps w:val="0"/>
          <w:color w:val="000000"/>
          <w:spacing w:val="0"/>
        </w:rPr>
      </w:pPr>
      <w:r>
        <w:rPr>
          <w:i w:val="0"/>
          <w:iCs w:val="0"/>
          <w:caps w:val="0"/>
          <w:color w:val="000000"/>
          <w:spacing w:val="0"/>
        </w:rPr>
        <w:t>（2）Android 模拟器、iOS 模拟器、桌面端和 Web 的网络访问地址策略已做区分。</w:t>
      </w:r>
    </w:p>
    <w:p w14:paraId="5955E6C0">
      <w:pPr>
        <w:pStyle w:val="34"/>
        <w:keepNext w:val="0"/>
        <w:keepLines w:val="0"/>
        <w:widowControl/>
        <w:suppressLineNumbers w:val="0"/>
        <w:ind w:left="0" w:firstLine="0"/>
        <w:rPr>
          <w:i w:val="0"/>
          <w:iCs w:val="0"/>
          <w:caps w:val="0"/>
          <w:color w:val="000000"/>
          <w:spacing w:val="0"/>
        </w:rPr>
      </w:pPr>
      <w:r>
        <w:rPr>
          <w:i w:val="0"/>
          <w:iCs w:val="0"/>
          <w:caps w:val="0"/>
          <w:color w:val="000000"/>
          <w:spacing w:val="0"/>
        </w:rPr>
        <w:t>（3）视频播放在支持嵌入播放器的平台使用 video_player，其余平台通过浏览器或系统播放器打开。</w:t>
      </w:r>
    </w:p>
    <w:p w14:paraId="5C06AA33">
      <w:pPr>
        <w:pStyle w:val="34"/>
        <w:keepNext w:val="0"/>
        <w:keepLines w:val="0"/>
        <w:widowControl/>
        <w:suppressLineNumbers w:val="0"/>
        <w:ind w:left="0" w:firstLine="0"/>
        <w:rPr>
          <w:i w:val="0"/>
          <w:iCs w:val="0"/>
          <w:caps w:val="0"/>
          <w:color w:val="000000"/>
          <w:spacing w:val="0"/>
        </w:rPr>
      </w:pPr>
      <w:r>
        <w:rPr>
          <w:i w:val="0"/>
          <w:iCs w:val="0"/>
          <w:caps w:val="0"/>
          <w:color w:val="000000"/>
          <w:spacing w:val="0"/>
        </w:rPr>
        <w:t>（4）姿态检测当前采用“摄像头 + Google ML Kit Pose”的轻量实现，并在演示版中支持 4 个固定动作的实时跟练提示。</w:t>
      </w:r>
    </w:p>
    <w:p w14:paraId="47E6F53B">
      <w:pPr>
        <w:pStyle w:val="4"/>
      </w:pPr>
      <w:r>
        <w:rPr>
          <w:rFonts w:hint="eastAsia"/>
        </w:rPr>
        <w:t>其他相关技术与方案</w:t>
      </w:r>
    </w:p>
    <w:p w14:paraId="3355819A">
      <w:pPr>
        <w:pStyle w:val="34"/>
        <w:keepNext w:val="0"/>
        <w:keepLines w:val="0"/>
        <w:widowControl/>
        <w:suppressLineNumbers w:val="0"/>
        <w:ind w:left="0" w:firstLine="0"/>
        <w:rPr>
          <w:i w:val="0"/>
          <w:iCs w:val="0"/>
          <w:caps w:val="0"/>
          <w:color w:val="000000"/>
          <w:spacing w:val="0"/>
        </w:rPr>
      </w:pPr>
      <w:r>
        <w:rPr>
          <w:i w:val="0"/>
          <w:iCs w:val="0"/>
          <w:caps w:val="0"/>
          <w:color w:val="000000"/>
          <w:spacing w:val="0"/>
        </w:rPr>
        <w:t>（1）提示词工程：在系统提示词中显式约束动作名称必须来自视频库。</w:t>
      </w:r>
    </w:p>
    <w:p w14:paraId="48F043F6">
      <w:pPr>
        <w:pStyle w:val="34"/>
        <w:keepNext w:val="0"/>
        <w:keepLines w:val="0"/>
        <w:widowControl/>
        <w:suppressLineNumbers w:val="0"/>
        <w:ind w:left="0" w:firstLine="0"/>
        <w:rPr>
          <w:i w:val="0"/>
          <w:iCs w:val="0"/>
          <w:caps w:val="0"/>
          <w:color w:val="000000"/>
          <w:spacing w:val="0"/>
        </w:rPr>
      </w:pPr>
      <w:r>
        <w:rPr>
          <w:i w:val="0"/>
          <w:iCs w:val="0"/>
          <w:caps w:val="0"/>
          <w:color w:val="000000"/>
          <w:spacing w:val="0"/>
        </w:rPr>
        <w:t>（2）动作名称归一化：通过去空格、去特殊字符和统一大小写实现文件名匹配。</w:t>
      </w:r>
    </w:p>
    <w:p w14:paraId="6EBA0EFF">
      <w:pPr>
        <w:pStyle w:val="34"/>
        <w:keepNext w:val="0"/>
        <w:keepLines w:val="0"/>
        <w:widowControl/>
        <w:suppressLineNumbers w:val="0"/>
        <w:ind w:left="0" w:firstLine="0"/>
        <w:rPr>
          <w:i w:val="0"/>
          <w:iCs w:val="0"/>
          <w:caps w:val="0"/>
          <w:color w:val="000000"/>
          <w:spacing w:val="0"/>
        </w:rPr>
      </w:pPr>
      <w:r>
        <w:rPr>
          <w:i w:val="0"/>
          <w:iCs w:val="0"/>
          <w:caps w:val="0"/>
          <w:color w:val="000000"/>
          <w:spacing w:val="0"/>
        </w:rPr>
        <w:t>（3）推荐兜底：AI 返回异常时仍可通过默认动作和说明维持可展示结果。</w:t>
      </w:r>
    </w:p>
    <w:p w14:paraId="03EA3074">
      <w:pPr>
        <w:pStyle w:val="34"/>
        <w:keepNext w:val="0"/>
        <w:keepLines w:val="0"/>
        <w:widowControl/>
        <w:suppressLineNumbers w:val="0"/>
        <w:ind w:left="0" w:firstLine="0"/>
        <w:rPr>
          <w:i w:val="0"/>
          <w:iCs w:val="0"/>
          <w:caps w:val="0"/>
          <w:color w:val="000000"/>
          <w:spacing w:val="0"/>
        </w:rPr>
      </w:pPr>
      <w:r>
        <w:rPr>
          <w:i w:val="0"/>
          <w:iCs w:val="0"/>
          <w:caps w:val="0"/>
          <w:color w:val="000000"/>
          <w:spacing w:val="0"/>
        </w:rPr>
        <w:t>（4）时长与难度建议：后端根据 BMI、年龄等信息进行二次修正。</w:t>
      </w:r>
    </w:p>
    <w:p w14:paraId="25F6105B">
      <w:pPr>
        <w:pStyle w:val="34"/>
        <w:keepNext w:val="0"/>
        <w:keepLines w:val="0"/>
        <w:widowControl/>
        <w:suppressLineNumbers w:val="0"/>
        <w:ind w:left="0" w:firstLine="0"/>
        <w:rPr>
          <w:i w:val="0"/>
          <w:iCs w:val="0"/>
          <w:caps w:val="0"/>
          <w:color w:val="000000"/>
          <w:spacing w:val="0"/>
        </w:rPr>
      </w:pPr>
      <w:r>
        <w:rPr>
          <w:i w:val="0"/>
          <w:iCs w:val="0"/>
          <w:caps w:val="0"/>
          <w:color w:val="000000"/>
          <w:spacing w:val="0"/>
        </w:rPr>
        <w:t>（5）视频拼接：支持基于动作步骤关键词进行 FFmpeg 拼接。</w:t>
      </w:r>
    </w:p>
    <w:p w14:paraId="1BA33571">
      <w:pPr>
        <w:pStyle w:val="2"/>
      </w:pPr>
      <w:r>
        <w:rPr>
          <w:rFonts w:hint="eastAsia"/>
        </w:rPr>
        <w:t>6 数据库设计</w:t>
      </w:r>
    </w:p>
    <w:p w14:paraId="13A35203">
      <w:pPr>
        <w:pStyle w:val="4"/>
      </w:pPr>
      <w:r>
        <w:rPr>
          <w:rFonts w:hint="eastAsia"/>
        </w:rPr>
        <w:t xml:space="preserve"> 数据库概述</w:t>
      </w:r>
    </w:p>
    <w:p w14:paraId="33ACFFB8">
      <w:pPr>
        <w:pStyle w:val="34"/>
        <w:keepNext w:val="0"/>
        <w:keepLines w:val="0"/>
        <w:widowControl/>
        <w:suppressLineNumbers w:val="0"/>
        <w:ind w:left="0" w:firstLine="0"/>
        <w:rPr>
          <w:i w:val="0"/>
          <w:iCs w:val="0"/>
          <w:caps w:val="0"/>
          <w:color w:val="000000"/>
          <w:spacing w:val="0"/>
        </w:rPr>
      </w:pPr>
      <w:r>
        <w:rPr>
          <w:i w:val="0"/>
          <w:iCs w:val="0"/>
          <w:caps w:val="0"/>
          <w:color w:val="000000"/>
          <w:spacing w:val="0"/>
        </w:rPr>
        <w:t>当前数据库主要包含 10 张表，覆盖用户信息、用户偏好、运动记录、推荐追踪以及后续扩展能力。现阶段实际高频使用的表为 user、user_preference、exercise_record、recommendation_trace 与 remind_log。</w:t>
      </w:r>
    </w:p>
    <w:p w14:paraId="74B8B744">
      <w:pPr>
        <w:pStyle w:val="34"/>
        <w:keepNext w:val="0"/>
        <w:keepLines w:val="0"/>
        <w:widowControl/>
        <w:suppressLineNumbers w:val="0"/>
        <w:ind w:left="0" w:firstLine="0"/>
        <w:rPr>
          <w:i w:val="0"/>
          <w:iCs w:val="0"/>
          <w:caps w:val="0"/>
          <w:color w:val="000000"/>
          <w:spacing w:val="0"/>
        </w:rPr>
      </w:pPr>
      <w:r>
        <w:rPr>
          <w:i w:val="0"/>
          <w:iCs w:val="0"/>
          <w:caps w:val="0"/>
          <w:color w:val="000000"/>
          <w:spacing w:val="0"/>
        </w:rPr>
        <w:t>数据库设计采用“核心表先落地、扩展表先预留”的思路。这样做有两个好处：其一，能够保证当前业务闭环所需数据结构足够稳定，不必为了未来功能而引入过度复杂的表设计；其二，未来新增功能时可以沿着已有表关系继续扩展，减少返工。就现阶段而言，真正支撑系统运行的核心事实已经清晰：用户是谁、偏好是什么、做了什么训练、当前健康统计如何。这些核心问题都有相应表结构承接。</w:t>
      </w:r>
    </w:p>
    <w:p w14:paraId="36BD9779">
      <w:pPr>
        <w:pStyle w:val="4"/>
      </w:pPr>
      <w:r>
        <w:rPr>
          <w:rFonts w:hint="eastAsia"/>
        </w:rPr>
        <w:t xml:space="preserve"> 表关系说明</w:t>
      </w:r>
    </w:p>
    <w:p w14:paraId="37C76991">
      <w:pPr>
        <w:pStyle w:val="34"/>
        <w:keepNext w:val="0"/>
        <w:keepLines w:val="0"/>
        <w:widowControl/>
        <w:suppressLineNumbers w:val="0"/>
        <w:ind w:left="0" w:firstLine="0"/>
        <w:rPr>
          <w:i w:val="0"/>
          <w:iCs w:val="0"/>
          <w:caps w:val="0"/>
          <w:color w:val="000000"/>
          <w:spacing w:val="0"/>
        </w:rPr>
      </w:pPr>
      <w:r>
        <w:rPr>
          <w:i w:val="0"/>
          <w:iCs w:val="0"/>
          <w:caps w:val="0"/>
          <w:color w:val="000000"/>
          <w:spacing w:val="0"/>
        </w:rPr>
        <w:t>（1）user 与 user_preference：一对多。</w:t>
      </w:r>
    </w:p>
    <w:p w14:paraId="03D8BC59">
      <w:pPr>
        <w:pStyle w:val="34"/>
        <w:keepNext w:val="0"/>
        <w:keepLines w:val="0"/>
        <w:widowControl/>
        <w:suppressLineNumbers w:val="0"/>
        <w:ind w:left="0" w:firstLine="0"/>
        <w:rPr>
          <w:i w:val="0"/>
          <w:iCs w:val="0"/>
          <w:caps w:val="0"/>
          <w:color w:val="000000"/>
          <w:spacing w:val="0"/>
        </w:rPr>
      </w:pPr>
      <w:r>
        <w:rPr>
          <w:i w:val="0"/>
          <w:iCs w:val="0"/>
          <w:caps w:val="0"/>
          <w:color w:val="000000"/>
          <w:spacing w:val="0"/>
        </w:rPr>
        <w:t>（2）user 与 exercise_record：一对多。</w:t>
      </w:r>
    </w:p>
    <w:p w14:paraId="474BE976">
      <w:pPr>
        <w:pStyle w:val="34"/>
        <w:keepNext w:val="0"/>
        <w:keepLines w:val="0"/>
        <w:widowControl/>
        <w:suppressLineNumbers w:val="0"/>
        <w:ind w:left="0" w:firstLine="0"/>
        <w:rPr>
          <w:i w:val="0"/>
          <w:iCs w:val="0"/>
          <w:caps w:val="0"/>
          <w:color w:val="000000"/>
          <w:spacing w:val="0"/>
        </w:rPr>
      </w:pPr>
      <w:r>
        <w:rPr>
          <w:i w:val="0"/>
          <w:iCs w:val="0"/>
          <w:caps w:val="0"/>
          <w:color w:val="000000"/>
          <w:spacing w:val="0"/>
        </w:rPr>
        <w:t>（3）user 与 device_data：一对多（预留）。</w:t>
      </w:r>
    </w:p>
    <w:p w14:paraId="43A4AD93">
      <w:pPr>
        <w:pStyle w:val="34"/>
        <w:keepNext w:val="0"/>
        <w:keepLines w:val="0"/>
        <w:widowControl/>
        <w:suppressLineNumbers w:val="0"/>
        <w:ind w:left="0" w:firstLine="0"/>
        <w:rPr>
          <w:i w:val="0"/>
          <w:iCs w:val="0"/>
          <w:caps w:val="0"/>
          <w:color w:val="000000"/>
          <w:spacing w:val="0"/>
        </w:rPr>
      </w:pPr>
      <w:r>
        <w:rPr>
          <w:i w:val="0"/>
          <w:iCs w:val="0"/>
          <w:caps w:val="0"/>
          <w:color w:val="000000"/>
          <w:spacing w:val="0"/>
        </w:rPr>
        <w:t>（4）user 与 remind_log：一对多（已接入）。</w:t>
      </w:r>
    </w:p>
    <w:p w14:paraId="4504A3EB">
      <w:pPr>
        <w:pStyle w:val="34"/>
        <w:keepNext w:val="0"/>
        <w:keepLines w:val="0"/>
        <w:widowControl/>
        <w:suppressLineNumbers w:val="0"/>
        <w:ind w:left="0" w:firstLine="0"/>
        <w:rPr>
          <w:i w:val="0"/>
          <w:iCs w:val="0"/>
          <w:caps w:val="0"/>
          <w:color w:val="000000"/>
          <w:spacing w:val="0"/>
        </w:rPr>
      </w:pPr>
      <w:r>
        <w:rPr>
          <w:i w:val="0"/>
          <w:iCs w:val="0"/>
          <w:caps w:val="0"/>
          <w:color w:val="000000"/>
          <w:spacing w:val="0"/>
        </w:rPr>
        <w:t>（5）video 与 video_attribute：一对多（预留）。</w:t>
      </w:r>
    </w:p>
    <w:p w14:paraId="36097011">
      <w:pPr>
        <w:pStyle w:val="34"/>
        <w:keepNext w:val="0"/>
        <w:keepLines w:val="0"/>
        <w:widowControl/>
        <w:suppressLineNumbers w:val="0"/>
        <w:ind w:left="0" w:firstLine="0"/>
        <w:rPr>
          <w:i w:val="0"/>
          <w:iCs w:val="0"/>
          <w:caps w:val="0"/>
          <w:color w:val="000000"/>
          <w:spacing w:val="0"/>
        </w:rPr>
      </w:pPr>
      <w:r>
        <w:rPr>
          <w:i w:val="0"/>
          <w:iCs w:val="0"/>
          <w:caps w:val="0"/>
          <w:color w:val="000000"/>
          <w:spacing w:val="0"/>
        </w:rPr>
        <w:t>（6）exercise_record 与 exercise_video：一对多（预留）。</w:t>
      </w:r>
    </w:p>
    <w:p w14:paraId="5F7671F8">
      <w:pPr>
        <w:pStyle w:val="34"/>
        <w:keepNext w:val="0"/>
        <w:keepLines w:val="0"/>
        <w:widowControl/>
        <w:suppressLineNumbers w:val="0"/>
        <w:ind w:left="0" w:firstLine="0"/>
        <w:rPr>
          <w:i w:val="0"/>
          <w:iCs w:val="0"/>
          <w:caps w:val="0"/>
          <w:color w:val="000000"/>
          <w:spacing w:val="0"/>
        </w:rPr>
      </w:pPr>
      <w:r>
        <w:rPr>
          <w:i w:val="0"/>
          <w:iCs w:val="0"/>
          <w:caps w:val="0"/>
          <w:color w:val="000000"/>
          <w:spacing w:val="0"/>
        </w:rPr>
        <w:t>（7）video 与 video_statistics：一对一（预留）。</w:t>
      </w:r>
    </w:p>
    <w:p w14:paraId="382C17AC">
      <w:pPr>
        <w:pStyle w:val="4"/>
      </w:pPr>
      <w:r>
        <w:rPr>
          <w:rFonts w:hint="eastAsia"/>
        </w:rPr>
        <w:t xml:space="preserve"> 核心表设计</w:t>
      </w:r>
    </w:p>
    <w:p w14:paraId="273BAA2B">
      <w:pPr>
        <w:pStyle w:val="34"/>
        <w:keepNext w:val="0"/>
        <w:keepLines w:val="0"/>
        <w:widowControl/>
        <w:suppressLineNumbers w:val="0"/>
        <w:ind w:left="0" w:firstLine="0"/>
        <w:rPr>
          <w:i w:val="0"/>
          <w:iCs w:val="0"/>
          <w:caps w:val="0"/>
          <w:color w:val="000000"/>
          <w:spacing w:val="0"/>
        </w:rPr>
      </w:pPr>
      <w:r>
        <w:rPr>
          <w:i w:val="0"/>
          <w:iCs w:val="0"/>
          <w:caps w:val="0"/>
          <w:color w:val="000000"/>
          <w:spacing w:val="0"/>
        </w:rPr>
        <w:t>user 表：保存用户账号、身体信息和提醒配置。关键字段包括 id、username、password、email、phone、height、weight、bmi、age、gender、remind_enabled。当前状态：已使用。</w:t>
      </w:r>
    </w:p>
    <w:p w14:paraId="7B5EEF6E">
      <w:pPr>
        <w:pStyle w:val="34"/>
        <w:keepNext w:val="0"/>
        <w:keepLines w:val="0"/>
        <w:widowControl/>
        <w:suppressLineNumbers w:val="0"/>
        <w:ind w:left="0" w:firstLine="0"/>
        <w:rPr>
          <w:i w:val="0"/>
          <w:iCs w:val="0"/>
          <w:caps w:val="0"/>
          <w:color w:val="000000"/>
          <w:spacing w:val="0"/>
        </w:rPr>
      </w:pPr>
      <w:r>
        <w:rPr>
          <w:i w:val="0"/>
          <w:iCs w:val="0"/>
          <w:caps w:val="0"/>
          <w:color w:val="000000"/>
          <w:spacing w:val="0"/>
        </w:rPr>
        <w:t>user_preference 表：保存用户偏好键值对。关键字段包括 id、user_id、preference_key、preference_value。当前状态：已使用。</w:t>
      </w:r>
    </w:p>
    <w:p w14:paraId="5F950CD7">
      <w:pPr>
        <w:pStyle w:val="34"/>
        <w:keepNext w:val="0"/>
        <w:keepLines w:val="0"/>
        <w:widowControl/>
        <w:suppressLineNumbers w:val="0"/>
        <w:ind w:left="0" w:firstLine="0"/>
        <w:rPr>
          <w:i w:val="0"/>
          <w:iCs w:val="0"/>
          <w:caps w:val="0"/>
          <w:color w:val="000000"/>
          <w:spacing w:val="0"/>
        </w:rPr>
      </w:pPr>
      <w:r>
        <w:rPr>
          <w:i w:val="0"/>
          <w:iCs w:val="0"/>
          <w:caps w:val="0"/>
          <w:color w:val="000000"/>
          <w:spacing w:val="0"/>
        </w:rPr>
        <w:t>exercise_record 表：保存训练记录。关键字段包括 id、user_id、motion_id、motion_name、duration、completed、recommendation_summary、recommendation_matched_items、feedback_tag、feedback_score、created_at。当前状态：已使用。</w:t>
      </w:r>
    </w:p>
    <w:p w14:paraId="0BC05DE2">
      <w:pPr>
        <w:pStyle w:val="34"/>
        <w:keepNext w:val="0"/>
        <w:keepLines w:val="0"/>
        <w:widowControl/>
        <w:suppressLineNumbers w:val="0"/>
        <w:ind w:left="0" w:firstLine="0"/>
        <w:rPr>
          <w:i w:val="0"/>
          <w:iCs w:val="0"/>
          <w:caps w:val="0"/>
          <w:color w:val="000000"/>
          <w:spacing w:val="0"/>
        </w:rPr>
      </w:pPr>
      <w:r>
        <w:rPr>
          <w:i w:val="0"/>
          <w:iCs w:val="0"/>
          <w:caps w:val="0"/>
          <w:color w:val="000000"/>
          <w:spacing w:val="0"/>
        </w:rPr>
        <w:t>device_data 表：保存设备上传数据。关键字段包括 id、user_id、device_id、data_type、data_value、recorded_at。当前状态：预留。</w:t>
      </w:r>
    </w:p>
    <w:p w14:paraId="6C98556F">
      <w:pPr>
        <w:pStyle w:val="34"/>
        <w:keepNext w:val="0"/>
        <w:keepLines w:val="0"/>
        <w:widowControl/>
        <w:suppressLineNumbers w:val="0"/>
        <w:ind w:left="0" w:firstLine="0"/>
        <w:rPr>
          <w:i w:val="0"/>
          <w:iCs w:val="0"/>
          <w:caps w:val="0"/>
          <w:color w:val="000000"/>
          <w:spacing w:val="0"/>
        </w:rPr>
      </w:pPr>
      <w:r>
        <w:rPr>
          <w:i w:val="0"/>
          <w:iCs w:val="0"/>
          <w:caps w:val="0"/>
          <w:color w:val="000000"/>
          <w:spacing w:val="0"/>
        </w:rPr>
        <w:t>remind_log 表：保存提醒日志。关键字段包括 log_id、user_id、actual_time、status。当前状态：已使用。</w:t>
      </w:r>
    </w:p>
    <w:p w14:paraId="14AE5FD4">
      <w:pPr>
        <w:pStyle w:val="34"/>
        <w:keepNext w:val="0"/>
        <w:keepLines w:val="0"/>
        <w:widowControl/>
        <w:suppressLineNumbers w:val="0"/>
        <w:ind w:left="0" w:firstLine="0"/>
        <w:rPr>
          <w:i w:val="0"/>
          <w:iCs w:val="0"/>
          <w:caps w:val="0"/>
          <w:color w:val="000000"/>
          <w:spacing w:val="0"/>
        </w:rPr>
      </w:pPr>
      <w:r>
        <w:rPr>
          <w:i w:val="0"/>
          <w:iCs w:val="0"/>
          <w:caps w:val="0"/>
          <w:color w:val="000000"/>
          <w:spacing w:val="0"/>
        </w:rPr>
        <w:t>video 表：视频主表。关键字段包括 id、title、file_path、file_url、duration、status。当前状态：已设计未正式接入。</w:t>
      </w:r>
    </w:p>
    <w:p w14:paraId="698676BF">
      <w:pPr>
        <w:pStyle w:val="34"/>
        <w:keepNext w:val="0"/>
        <w:keepLines w:val="0"/>
        <w:widowControl/>
        <w:suppressLineNumbers w:val="0"/>
        <w:ind w:left="0" w:firstLine="0"/>
        <w:rPr>
          <w:i w:val="0"/>
          <w:iCs w:val="0"/>
          <w:caps w:val="0"/>
          <w:color w:val="000000"/>
          <w:spacing w:val="0"/>
        </w:rPr>
      </w:pPr>
      <w:r>
        <w:rPr>
          <w:i w:val="0"/>
          <w:iCs w:val="0"/>
          <w:caps w:val="0"/>
          <w:color w:val="000000"/>
          <w:spacing w:val="0"/>
        </w:rPr>
        <w:t>video_attribute 表：视频标签表。关键字段包括 id、video_id、attribute_type、attribute_value。当前状态：已设计未正式接入。</w:t>
      </w:r>
    </w:p>
    <w:p w14:paraId="72E00CAE">
      <w:pPr>
        <w:pStyle w:val="34"/>
        <w:keepNext w:val="0"/>
        <w:keepLines w:val="0"/>
        <w:widowControl/>
        <w:suppressLineNumbers w:val="0"/>
        <w:ind w:left="0" w:firstLine="0"/>
        <w:rPr>
          <w:i w:val="0"/>
          <w:iCs w:val="0"/>
          <w:caps w:val="0"/>
          <w:color w:val="000000"/>
          <w:spacing w:val="0"/>
        </w:rPr>
      </w:pPr>
      <w:r>
        <w:rPr>
          <w:i w:val="0"/>
          <w:iCs w:val="0"/>
          <w:caps w:val="0"/>
          <w:color w:val="000000"/>
          <w:spacing w:val="0"/>
        </w:rPr>
        <w:t>exercise_video 表：训练记录与视频关联表。关键字段包括 id、exercise_record_id、video_id、video_type。当前状态：已设计未正式接入。</w:t>
      </w:r>
    </w:p>
    <w:p w14:paraId="63D1B013">
      <w:pPr>
        <w:pStyle w:val="34"/>
        <w:keepNext w:val="0"/>
        <w:keepLines w:val="0"/>
        <w:widowControl/>
        <w:suppressLineNumbers w:val="0"/>
        <w:ind w:left="0" w:firstLine="0"/>
        <w:rPr>
          <w:i w:val="0"/>
          <w:iCs w:val="0"/>
          <w:caps w:val="0"/>
          <w:color w:val="000000"/>
          <w:spacing w:val="0"/>
        </w:rPr>
      </w:pPr>
      <w:r>
        <w:rPr>
          <w:i w:val="0"/>
          <w:iCs w:val="0"/>
          <w:caps w:val="0"/>
          <w:color w:val="000000"/>
          <w:spacing w:val="0"/>
        </w:rPr>
        <w:t>video_statistics 表：视频统计表。关键字段包括 video_id、view_count、completed_count、avg_rating。当前状态：已设计未正式接入。</w:t>
      </w:r>
    </w:p>
    <w:p w14:paraId="37607956">
      <w:pPr>
        <w:pStyle w:val="34"/>
        <w:keepNext w:val="0"/>
        <w:keepLines w:val="0"/>
        <w:widowControl/>
        <w:suppressLineNumbers w:val="0"/>
        <w:ind w:left="0" w:firstLine="0"/>
        <w:rPr>
          <w:i w:val="0"/>
          <w:iCs w:val="0"/>
          <w:caps w:val="0"/>
          <w:color w:val="000000"/>
          <w:spacing w:val="0"/>
        </w:rPr>
      </w:pPr>
      <w:r>
        <w:rPr>
          <w:i w:val="0"/>
          <w:iCs w:val="0"/>
          <w:caps w:val="0"/>
          <w:color w:val="000000"/>
          <w:spacing w:val="0"/>
        </w:rPr>
        <w:t>recommendation_trace 表：保存两阶段推荐明细。关键字段包括 exercise_record_id、action_name、candidate_rank、selected_rank、recall_score、normalized_recall_score、llm_rerank_score、final_score、recall_reasons、llm_reason。当前状态：已投入使用。</w:t>
      </w:r>
    </w:p>
    <w:p w14:paraId="68E5BCDB">
      <w:pPr>
        <w:pStyle w:val="34"/>
        <w:keepNext w:val="0"/>
        <w:keepLines w:val="0"/>
        <w:widowControl/>
        <w:suppressLineNumbers w:val="0"/>
        <w:ind w:left="0" w:firstLine="0"/>
        <w:rPr>
          <w:i w:val="0"/>
          <w:iCs w:val="0"/>
          <w:caps w:val="0"/>
          <w:color w:val="000000"/>
          <w:spacing w:val="0"/>
        </w:rPr>
      </w:pPr>
      <w:r>
        <w:rPr>
          <w:i w:val="0"/>
          <w:iCs w:val="0"/>
          <w:caps w:val="0"/>
          <w:color w:val="000000"/>
          <w:spacing w:val="0"/>
        </w:rPr>
        <w:t>从表结构合理性角度看，当前数据库中的四张高频核心表已经能够支撑完整主链路。user 表承接身份与身体画像，user_preference 表承接长期偏好，exercise_record 表承接训练行为结果，recommendation_trace 表承接推荐中间过程与解释信息。四者共同构成“人 - 偏好 - 推荐 - 行为”的基础分析框架。即便在尚未引入更复杂设备数据和视频元数据的情况下，这一框架也足以支撑一个具备个性化输入、推荐可解释性和行为闭环能力的原型系统。</w:t>
      </w:r>
    </w:p>
    <w:p w14:paraId="395E0342">
      <w:pPr>
        <w:pStyle w:val="4"/>
      </w:pPr>
      <w:r>
        <w:rPr>
          <w:rFonts w:hint="eastAsia"/>
        </w:rPr>
        <w:t>关键字段说明</w:t>
      </w:r>
    </w:p>
    <w:p w14:paraId="0D113298">
      <w:pPr>
        <w:pStyle w:val="5"/>
      </w:pPr>
      <w:r>
        <w:rPr>
          <w:rFonts w:hint="eastAsia"/>
        </w:rPr>
        <w:t xml:space="preserve"> user 表</w:t>
      </w:r>
    </w:p>
    <w:p w14:paraId="0AC4B9EE">
      <w:pPr>
        <w:pStyle w:val="34"/>
        <w:keepNext w:val="0"/>
        <w:keepLines w:val="0"/>
        <w:widowControl/>
        <w:suppressLineNumbers w:val="0"/>
        <w:ind w:left="0" w:firstLine="0"/>
        <w:rPr>
          <w:i w:val="0"/>
          <w:iCs w:val="0"/>
          <w:caps w:val="0"/>
          <w:color w:val="000000"/>
          <w:spacing w:val="0"/>
        </w:rPr>
      </w:pPr>
      <w:r>
        <w:rPr>
          <w:i w:val="0"/>
          <w:iCs w:val="0"/>
          <w:caps w:val="0"/>
          <w:color w:val="000000"/>
          <w:spacing w:val="0"/>
        </w:rPr>
        <w:t>username：登录用户名，唯一。</w:t>
      </w:r>
    </w:p>
    <w:p w14:paraId="4265079E">
      <w:pPr>
        <w:pStyle w:val="34"/>
        <w:keepNext w:val="0"/>
        <w:keepLines w:val="0"/>
        <w:widowControl/>
        <w:suppressLineNumbers w:val="0"/>
        <w:ind w:left="0" w:firstLine="0"/>
        <w:rPr>
          <w:i w:val="0"/>
          <w:iCs w:val="0"/>
          <w:caps w:val="0"/>
          <w:color w:val="000000"/>
          <w:spacing w:val="0"/>
        </w:rPr>
      </w:pPr>
      <w:r>
        <w:rPr>
          <w:i w:val="0"/>
          <w:iCs w:val="0"/>
          <w:caps w:val="0"/>
          <w:color w:val="000000"/>
          <w:spacing w:val="0"/>
        </w:rPr>
        <w:t>password：加密密码。</w:t>
      </w:r>
    </w:p>
    <w:p w14:paraId="516C9478">
      <w:pPr>
        <w:pStyle w:val="34"/>
        <w:keepNext w:val="0"/>
        <w:keepLines w:val="0"/>
        <w:widowControl/>
        <w:suppressLineNumbers w:val="0"/>
        <w:ind w:left="0" w:firstLine="0"/>
        <w:rPr>
          <w:i w:val="0"/>
          <w:iCs w:val="0"/>
          <w:caps w:val="0"/>
          <w:color w:val="000000"/>
          <w:spacing w:val="0"/>
        </w:rPr>
      </w:pPr>
      <w:r>
        <w:rPr>
          <w:i w:val="0"/>
          <w:iCs w:val="0"/>
          <w:caps w:val="0"/>
          <w:color w:val="000000"/>
          <w:spacing w:val="0"/>
        </w:rPr>
        <w:t>height、weight、bmi、bmi_type：健康指标字段。</w:t>
      </w:r>
    </w:p>
    <w:p w14:paraId="1DE3413A">
      <w:pPr>
        <w:pStyle w:val="34"/>
        <w:keepNext w:val="0"/>
        <w:keepLines w:val="0"/>
        <w:widowControl/>
        <w:suppressLineNumbers w:val="0"/>
        <w:ind w:left="0" w:firstLine="0"/>
        <w:rPr>
          <w:i w:val="0"/>
          <w:iCs w:val="0"/>
          <w:caps w:val="0"/>
          <w:color w:val="000000"/>
          <w:spacing w:val="0"/>
        </w:rPr>
      </w:pPr>
      <w:r>
        <w:rPr>
          <w:i w:val="0"/>
          <w:iCs w:val="0"/>
          <w:caps w:val="0"/>
          <w:color w:val="000000"/>
          <w:spacing w:val="0"/>
        </w:rPr>
        <w:t>remind_enabled、remind_interval、remind_avoid_time：提醒配置字段。</w:t>
      </w:r>
    </w:p>
    <w:p w14:paraId="220AB20A">
      <w:pPr>
        <w:pStyle w:val="34"/>
        <w:keepNext w:val="0"/>
        <w:keepLines w:val="0"/>
        <w:widowControl/>
        <w:suppressLineNumbers w:val="0"/>
        <w:ind w:left="0" w:firstLine="0"/>
        <w:rPr>
          <w:i w:val="0"/>
          <w:iCs w:val="0"/>
          <w:caps w:val="0"/>
          <w:color w:val="000000"/>
          <w:spacing w:val="0"/>
        </w:rPr>
      </w:pPr>
      <w:r>
        <w:rPr>
          <w:i w:val="0"/>
          <w:iCs w:val="0"/>
          <w:caps w:val="0"/>
          <w:color w:val="000000"/>
          <w:spacing w:val="0"/>
        </w:rPr>
        <w:t>deleted：逻辑删除标记。</w:t>
      </w:r>
    </w:p>
    <w:p w14:paraId="217EBA5C">
      <w:pPr>
        <w:pStyle w:val="5"/>
      </w:pPr>
      <w:r>
        <w:rPr>
          <w:rFonts w:hint="eastAsia"/>
        </w:rPr>
        <w:t xml:space="preserve"> user_preference 表</w:t>
      </w:r>
    </w:p>
    <w:p w14:paraId="0FC8FF9B">
      <w:pPr>
        <w:pStyle w:val="34"/>
        <w:keepNext w:val="0"/>
        <w:keepLines w:val="0"/>
        <w:widowControl/>
        <w:suppressLineNumbers w:val="0"/>
        <w:ind w:left="0" w:firstLine="0"/>
        <w:rPr>
          <w:i w:val="0"/>
          <w:iCs w:val="0"/>
          <w:caps w:val="0"/>
          <w:color w:val="000000"/>
          <w:spacing w:val="0"/>
        </w:rPr>
      </w:pPr>
      <w:r>
        <w:rPr>
          <w:i w:val="0"/>
          <w:iCs w:val="0"/>
          <w:caps w:val="0"/>
          <w:color w:val="000000"/>
          <w:spacing w:val="0"/>
        </w:rPr>
        <w:t>preference_key：当前约束为 body_part、difficulty、sport_type、scene、duration、special_case、pace。</w:t>
      </w:r>
    </w:p>
    <w:p w14:paraId="59386DF7">
      <w:pPr>
        <w:pStyle w:val="34"/>
        <w:keepNext w:val="0"/>
        <w:keepLines w:val="0"/>
        <w:widowControl/>
        <w:suppressLineNumbers w:val="0"/>
        <w:ind w:left="0" w:firstLine="0"/>
        <w:rPr>
          <w:i w:val="0"/>
          <w:iCs w:val="0"/>
          <w:caps w:val="0"/>
          <w:color w:val="000000"/>
          <w:spacing w:val="0"/>
        </w:rPr>
      </w:pPr>
      <w:r>
        <w:rPr>
          <w:i w:val="0"/>
          <w:iCs w:val="0"/>
          <w:caps w:val="0"/>
          <w:color w:val="000000"/>
          <w:spacing w:val="0"/>
        </w:rPr>
        <w:t>preference_value：JSON 数组字符串，支持多选偏好。</w:t>
      </w:r>
    </w:p>
    <w:p w14:paraId="4C035735">
      <w:pPr>
        <w:pStyle w:val="5"/>
      </w:pPr>
      <w:r>
        <w:rPr>
          <w:rFonts w:hint="eastAsia"/>
        </w:rPr>
        <w:t xml:space="preserve"> exercise_record 表</w:t>
      </w:r>
    </w:p>
    <w:p w14:paraId="3AE67C71">
      <w:pPr>
        <w:pStyle w:val="34"/>
        <w:keepNext w:val="0"/>
        <w:keepLines w:val="0"/>
        <w:widowControl/>
        <w:suppressLineNumbers w:val="0"/>
        <w:ind w:left="0" w:firstLine="0"/>
        <w:rPr>
          <w:i w:val="0"/>
          <w:iCs w:val="0"/>
          <w:caps w:val="0"/>
          <w:color w:val="000000"/>
          <w:spacing w:val="0"/>
        </w:rPr>
      </w:pPr>
      <w:r>
        <w:rPr>
          <w:i w:val="0"/>
          <w:iCs w:val="0"/>
          <w:caps w:val="0"/>
          <w:color w:val="000000"/>
          <w:spacing w:val="0"/>
        </w:rPr>
        <w:t>motion_id：训练方案标识。</w:t>
      </w:r>
    </w:p>
    <w:p w14:paraId="6BABA01C">
      <w:pPr>
        <w:pStyle w:val="34"/>
        <w:keepNext w:val="0"/>
        <w:keepLines w:val="0"/>
        <w:widowControl/>
        <w:suppressLineNumbers w:val="0"/>
        <w:ind w:left="0" w:firstLine="0"/>
        <w:rPr>
          <w:i w:val="0"/>
          <w:iCs w:val="0"/>
          <w:caps w:val="0"/>
          <w:color w:val="000000"/>
          <w:spacing w:val="0"/>
        </w:rPr>
      </w:pPr>
      <w:r>
        <w:rPr>
          <w:i w:val="0"/>
          <w:iCs w:val="0"/>
          <w:caps w:val="0"/>
          <w:color w:val="000000"/>
          <w:spacing w:val="0"/>
        </w:rPr>
        <w:t>motion_name：训练名称。</w:t>
      </w:r>
    </w:p>
    <w:p w14:paraId="24D09DD5">
      <w:pPr>
        <w:pStyle w:val="34"/>
        <w:keepNext w:val="0"/>
        <w:keepLines w:val="0"/>
        <w:widowControl/>
        <w:suppressLineNumbers w:val="0"/>
        <w:ind w:left="0" w:firstLine="0"/>
        <w:rPr>
          <w:i w:val="0"/>
          <w:iCs w:val="0"/>
          <w:caps w:val="0"/>
          <w:color w:val="000000"/>
          <w:spacing w:val="0"/>
        </w:rPr>
      </w:pPr>
      <w:r>
        <w:rPr>
          <w:i w:val="0"/>
          <w:iCs w:val="0"/>
          <w:caps w:val="0"/>
          <w:color w:val="000000"/>
          <w:spacing w:val="0"/>
        </w:rPr>
        <w:t>duration：训练时长，单位秒。</w:t>
      </w:r>
    </w:p>
    <w:p w14:paraId="5491E9FB">
      <w:pPr>
        <w:pStyle w:val="34"/>
        <w:keepNext w:val="0"/>
        <w:keepLines w:val="0"/>
        <w:widowControl/>
        <w:suppressLineNumbers w:val="0"/>
        <w:ind w:left="0" w:firstLine="0"/>
        <w:rPr>
          <w:i w:val="0"/>
          <w:iCs w:val="0"/>
          <w:caps w:val="0"/>
          <w:color w:val="000000"/>
          <w:spacing w:val="0"/>
        </w:rPr>
      </w:pPr>
      <w:r>
        <w:rPr>
          <w:i w:val="0"/>
          <w:iCs w:val="0"/>
          <w:caps w:val="0"/>
          <w:color w:val="000000"/>
          <w:spacing w:val="0"/>
        </w:rPr>
        <w:t>completed：是否完成。</w:t>
      </w:r>
    </w:p>
    <w:p w14:paraId="6B3137EE">
      <w:pPr>
        <w:pStyle w:val="34"/>
        <w:keepNext w:val="0"/>
        <w:keepLines w:val="0"/>
        <w:widowControl/>
        <w:suppressLineNumbers w:val="0"/>
        <w:ind w:left="0" w:firstLine="0"/>
        <w:rPr>
          <w:i w:val="0"/>
          <w:iCs w:val="0"/>
          <w:caps w:val="0"/>
          <w:color w:val="000000"/>
          <w:spacing w:val="0"/>
        </w:rPr>
      </w:pPr>
      <w:r>
        <w:rPr>
          <w:i w:val="0"/>
          <w:iCs w:val="0"/>
          <w:caps w:val="0"/>
          <w:color w:val="000000"/>
          <w:spacing w:val="0"/>
        </w:rPr>
        <w:t>created_at：记录创建时间。</w:t>
      </w:r>
    </w:p>
    <w:p w14:paraId="2FA9149D">
      <w:pPr>
        <w:pStyle w:val="4"/>
      </w:pPr>
      <w:r>
        <w:rPr>
          <w:rFonts w:hint="eastAsia"/>
        </w:rPr>
        <w:t>当前数据库实现说明</w:t>
      </w:r>
    </w:p>
    <w:p w14:paraId="650D7924">
      <w:pPr>
        <w:pStyle w:val="34"/>
        <w:keepNext w:val="0"/>
        <w:keepLines w:val="0"/>
        <w:widowControl/>
        <w:suppressLineNumbers w:val="0"/>
        <w:ind w:left="0" w:firstLine="0"/>
        <w:rPr>
          <w:i w:val="0"/>
          <w:iCs w:val="0"/>
          <w:caps w:val="0"/>
          <w:color w:val="000000"/>
          <w:spacing w:val="0"/>
        </w:rPr>
      </w:pPr>
      <w:r>
        <w:rPr>
          <w:i w:val="0"/>
          <w:iCs w:val="0"/>
          <w:caps w:val="0"/>
          <w:color w:val="000000"/>
          <w:spacing w:val="0"/>
        </w:rPr>
        <w:t>（1）当前健康数据统计直接对 exercise_record 做聚合查询，并能反映最近训练结果。</w:t>
      </w:r>
    </w:p>
    <w:p w14:paraId="3C1B6F77">
      <w:pPr>
        <w:pStyle w:val="34"/>
        <w:keepNext w:val="0"/>
        <w:keepLines w:val="0"/>
        <w:widowControl/>
        <w:suppressLineNumbers w:val="0"/>
        <w:ind w:left="0" w:firstLine="0"/>
        <w:rPr>
          <w:i w:val="0"/>
          <w:iCs w:val="0"/>
          <w:caps w:val="0"/>
          <w:color w:val="000000"/>
          <w:spacing w:val="0"/>
        </w:rPr>
      </w:pPr>
      <w:r>
        <w:rPr>
          <w:i w:val="0"/>
          <w:iCs w:val="0"/>
          <w:caps w:val="0"/>
          <w:color w:val="000000"/>
          <w:spacing w:val="0"/>
        </w:rPr>
        <w:t>（2）当前推荐链路会在 exercise_record 之外额外写入 recommendation_trace，用于保存候选召回分、重排分与最终融合分。</w:t>
      </w:r>
    </w:p>
    <w:p w14:paraId="0430CB15">
      <w:pPr>
        <w:pStyle w:val="34"/>
        <w:keepNext w:val="0"/>
        <w:keepLines w:val="0"/>
        <w:widowControl/>
        <w:suppressLineNumbers w:val="0"/>
        <w:ind w:left="0" w:firstLine="0"/>
        <w:rPr>
          <w:i w:val="0"/>
          <w:iCs w:val="0"/>
          <w:caps w:val="0"/>
          <w:color w:val="000000"/>
          <w:spacing w:val="0"/>
        </w:rPr>
      </w:pPr>
      <w:r>
        <w:rPr>
          <w:i w:val="0"/>
          <w:iCs w:val="0"/>
          <w:caps w:val="0"/>
          <w:color w:val="000000"/>
          <w:spacing w:val="0"/>
        </w:rPr>
        <w:t>（3）当前视频管理实际仍依赖本地目录扫描，device_data 与 video 系列表属于“结构已设计、业务待继续接入”状态。</w:t>
      </w:r>
    </w:p>
    <w:p w14:paraId="7F57FA12">
      <w:pPr>
        <w:pStyle w:val="34"/>
        <w:keepNext w:val="0"/>
        <w:keepLines w:val="0"/>
        <w:widowControl/>
        <w:suppressLineNumbers w:val="0"/>
        <w:ind w:left="0" w:firstLine="0"/>
        <w:rPr>
          <w:i w:val="0"/>
          <w:iCs w:val="0"/>
          <w:caps w:val="0"/>
          <w:color w:val="000000"/>
          <w:spacing w:val="0"/>
        </w:rPr>
      </w:pPr>
      <w:r>
        <w:rPr>
          <w:i w:val="0"/>
          <w:iCs w:val="0"/>
          <w:caps w:val="0"/>
          <w:color w:val="000000"/>
          <w:spacing w:val="0"/>
        </w:rPr>
        <w:t>在文档说明中如实标注“已实现”和“预留未接入”的区别十分重要。这样做一方面能够避免文档与代码不一致的问题，另一方面也有助于说明团队具备系统化思考能力：不仅关注当前已经完成的功能，也考虑了系统进一步扩展的路径。对于比赛开发文档来说，这种表达方式通常比单纯罗列所有理想功能更具说服力，因为它更贴近真实工程过程。</w:t>
      </w:r>
    </w:p>
    <w:p w14:paraId="482EE888">
      <w:pPr>
        <w:pStyle w:val="34"/>
        <w:keepNext w:val="0"/>
        <w:keepLines w:val="0"/>
        <w:widowControl/>
        <w:suppressLineNumbers w:val="0"/>
        <w:ind w:left="0" w:firstLine="0"/>
        <w:rPr>
          <w:i w:val="0"/>
          <w:iCs w:val="0"/>
          <w:caps w:val="0"/>
          <w:color w:val="000000"/>
          <w:spacing w:val="0"/>
        </w:rPr>
      </w:pPr>
      <w:r>
        <w:rPr>
          <w:i w:val="0"/>
          <w:iCs w:val="0"/>
          <w:caps w:val="0"/>
          <w:color w:val="000000"/>
          <w:spacing w:val="0"/>
        </w:rPr>
        <w:t>这种数据库实现状态也反映出项目当前所处阶段：核心功能已具备数据支撑，增强功能进入结构预留阶段。从工程角度看，这是一种较合理的迭代方式。若在初期就为所有可能功能做完复杂落地，既会增加开发成本，也可能造成大量“有表无业务”的空耗；而如果完全不做预留，后续扩展时又可能需要重构核心表结构。当前项目在两者之间取得了较好的平衡。</w:t>
      </w:r>
    </w:p>
    <w:p w14:paraId="4CA618F3">
      <w:pPr>
        <w:pStyle w:val="2"/>
      </w:pPr>
      <w:r>
        <w:rPr>
          <w:rFonts w:hint="eastAsia"/>
        </w:rPr>
        <w:t>7 手机端侧部署设计</w:t>
      </w:r>
    </w:p>
    <w:p w14:paraId="5AA63173">
      <w:pPr>
        <w:pStyle w:val="4"/>
      </w:pPr>
      <w:r>
        <w:rPr>
          <w:rFonts w:hint="eastAsia"/>
        </w:rPr>
        <w:t xml:space="preserve"> 手机环境需求</w:t>
      </w:r>
    </w:p>
    <w:p w14:paraId="2D0689F0">
      <w:pPr>
        <w:pStyle w:val="34"/>
        <w:keepNext w:val="0"/>
        <w:keepLines w:val="0"/>
        <w:widowControl/>
        <w:suppressLineNumbers w:val="0"/>
        <w:ind w:left="0" w:firstLine="0"/>
        <w:rPr>
          <w:i w:val="0"/>
          <w:iCs w:val="0"/>
          <w:caps w:val="0"/>
          <w:color w:val="000000"/>
          <w:spacing w:val="0"/>
        </w:rPr>
      </w:pPr>
      <w:r>
        <w:rPr>
          <w:i w:val="0"/>
          <w:iCs w:val="0"/>
          <w:caps w:val="0"/>
          <w:color w:val="000000"/>
          <w:spacing w:val="0"/>
        </w:rPr>
        <w:t>当前版本手机端部署要求如下：</w:t>
      </w:r>
    </w:p>
    <w:p w14:paraId="1BD9E87A">
      <w:pPr>
        <w:pStyle w:val="34"/>
        <w:keepNext w:val="0"/>
        <w:keepLines w:val="0"/>
        <w:widowControl/>
        <w:suppressLineNumbers w:val="0"/>
        <w:ind w:left="0" w:firstLine="0"/>
        <w:rPr>
          <w:i w:val="0"/>
          <w:iCs w:val="0"/>
          <w:caps w:val="0"/>
          <w:color w:val="000000"/>
          <w:spacing w:val="0"/>
        </w:rPr>
      </w:pPr>
      <w:r>
        <w:rPr>
          <w:i w:val="0"/>
          <w:iCs w:val="0"/>
          <w:caps w:val="0"/>
          <w:color w:val="000000"/>
          <w:spacing w:val="0"/>
        </w:rPr>
        <w:t>（1）设备可运行 Flutter 构建产物的 Android 或 iOS 终端。</w:t>
      </w:r>
    </w:p>
    <w:p w14:paraId="462D3B2B">
      <w:pPr>
        <w:pStyle w:val="34"/>
        <w:keepNext w:val="0"/>
        <w:keepLines w:val="0"/>
        <w:widowControl/>
        <w:suppressLineNumbers w:val="0"/>
        <w:ind w:left="0" w:firstLine="0"/>
        <w:rPr>
          <w:i w:val="0"/>
          <w:iCs w:val="0"/>
          <w:caps w:val="0"/>
          <w:color w:val="000000"/>
          <w:spacing w:val="0"/>
        </w:rPr>
      </w:pPr>
      <w:r>
        <w:rPr>
          <w:i w:val="0"/>
          <w:iCs w:val="0"/>
          <w:caps w:val="0"/>
          <w:color w:val="000000"/>
          <w:spacing w:val="0"/>
        </w:rPr>
        <w:t>（2）设备具备网络访问能力，可连接本地后端或局域网后端服务。</w:t>
      </w:r>
    </w:p>
    <w:p w14:paraId="52DE8804">
      <w:pPr>
        <w:pStyle w:val="34"/>
        <w:keepNext w:val="0"/>
        <w:keepLines w:val="0"/>
        <w:widowControl/>
        <w:suppressLineNumbers w:val="0"/>
        <w:ind w:left="0" w:firstLine="0"/>
        <w:rPr>
          <w:i w:val="0"/>
          <w:iCs w:val="0"/>
          <w:caps w:val="0"/>
          <w:color w:val="000000"/>
          <w:spacing w:val="0"/>
        </w:rPr>
      </w:pPr>
      <w:r>
        <w:rPr>
          <w:i w:val="0"/>
          <w:iCs w:val="0"/>
          <w:caps w:val="0"/>
          <w:color w:val="000000"/>
          <w:spacing w:val="0"/>
        </w:rPr>
        <w:t>（3）若使用手机姿态检测模式，设备需具备加速度计和陀螺仪。</w:t>
      </w:r>
    </w:p>
    <w:p w14:paraId="443F46E4">
      <w:pPr>
        <w:pStyle w:val="34"/>
        <w:keepNext w:val="0"/>
        <w:keepLines w:val="0"/>
        <w:widowControl/>
        <w:suppressLineNumbers w:val="0"/>
        <w:ind w:left="0" w:firstLine="0"/>
        <w:rPr>
          <w:i w:val="0"/>
          <w:iCs w:val="0"/>
          <w:caps w:val="0"/>
          <w:color w:val="000000"/>
          <w:spacing w:val="0"/>
        </w:rPr>
      </w:pPr>
      <w:r>
        <w:rPr>
          <w:i w:val="0"/>
          <w:iCs w:val="0"/>
          <w:caps w:val="0"/>
          <w:color w:val="000000"/>
          <w:spacing w:val="0"/>
        </w:rPr>
        <w:t>（4）设备应具备基础视频播放能力，保证视频指导页面可正常打开流媒体地址。</w:t>
      </w:r>
    </w:p>
    <w:p w14:paraId="52CA2413">
      <w:pPr>
        <w:pStyle w:val="34"/>
        <w:keepNext w:val="0"/>
        <w:keepLines w:val="0"/>
        <w:widowControl/>
        <w:suppressLineNumbers w:val="0"/>
        <w:ind w:left="0" w:firstLine="0"/>
        <w:rPr>
          <w:i w:val="0"/>
          <w:iCs w:val="0"/>
          <w:caps w:val="0"/>
          <w:color w:val="000000"/>
          <w:spacing w:val="0"/>
        </w:rPr>
      </w:pPr>
      <w:r>
        <w:rPr>
          <w:i w:val="0"/>
          <w:iCs w:val="0"/>
          <w:caps w:val="0"/>
          <w:color w:val="000000"/>
          <w:spacing w:val="0"/>
        </w:rPr>
        <w:t>（5）建议预留足够存储空间用于应用安装和缓存。</w:t>
      </w:r>
    </w:p>
    <w:p w14:paraId="0A83E43A">
      <w:pPr>
        <w:pStyle w:val="34"/>
        <w:keepNext w:val="0"/>
        <w:keepLines w:val="0"/>
        <w:widowControl/>
        <w:suppressLineNumbers w:val="0"/>
        <w:ind w:left="0" w:firstLine="0"/>
        <w:rPr>
          <w:i w:val="0"/>
          <w:iCs w:val="0"/>
          <w:caps w:val="0"/>
          <w:color w:val="000000"/>
          <w:spacing w:val="0"/>
        </w:rPr>
      </w:pPr>
      <w:r>
        <w:rPr>
          <w:i w:val="0"/>
          <w:iCs w:val="0"/>
          <w:caps w:val="0"/>
          <w:color w:val="000000"/>
          <w:spacing w:val="0"/>
        </w:rPr>
        <w:t>手机端部署要点如下：</w:t>
      </w:r>
    </w:p>
    <w:p w14:paraId="49BB39FE">
      <w:pPr>
        <w:pStyle w:val="34"/>
        <w:keepNext w:val="0"/>
        <w:keepLines w:val="0"/>
        <w:widowControl/>
        <w:suppressLineNumbers w:val="0"/>
        <w:ind w:left="0" w:firstLine="0"/>
        <w:rPr>
          <w:i w:val="0"/>
          <w:iCs w:val="0"/>
          <w:caps w:val="0"/>
          <w:color w:val="000000"/>
          <w:spacing w:val="0"/>
        </w:rPr>
      </w:pPr>
      <w:r>
        <w:rPr>
          <w:i w:val="0"/>
          <w:iCs w:val="0"/>
          <w:caps w:val="0"/>
          <w:color w:val="000000"/>
          <w:spacing w:val="0"/>
        </w:rPr>
        <w:t>（1）先启动本地后端和数据库。</w:t>
      </w:r>
    </w:p>
    <w:p w14:paraId="350FA29C">
      <w:pPr>
        <w:pStyle w:val="34"/>
        <w:keepNext w:val="0"/>
        <w:keepLines w:val="0"/>
        <w:widowControl/>
        <w:suppressLineNumbers w:val="0"/>
        <w:ind w:left="0" w:firstLine="0"/>
        <w:rPr>
          <w:i w:val="0"/>
          <w:iCs w:val="0"/>
          <w:caps w:val="0"/>
          <w:color w:val="000000"/>
          <w:spacing w:val="0"/>
        </w:rPr>
      </w:pPr>
      <w:r>
        <w:rPr>
          <w:i w:val="0"/>
          <w:iCs w:val="0"/>
          <w:caps w:val="0"/>
          <w:color w:val="000000"/>
          <w:spacing w:val="0"/>
        </w:rPr>
        <w:t>（2）若在 Android 模拟器调试，前端自动使用 10.0.2.2 访问后端。</w:t>
      </w:r>
    </w:p>
    <w:p w14:paraId="000309C1">
      <w:pPr>
        <w:pStyle w:val="34"/>
        <w:keepNext w:val="0"/>
        <w:keepLines w:val="0"/>
        <w:widowControl/>
        <w:suppressLineNumbers w:val="0"/>
        <w:ind w:left="0" w:firstLine="0"/>
        <w:rPr>
          <w:i w:val="0"/>
          <w:iCs w:val="0"/>
          <w:caps w:val="0"/>
          <w:color w:val="000000"/>
          <w:spacing w:val="0"/>
        </w:rPr>
      </w:pPr>
      <w:r>
        <w:rPr>
          <w:i w:val="0"/>
          <w:iCs w:val="0"/>
          <w:caps w:val="0"/>
          <w:color w:val="000000"/>
          <w:spacing w:val="0"/>
        </w:rPr>
        <w:t>（3）若在真机调试，需要保证手机与后端处于可互通网络环境，并按实际 IP 调整接口地址。</w:t>
      </w:r>
    </w:p>
    <w:p w14:paraId="61B489B1">
      <w:pPr>
        <w:pStyle w:val="34"/>
        <w:keepNext w:val="0"/>
        <w:keepLines w:val="0"/>
        <w:widowControl/>
        <w:suppressLineNumbers w:val="0"/>
        <w:ind w:left="0" w:firstLine="0"/>
        <w:rPr>
          <w:i w:val="0"/>
          <w:iCs w:val="0"/>
          <w:caps w:val="0"/>
          <w:color w:val="000000"/>
          <w:spacing w:val="0"/>
        </w:rPr>
      </w:pPr>
      <w:r>
        <w:rPr>
          <w:i w:val="0"/>
          <w:iCs w:val="0"/>
          <w:caps w:val="0"/>
          <w:color w:val="000000"/>
          <w:spacing w:val="0"/>
        </w:rPr>
        <w:t>（4）手机端姿态检测可直接进入“手机模式”进行演示。</w:t>
      </w:r>
    </w:p>
    <w:p w14:paraId="45F90304">
      <w:pPr>
        <w:pStyle w:val="34"/>
        <w:keepNext w:val="0"/>
        <w:keepLines w:val="0"/>
        <w:widowControl/>
        <w:suppressLineNumbers w:val="0"/>
        <w:ind w:left="0" w:firstLine="0"/>
        <w:rPr>
          <w:i w:val="0"/>
          <w:iCs w:val="0"/>
          <w:caps w:val="0"/>
          <w:color w:val="000000"/>
          <w:spacing w:val="0"/>
        </w:rPr>
      </w:pPr>
      <w:r>
        <w:rPr>
          <w:i w:val="0"/>
          <w:iCs w:val="0"/>
          <w:caps w:val="0"/>
          <w:color w:val="000000"/>
          <w:spacing w:val="0"/>
        </w:rPr>
        <w:t>手机端侧部署设计之所以单独说明，是因为本项目的重要使用场景本身就与移动端高度相关。无论是通勤间隙、办公室久坐后起身活动，还是宿舍、教室中的短时训练，手机都是最便捷、最自然的交互终端。相比桌面端，手机端更适合即时查看推荐、跟随动作、读取传感器和完成轻量交互。因此，在系统后续演进中，手机端仍将是最优先打磨的核心端侧。</w:t>
      </w:r>
    </w:p>
    <w:p w14:paraId="278A5BA1">
      <w:pPr>
        <w:pStyle w:val="34"/>
        <w:keepNext w:val="0"/>
        <w:keepLines w:val="0"/>
        <w:widowControl/>
        <w:suppressLineNumbers w:val="0"/>
        <w:ind w:left="0" w:firstLine="0"/>
        <w:rPr>
          <w:i w:val="0"/>
          <w:iCs w:val="0"/>
          <w:caps w:val="0"/>
          <w:color w:val="000000"/>
          <w:spacing w:val="0"/>
        </w:rPr>
      </w:pPr>
      <w:r>
        <w:rPr>
          <w:i w:val="0"/>
          <w:iCs w:val="0"/>
          <w:caps w:val="0"/>
          <w:color w:val="000000"/>
          <w:spacing w:val="0"/>
        </w:rPr>
        <w:t>另一方面，桌面端和 Web 端在当前版本中也具有明确价值。它们不仅方便开发调试和答辩展示，还能在无真机条件下进行完整流程演示。因此，本项目的跨端策略并不是“所有端同等重要”，而是“以移动端为核心，以其他端辅助开发、展示和验证”，这也符合当前系统的实际使用定位。</w:t>
      </w:r>
    </w:p>
    <w:p w14:paraId="67DE4276">
      <w:pPr>
        <w:pStyle w:val="2"/>
      </w:pPr>
      <w:r>
        <w:rPr>
          <w:rFonts w:hint="eastAsia"/>
        </w:rPr>
        <w:t>8 详细设计</w:t>
      </w:r>
    </w:p>
    <w:p w14:paraId="49C8120A">
      <w:pPr>
        <w:pStyle w:val="4"/>
      </w:pPr>
      <w:r>
        <w:rPr>
          <w:rFonts w:hint="eastAsia"/>
        </w:rPr>
        <w:t>用户与资料管理模块</w:t>
      </w:r>
    </w:p>
    <w:p w14:paraId="3FABC7FF">
      <w:pPr>
        <w:pStyle w:val="5"/>
      </w:pPr>
      <w:r>
        <w:rPr>
          <w:rFonts w:hint="eastAsia"/>
        </w:rPr>
        <w:t xml:space="preserve"> 功能描述</w:t>
      </w:r>
    </w:p>
    <w:p w14:paraId="37CD681E">
      <w:pPr>
        <w:pStyle w:val="34"/>
        <w:keepNext w:val="0"/>
        <w:keepLines w:val="0"/>
        <w:widowControl/>
        <w:suppressLineNumbers w:val="0"/>
        <w:ind w:left="0" w:firstLine="0"/>
        <w:rPr>
          <w:i w:val="0"/>
          <w:iCs w:val="0"/>
          <w:caps w:val="0"/>
          <w:color w:val="000000"/>
          <w:spacing w:val="0"/>
        </w:rPr>
      </w:pPr>
      <w:r>
        <w:rPr>
          <w:i w:val="0"/>
          <w:iCs w:val="0"/>
          <w:caps w:val="0"/>
          <w:color w:val="000000"/>
          <w:spacing w:val="0"/>
        </w:rPr>
        <w:t>负责用户注册、登录、获取当前资料、更新身体信息与提醒设置，是整个系统的身份与画像基础模块。</w:t>
      </w:r>
    </w:p>
    <w:p w14:paraId="5F33E49F">
      <w:pPr>
        <w:pStyle w:val="5"/>
      </w:pPr>
      <w:r>
        <w:rPr>
          <w:rFonts w:hint="eastAsia"/>
        </w:rPr>
        <w:t>性能描述</w:t>
      </w:r>
    </w:p>
    <w:p w14:paraId="2AC32EE7">
      <w:pPr>
        <w:pStyle w:val="34"/>
        <w:keepNext w:val="0"/>
        <w:keepLines w:val="0"/>
        <w:widowControl/>
        <w:suppressLineNumbers w:val="0"/>
        <w:ind w:left="0" w:firstLine="0"/>
        <w:rPr>
          <w:i w:val="0"/>
          <w:iCs w:val="0"/>
          <w:caps w:val="0"/>
          <w:color w:val="000000"/>
          <w:spacing w:val="0"/>
        </w:rPr>
      </w:pPr>
      <w:r>
        <w:rPr>
          <w:i w:val="0"/>
          <w:iCs w:val="0"/>
          <w:caps w:val="0"/>
          <w:color w:val="000000"/>
          <w:spacing w:val="0"/>
        </w:rPr>
        <w:t>该模块主要为轻量级表单与数据库读写操作，当前可满足本地演示环境下的实时交互需求。</w:t>
      </w:r>
    </w:p>
    <w:p w14:paraId="32167BA8">
      <w:pPr>
        <w:pStyle w:val="5"/>
      </w:pPr>
      <w:r>
        <w:rPr>
          <w:rFonts w:hint="eastAsia"/>
        </w:rPr>
        <w:t xml:space="preserve"> 输入</w:t>
      </w:r>
    </w:p>
    <w:p w14:paraId="57E401BF">
      <w:pPr>
        <w:pStyle w:val="34"/>
        <w:keepNext w:val="0"/>
        <w:keepLines w:val="0"/>
        <w:widowControl/>
        <w:suppressLineNumbers w:val="0"/>
        <w:ind w:left="0" w:firstLine="0"/>
        <w:rPr>
          <w:i w:val="0"/>
          <w:iCs w:val="0"/>
          <w:caps w:val="0"/>
          <w:color w:val="000000"/>
          <w:spacing w:val="0"/>
        </w:rPr>
      </w:pPr>
      <w:r>
        <w:rPr>
          <w:i w:val="0"/>
          <w:iCs w:val="0"/>
          <w:caps w:val="0"/>
          <w:color w:val="000000"/>
          <w:spacing w:val="0"/>
        </w:rPr>
        <w:t>注册信息：用户名、邮箱、密码、手机号。</w:t>
      </w:r>
    </w:p>
    <w:p w14:paraId="6182DD06">
      <w:pPr>
        <w:pStyle w:val="34"/>
        <w:keepNext w:val="0"/>
        <w:keepLines w:val="0"/>
        <w:widowControl/>
        <w:suppressLineNumbers w:val="0"/>
        <w:ind w:left="0" w:firstLine="0"/>
        <w:rPr>
          <w:i w:val="0"/>
          <w:iCs w:val="0"/>
          <w:caps w:val="0"/>
          <w:color w:val="000000"/>
          <w:spacing w:val="0"/>
        </w:rPr>
      </w:pPr>
      <w:r>
        <w:rPr>
          <w:i w:val="0"/>
          <w:iCs w:val="0"/>
          <w:caps w:val="0"/>
          <w:color w:val="000000"/>
          <w:spacing w:val="0"/>
        </w:rPr>
        <w:t>登录信息：用户名、密码。</w:t>
      </w:r>
    </w:p>
    <w:p w14:paraId="61B0ECBD">
      <w:pPr>
        <w:pStyle w:val="34"/>
        <w:keepNext w:val="0"/>
        <w:keepLines w:val="0"/>
        <w:widowControl/>
        <w:suppressLineNumbers w:val="0"/>
        <w:ind w:left="0" w:firstLine="0"/>
        <w:rPr>
          <w:i w:val="0"/>
          <w:iCs w:val="0"/>
          <w:caps w:val="0"/>
          <w:color w:val="000000"/>
          <w:spacing w:val="0"/>
        </w:rPr>
      </w:pPr>
      <w:r>
        <w:rPr>
          <w:i w:val="0"/>
          <w:iCs w:val="0"/>
          <w:caps w:val="0"/>
          <w:color w:val="000000"/>
          <w:spacing w:val="0"/>
        </w:rPr>
        <w:t>更新信息：用户名、邮箱、手机号、密码、身高、体重、年龄、性别、提醒开关、提醒间隔、免打扰时间段。</w:t>
      </w:r>
    </w:p>
    <w:p w14:paraId="53878E98">
      <w:pPr>
        <w:pStyle w:val="5"/>
      </w:pPr>
      <w:r>
        <w:rPr>
          <w:rFonts w:hint="eastAsia"/>
        </w:rPr>
        <w:t xml:space="preserve"> 输出</w:t>
      </w:r>
    </w:p>
    <w:p w14:paraId="61BB0018">
      <w:pPr>
        <w:pStyle w:val="34"/>
        <w:keepNext w:val="0"/>
        <w:keepLines w:val="0"/>
        <w:widowControl/>
        <w:suppressLineNumbers w:val="0"/>
        <w:ind w:left="0" w:firstLine="0"/>
        <w:rPr>
          <w:i w:val="0"/>
          <w:iCs w:val="0"/>
          <w:caps w:val="0"/>
          <w:color w:val="000000"/>
          <w:spacing w:val="0"/>
        </w:rPr>
      </w:pPr>
      <w:r>
        <w:rPr>
          <w:i w:val="0"/>
          <w:iCs w:val="0"/>
          <w:caps w:val="0"/>
          <w:color w:val="000000"/>
          <w:spacing w:val="0"/>
        </w:rPr>
        <w:t>注册成功或失败结果。</w:t>
      </w:r>
    </w:p>
    <w:p w14:paraId="2EEB36DD">
      <w:pPr>
        <w:pStyle w:val="34"/>
        <w:keepNext w:val="0"/>
        <w:keepLines w:val="0"/>
        <w:widowControl/>
        <w:suppressLineNumbers w:val="0"/>
        <w:ind w:left="0" w:firstLine="0"/>
        <w:rPr>
          <w:i w:val="0"/>
          <w:iCs w:val="0"/>
          <w:caps w:val="0"/>
          <w:color w:val="000000"/>
          <w:spacing w:val="0"/>
        </w:rPr>
      </w:pPr>
      <w:r>
        <w:rPr>
          <w:i w:val="0"/>
          <w:iCs w:val="0"/>
          <w:caps w:val="0"/>
          <w:color w:val="000000"/>
          <w:spacing w:val="0"/>
        </w:rPr>
        <w:t>登录成功后返回 token 和用户信息。</w:t>
      </w:r>
    </w:p>
    <w:p w14:paraId="293DCBE9">
      <w:pPr>
        <w:pStyle w:val="34"/>
        <w:keepNext w:val="0"/>
        <w:keepLines w:val="0"/>
        <w:widowControl/>
        <w:suppressLineNumbers w:val="0"/>
        <w:ind w:left="0" w:firstLine="0"/>
        <w:rPr>
          <w:i w:val="0"/>
          <w:iCs w:val="0"/>
          <w:caps w:val="0"/>
          <w:color w:val="000000"/>
          <w:spacing w:val="0"/>
        </w:rPr>
      </w:pPr>
      <w:r>
        <w:rPr>
          <w:i w:val="0"/>
          <w:iCs w:val="0"/>
          <w:caps w:val="0"/>
          <w:color w:val="000000"/>
          <w:spacing w:val="0"/>
        </w:rPr>
        <w:t>当前用户信息对象。</w:t>
      </w:r>
    </w:p>
    <w:p w14:paraId="279F3E99">
      <w:pPr>
        <w:pStyle w:val="34"/>
        <w:keepNext w:val="0"/>
        <w:keepLines w:val="0"/>
        <w:widowControl/>
        <w:suppressLineNumbers w:val="0"/>
        <w:ind w:left="0" w:firstLine="0"/>
        <w:rPr>
          <w:i w:val="0"/>
          <w:iCs w:val="0"/>
          <w:caps w:val="0"/>
          <w:color w:val="000000"/>
          <w:spacing w:val="0"/>
        </w:rPr>
      </w:pPr>
      <w:r>
        <w:rPr>
          <w:i w:val="0"/>
          <w:iCs w:val="0"/>
          <w:caps w:val="0"/>
          <w:color w:val="000000"/>
          <w:spacing w:val="0"/>
        </w:rPr>
        <w:t>用户资料更新结果。</w:t>
      </w:r>
    </w:p>
    <w:p w14:paraId="1CA238A3">
      <w:pPr>
        <w:pStyle w:val="5"/>
      </w:pPr>
      <w:r>
        <w:rPr>
          <w:rFonts w:hint="eastAsia"/>
        </w:rPr>
        <w:t>程序逻辑</w:t>
      </w:r>
    </w:p>
    <w:p w14:paraId="20E89E53">
      <w:pPr>
        <w:pStyle w:val="34"/>
        <w:keepNext w:val="0"/>
        <w:keepLines w:val="0"/>
        <w:widowControl/>
        <w:suppressLineNumbers w:val="0"/>
        <w:ind w:left="0" w:firstLine="0"/>
        <w:rPr>
          <w:i w:val="0"/>
          <w:iCs w:val="0"/>
          <w:caps w:val="0"/>
          <w:color w:val="000000"/>
          <w:spacing w:val="0"/>
        </w:rPr>
      </w:pPr>
      <w:r>
        <w:rPr>
          <w:i w:val="0"/>
          <w:iCs w:val="0"/>
          <w:caps w:val="0"/>
          <w:color w:val="000000"/>
          <w:spacing w:val="0"/>
        </w:rPr>
        <w:t>（1）注册时校验用户名和邮箱唯一性，密码加密后入库。</w:t>
      </w:r>
    </w:p>
    <w:p w14:paraId="566D48B9">
      <w:pPr>
        <w:pStyle w:val="34"/>
        <w:keepNext w:val="0"/>
        <w:keepLines w:val="0"/>
        <w:widowControl/>
        <w:suppressLineNumbers w:val="0"/>
        <w:ind w:left="0" w:firstLine="0"/>
        <w:rPr>
          <w:i w:val="0"/>
          <w:iCs w:val="0"/>
          <w:caps w:val="0"/>
          <w:color w:val="000000"/>
          <w:spacing w:val="0"/>
        </w:rPr>
      </w:pPr>
      <w:r>
        <w:rPr>
          <w:i w:val="0"/>
          <w:iCs w:val="0"/>
          <w:caps w:val="0"/>
          <w:color w:val="000000"/>
          <w:spacing w:val="0"/>
        </w:rPr>
        <w:t>（2）登录时校验用户名和密码，并生成 JWT token。</w:t>
      </w:r>
    </w:p>
    <w:p w14:paraId="2E4FDC40">
      <w:pPr>
        <w:pStyle w:val="34"/>
        <w:keepNext w:val="0"/>
        <w:keepLines w:val="0"/>
        <w:widowControl/>
        <w:suppressLineNumbers w:val="0"/>
        <w:ind w:left="0" w:firstLine="0"/>
        <w:rPr>
          <w:i w:val="0"/>
          <w:iCs w:val="0"/>
          <w:caps w:val="0"/>
          <w:color w:val="000000"/>
          <w:spacing w:val="0"/>
        </w:rPr>
      </w:pPr>
      <w:r>
        <w:rPr>
          <w:i w:val="0"/>
          <w:iCs w:val="0"/>
          <w:caps w:val="0"/>
          <w:color w:val="000000"/>
          <w:spacing w:val="0"/>
        </w:rPr>
        <w:t>（3）获取用户信息时从 user 表读取，并反序列化免打扰时间 JSON。</w:t>
      </w:r>
    </w:p>
    <w:p w14:paraId="55B9F12F">
      <w:pPr>
        <w:pStyle w:val="34"/>
        <w:keepNext w:val="0"/>
        <w:keepLines w:val="0"/>
        <w:widowControl/>
        <w:suppressLineNumbers w:val="0"/>
        <w:ind w:left="0" w:firstLine="0"/>
        <w:rPr>
          <w:i w:val="0"/>
          <w:iCs w:val="0"/>
          <w:caps w:val="0"/>
          <w:color w:val="000000"/>
          <w:spacing w:val="0"/>
        </w:rPr>
      </w:pPr>
      <w:r>
        <w:rPr>
          <w:i w:val="0"/>
          <w:iCs w:val="0"/>
          <w:caps w:val="0"/>
          <w:color w:val="000000"/>
          <w:spacing w:val="0"/>
        </w:rPr>
        <w:t>（4）更新资料时同步更新 BMI 与 BMI 类型。</w:t>
      </w:r>
    </w:p>
    <w:p w14:paraId="5859BA13">
      <w:pPr>
        <w:pStyle w:val="5"/>
      </w:pPr>
      <w:r>
        <w:rPr>
          <w:rFonts w:hint="eastAsia"/>
        </w:rPr>
        <w:t xml:space="preserve"> 限制条件</w:t>
      </w:r>
    </w:p>
    <w:p w14:paraId="3CAF9D6E">
      <w:pPr>
        <w:pStyle w:val="34"/>
        <w:keepNext w:val="0"/>
        <w:keepLines w:val="0"/>
        <w:widowControl/>
        <w:suppressLineNumbers w:val="0"/>
        <w:ind w:left="0" w:firstLine="0"/>
        <w:rPr>
          <w:i w:val="0"/>
          <w:iCs w:val="0"/>
          <w:caps w:val="0"/>
          <w:color w:val="000000"/>
          <w:spacing w:val="0"/>
        </w:rPr>
      </w:pPr>
      <w:r>
        <w:rPr>
          <w:i w:val="0"/>
          <w:iCs w:val="0"/>
          <w:caps w:val="0"/>
          <w:color w:val="000000"/>
          <w:spacing w:val="0"/>
        </w:rPr>
        <w:t>（1）当前后端尚未强制启用完整鉴权过滤链。</w:t>
      </w:r>
    </w:p>
    <w:p w14:paraId="76B7668A">
      <w:pPr>
        <w:pStyle w:val="34"/>
        <w:keepNext w:val="0"/>
        <w:keepLines w:val="0"/>
        <w:widowControl/>
        <w:suppressLineNumbers w:val="0"/>
        <w:ind w:left="0" w:firstLine="0"/>
        <w:rPr>
          <w:i w:val="0"/>
          <w:iCs w:val="0"/>
          <w:caps w:val="0"/>
          <w:color w:val="000000"/>
          <w:spacing w:val="0"/>
        </w:rPr>
      </w:pPr>
      <w:r>
        <w:rPr>
          <w:i w:val="0"/>
          <w:iCs w:val="0"/>
          <w:caps w:val="0"/>
          <w:color w:val="000000"/>
          <w:spacing w:val="0"/>
        </w:rPr>
        <w:t>（2）当前提醒设置仅完成配置维护，未打通真正提醒执行逻辑。</w:t>
      </w:r>
    </w:p>
    <w:p w14:paraId="11C05D40">
      <w:pPr>
        <w:pStyle w:val="34"/>
        <w:keepNext w:val="0"/>
        <w:keepLines w:val="0"/>
        <w:widowControl/>
        <w:suppressLineNumbers w:val="0"/>
        <w:ind w:left="0" w:firstLine="0"/>
        <w:rPr>
          <w:i w:val="0"/>
          <w:iCs w:val="0"/>
          <w:caps w:val="0"/>
          <w:color w:val="000000"/>
          <w:spacing w:val="0"/>
        </w:rPr>
      </w:pPr>
      <w:r>
        <w:rPr>
          <w:i w:val="0"/>
          <w:iCs w:val="0"/>
          <w:caps w:val="0"/>
          <w:color w:val="000000"/>
          <w:spacing w:val="0"/>
        </w:rPr>
        <w:t>从详细设计角度看，用户与资料管理模块承担的是“身份入口 + 用户画像”的双重职责。没有稳定的登录与资料能力，推荐模块就无法获取可靠输入；没有用户画像数据，健康统计也难以给出有意义的结果。因此，该模块虽然看似基础，但实际上决定了后续多项能力的数据质量和个性化基础。后续若继续深化，建议在此模块中进一步补充头像、账号安全、资料完整度提示和多端登录状态管理等能力。</w:t>
      </w:r>
    </w:p>
    <w:p w14:paraId="255783CA">
      <w:pPr>
        <w:pStyle w:val="4"/>
      </w:pPr>
      <w:r>
        <w:rPr>
          <w:rFonts w:hint="eastAsia"/>
        </w:rPr>
        <w:t xml:space="preserve"> 用户偏好管理模块</w:t>
      </w:r>
    </w:p>
    <w:p w14:paraId="596DA638">
      <w:pPr>
        <w:pStyle w:val="5"/>
      </w:pPr>
      <w:r>
        <w:rPr>
          <w:rFonts w:hint="eastAsia"/>
        </w:rPr>
        <w:t xml:space="preserve"> 功能描述</w:t>
      </w:r>
    </w:p>
    <w:p w14:paraId="6280E130">
      <w:pPr>
        <w:pStyle w:val="34"/>
        <w:keepNext w:val="0"/>
        <w:keepLines w:val="0"/>
        <w:widowControl/>
        <w:suppressLineNumbers w:val="0"/>
        <w:ind w:left="0" w:firstLine="0"/>
        <w:rPr>
          <w:i w:val="0"/>
          <w:iCs w:val="0"/>
          <w:caps w:val="0"/>
          <w:color w:val="000000"/>
          <w:spacing w:val="0"/>
        </w:rPr>
      </w:pPr>
      <w:r>
        <w:rPr>
          <w:i w:val="0"/>
          <w:iCs w:val="0"/>
          <w:caps w:val="0"/>
          <w:color w:val="000000"/>
          <w:spacing w:val="0"/>
        </w:rPr>
        <w:t>负责用户偏好的读取、编辑和保存，包括身体部位、动作难度、运动类型、时长、节奏、场景和特殊情况。</w:t>
      </w:r>
    </w:p>
    <w:p w14:paraId="76BB8F26">
      <w:pPr>
        <w:pStyle w:val="5"/>
      </w:pPr>
      <w:r>
        <w:rPr>
          <w:rFonts w:hint="eastAsia"/>
        </w:rPr>
        <w:t xml:space="preserve"> 性能描述</w:t>
      </w:r>
    </w:p>
    <w:p w14:paraId="72458445">
      <w:pPr>
        <w:pStyle w:val="34"/>
        <w:keepNext w:val="0"/>
        <w:keepLines w:val="0"/>
        <w:widowControl/>
        <w:suppressLineNumbers w:val="0"/>
        <w:ind w:left="0" w:firstLine="0"/>
        <w:rPr>
          <w:i w:val="0"/>
          <w:iCs w:val="0"/>
          <w:caps w:val="0"/>
          <w:color w:val="000000"/>
          <w:spacing w:val="0"/>
        </w:rPr>
      </w:pPr>
      <w:r>
        <w:rPr>
          <w:i w:val="0"/>
          <w:iCs w:val="0"/>
          <w:caps w:val="0"/>
          <w:color w:val="000000"/>
          <w:spacing w:val="0"/>
        </w:rPr>
        <w:t>偏好数据量较小，采用整体读取和整体覆盖保存方式，当前响应开销较低。</w:t>
      </w:r>
    </w:p>
    <w:p w14:paraId="2E23BEF2">
      <w:pPr>
        <w:pStyle w:val="5"/>
      </w:pPr>
      <w:r>
        <w:rPr>
          <w:rFonts w:hint="eastAsia"/>
        </w:rPr>
        <w:t xml:space="preserve"> 输入</w:t>
      </w:r>
    </w:p>
    <w:p w14:paraId="08BE80CC">
      <w:pPr>
        <w:pStyle w:val="34"/>
        <w:keepNext w:val="0"/>
        <w:keepLines w:val="0"/>
        <w:widowControl/>
        <w:suppressLineNumbers w:val="0"/>
        <w:ind w:left="0" w:firstLine="0"/>
        <w:rPr>
          <w:i w:val="0"/>
          <w:iCs w:val="0"/>
          <w:caps w:val="0"/>
          <w:color w:val="000000"/>
          <w:spacing w:val="0"/>
        </w:rPr>
      </w:pPr>
      <w:r>
        <w:rPr>
          <w:i w:val="0"/>
          <w:iCs w:val="0"/>
          <w:caps w:val="0"/>
          <w:color w:val="000000"/>
          <w:spacing w:val="0"/>
        </w:rPr>
        <w:t>多选偏好数组。</w:t>
      </w:r>
    </w:p>
    <w:p w14:paraId="0F29ACB2">
      <w:pPr>
        <w:pStyle w:val="34"/>
        <w:keepNext w:val="0"/>
        <w:keepLines w:val="0"/>
        <w:widowControl/>
        <w:suppressLineNumbers w:val="0"/>
        <w:ind w:left="0" w:firstLine="0"/>
        <w:rPr>
          <w:i w:val="0"/>
          <w:iCs w:val="0"/>
          <w:caps w:val="0"/>
          <w:color w:val="000000"/>
          <w:spacing w:val="0"/>
        </w:rPr>
      </w:pPr>
      <w:r>
        <w:rPr>
          <w:i w:val="0"/>
          <w:iCs w:val="0"/>
          <w:caps w:val="0"/>
          <w:color w:val="000000"/>
          <w:spacing w:val="0"/>
        </w:rPr>
        <w:t>自定义特殊情况文本。</w:t>
      </w:r>
    </w:p>
    <w:p w14:paraId="16231EB6">
      <w:pPr>
        <w:pStyle w:val="5"/>
      </w:pPr>
      <w:r>
        <w:rPr>
          <w:rFonts w:hint="eastAsia"/>
        </w:rPr>
        <w:t>输出</w:t>
      </w:r>
    </w:p>
    <w:p w14:paraId="5D25DCF6">
      <w:pPr>
        <w:pStyle w:val="34"/>
        <w:keepNext w:val="0"/>
        <w:keepLines w:val="0"/>
        <w:widowControl/>
        <w:suppressLineNumbers w:val="0"/>
        <w:ind w:left="0" w:firstLine="0"/>
        <w:rPr>
          <w:i w:val="0"/>
          <w:iCs w:val="0"/>
          <w:caps w:val="0"/>
          <w:color w:val="000000"/>
          <w:spacing w:val="0"/>
        </w:rPr>
      </w:pPr>
      <w:r>
        <w:rPr>
          <w:i w:val="0"/>
          <w:iCs w:val="0"/>
          <w:caps w:val="0"/>
          <w:color w:val="000000"/>
          <w:spacing w:val="0"/>
        </w:rPr>
        <w:t>偏好列表。</w:t>
      </w:r>
    </w:p>
    <w:p w14:paraId="796453B1">
      <w:pPr>
        <w:pStyle w:val="34"/>
        <w:keepNext w:val="0"/>
        <w:keepLines w:val="0"/>
        <w:widowControl/>
        <w:suppressLineNumbers w:val="0"/>
        <w:ind w:left="0" w:firstLine="0"/>
        <w:rPr>
          <w:i w:val="0"/>
          <w:iCs w:val="0"/>
          <w:caps w:val="0"/>
          <w:color w:val="000000"/>
          <w:spacing w:val="0"/>
        </w:rPr>
      </w:pPr>
      <w:r>
        <w:rPr>
          <w:i w:val="0"/>
          <w:iCs w:val="0"/>
          <w:caps w:val="0"/>
          <w:color w:val="000000"/>
          <w:spacing w:val="0"/>
        </w:rPr>
        <w:t>保存成功或失败结果。</w:t>
      </w:r>
    </w:p>
    <w:p w14:paraId="3C821D00">
      <w:pPr>
        <w:pStyle w:val="5"/>
      </w:pPr>
      <w:r>
        <w:rPr>
          <w:rFonts w:hint="eastAsia"/>
        </w:rPr>
        <w:t>程序逻辑</w:t>
      </w:r>
    </w:p>
    <w:p w14:paraId="7F2213E4">
      <w:pPr>
        <w:pStyle w:val="34"/>
        <w:keepNext w:val="0"/>
        <w:keepLines w:val="0"/>
        <w:widowControl/>
        <w:suppressLineNumbers w:val="0"/>
        <w:ind w:left="0" w:firstLine="0"/>
        <w:rPr>
          <w:i w:val="0"/>
          <w:iCs w:val="0"/>
          <w:caps w:val="0"/>
          <w:color w:val="000000"/>
          <w:spacing w:val="0"/>
        </w:rPr>
      </w:pPr>
      <w:r>
        <w:rPr>
          <w:i w:val="0"/>
          <w:iCs w:val="0"/>
          <w:caps w:val="0"/>
          <w:color w:val="000000"/>
          <w:spacing w:val="0"/>
        </w:rPr>
        <w:t>（1）前端从用户中心进入偏好页并请求当前偏好。</w:t>
      </w:r>
    </w:p>
    <w:p w14:paraId="4D515E65">
      <w:pPr>
        <w:pStyle w:val="34"/>
        <w:keepNext w:val="0"/>
        <w:keepLines w:val="0"/>
        <w:widowControl/>
        <w:suppressLineNumbers w:val="0"/>
        <w:ind w:left="0" w:firstLine="0"/>
        <w:rPr>
          <w:i w:val="0"/>
          <w:iCs w:val="0"/>
          <w:caps w:val="0"/>
          <w:color w:val="000000"/>
          <w:spacing w:val="0"/>
        </w:rPr>
      </w:pPr>
      <w:r>
        <w:rPr>
          <w:i w:val="0"/>
          <w:iCs w:val="0"/>
          <w:caps w:val="0"/>
          <w:color w:val="000000"/>
          <w:spacing w:val="0"/>
        </w:rPr>
        <w:t>（2）后端从 user_preference 表读取 JSON 字段并反序列化为列表。</w:t>
      </w:r>
    </w:p>
    <w:p w14:paraId="062A7632">
      <w:pPr>
        <w:pStyle w:val="34"/>
        <w:keepNext w:val="0"/>
        <w:keepLines w:val="0"/>
        <w:widowControl/>
        <w:suppressLineNumbers w:val="0"/>
        <w:ind w:left="0" w:firstLine="0"/>
        <w:rPr>
          <w:i w:val="0"/>
          <w:iCs w:val="0"/>
          <w:caps w:val="0"/>
          <w:color w:val="000000"/>
          <w:spacing w:val="0"/>
        </w:rPr>
      </w:pPr>
      <w:r>
        <w:rPr>
          <w:i w:val="0"/>
          <w:iCs w:val="0"/>
          <w:caps w:val="0"/>
          <w:color w:val="000000"/>
          <w:spacing w:val="0"/>
        </w:rPr>
        <w:t>（3）保存时先删除该用户历史偏好，再批量写入最新偏好项。</w:t>
      </w:r>
    </w:p>
    <w:p w14:paraId="01E0E839">
      <w:pPr>
        <w:pStyle w:val="34"/>
        <w:keepNext w:val="0"/>
        <w:keepLines w:val="0"/>
        <w:widowControl/>
        <w:suppressLineNumbers w:val="0"/>
        <w:ind w:left="0" w:firstLine="0"/>
        <w:rPr>
          <w:i w:val="0"/>
          <w:iCs w:val="0"/>
          <w:caps w:val="0"/>
          <w:color w:val="000000"/>
          <w:spacing w:val="0"/>
        </w:rPr>
      </w:pPr>
      <w:r>
        <w:rPr>
          <w:i w:val="0"/>
          <w:iCs w:val="0"/>
          <w:caps w:val="0"/>
          <w:color w:val="000000"/>
          <w:spacing w:val="0"/>
        </w:rPr>
        <w:t>（4）特殊情况字段将预设项与自定义项合并保存。</w:t>
      </w:r>
    </w:p>
    <w:p w14:paraId="7EF48BDB">
      <w:pPr>
        <w:pStyle w:val="5"/>
      </w:pPr>
      <w:r>
        <w:rPr>
          <w:rFonts w:hint="eastAsia"/>
        </w:rPr>
        <w:t>限制条件</w:t>
      </w:r>
    </w:p>
    <w:p w14:paraId="4FA67F7A">
      <w:pPr>
        <w:pStyle w:val="34"/>
        <w:keepNext w:val="0"/>
        <w:keepLines w:val="0"/>
        <w:widowControl/>
        <w:suppressLineNumbers w:val="0"/>
        <w:ind w:left="0" w:firstLine="0"/>
        <w:rPr>
          <w:i w:val="0"/>
          <w:iCs w:val="0"/>
          <w:caps w:val="0"/>
          <w:color w:val="000000"/>
          <w:spacing w:val="0"/>
        </w:rPr>
      </w:pPr>
      <w:r>
        <w:rPr>
          <w:i w:val="0"/>
          <w:iCs w:val="0"/>
          <w:caps w:val="0"/>
          <w:color w:val="000000"/>
          <w:spacing w:val="0"/>
        </w:rPr>
        <w:t>（1）当前保存策略为全量覆盖，不保留历史版本。</w:t>
      </w:r>
    </w:p>
    <w:p w14:paraId="23D615B2">
      <w:pPr>
        <w:pStyle w:val="34"/>
        <w:keepNext w:val="0"/>
        <w:keepLines w:val="0"/>
        <w:widowControl/>
        <w:suppressLineNumbers w:val="0"/>
        <w:ind w:left="0" w:firstLine="0"/>
        <w:rPr>
          <w:i w:val="0"/>
          <w:iCs w:val="0"/>
          <w:caps w:val="0"/>
          <w:color w:val="000000"/>
          <w:spacing w:val="0"/>
        </w:rPr>
      </w:pPr>
      <w:r>
        <w:rPr>
          <w:i w:val="0"/>
          <w:iCs w:val="0"/>
          <w:caps w:val="0"/>
          <w:color w:val="000000"/>
          <w:spacing w:val="0"/>
        </w:rPr>
        <w:t>（2）当前偏好不仅作为基础配置输入，也会通过偏好学习服务参与后续推荐结果的调整与个性化修正。</w:t>
      </w:r>
    </w:p>
    <w:p w14:paraId="75A7D761">
      <w:pPr>
        <w:pStyle w:val="34"/>
        <w:keepNext w:val="0"/>
        <w:keepLines w:val="0"/>
        <w:widowControl/>
        <w:suppressLineNumbers w:val="0"/>
        <w:ind w:left="0" w:firstLine="0"/>
        <w:rPr>
          <w:i w:val="0"/>
          <w:iCs w:val="0"/>
          <w:caps w:val="0"/>
          <w:color w:val="000000"/>
          <w:spacing w:val="0"/>
        </w:rPr>
      </w:pPr>
      <w:r>
        <w:rPr>
          <w:i w:val="0"/>
          <w:iCs w:val="0"/>
          <w:caps w:val="0"/>
          <w:color w:val="000000"/>
          <w:spacing w:val="0"/>
        </w:rPr>
        <w:t>运动偏好模块的意义在于把用户“长期习惯”引入系统，而不是让每次推荐都只依赖用户临时输入。现实中，同样是肩颈放松需求，不同用户对动作节奏、运动类型、可接受难度和特殊注意事项的偏好可能差异很大。如果完全忽略这些长期偏好，推荐结果就容易变成“对任何人都差不多”的通用方案。当前项目已经通过偏好存储、偏好画像构建和动态学习，把这些长期偏好逐步纳入推荐链路，为个性化深化打下基础。</w:t>
      </w:r>
    </w:p>
    <w:p w14:paraId="7D671FB4">
      <w:pPr>
        <w:pStyle w:val="4"/>
      </w:pPr>
      <w:r>
        <w:rPr>
          <w:rFonts w:hint="eastAsia"/>
        </w:rPr>
        <w:t>AI 微运动推荐模块</w:t>
      </w:r>
    </w:p>
    <w:p w14:paraId="5F771D6D">
      <w:pPr>
        <w:pStyle w:val="5"/>
      </w:pPr>
      <w:r>
        <w:rPr>
          <w:rFonts w:hint="eastAsia"/>
        </w:rPr>
        <w:t>功能描述</w:t>
      </w:r>
    </w:p>
    <w:p w14:paraId="72E15153">
      <w:pPr>
        <w:pStyle w:val="34"/>
        <w:keepNext w:val="0"/>
        <w:keepLines w:val="0"/>
        <w:widowControl/>
        <w:suppressLineNumbers w:val="0"/>
        <w:ind w:left="0" w:firstLine="0"/>
        <w:rPr>
          <w:i w:val="0"/>
          <w:iCs w:val="0"/>
          <w:caps w:val="0"/>
          <w:color w:val="000000"/>
          <w:spacing w:val="0"/>
        </w:rPr>
      </w:pPr>
      <w:r>
        <w:rPr>
          <w:i w:val="0"/>
          <w:iCs w:val="0"/>
          <w:caps w:val="0"/>
          <w:color w:val="000000"/>
          <w:spacing w:val="0"/>
        </w:rPr>
        <w:t>负责根据用户选择的目标部位、场景、训练时长、强度以及身体信息生成结构化微运动方案，并输出具备解释能力的两阶段推荐结果。</w:t>
      </w:r>
    </w:p>
    <w:p w14:paraId="2539328F">
      <w:pPr>
        <w:pStyle w:val="5"/>
      </w:pPr>
      <w:r>
        <w:rPr>
          <w:rFonts w:hint="eastAsia"/>
        </w:rPr>
        <w:t xml:space="preserve"> 性能描述</w:t>
      </w:r>
    </w:p>
    <w:p w14:paraId="65B8570E">
      <w:pPr>
        <w:pStyle w:val="34"/>
        <w:keepNext w:val="0"/>
        <w:keepLines w:val="0"/>
        <w:widowControl/>
        <w:suppressLineNumbers w:val="0"/>
        <w:ind w:left="0" w:firstLine="0"/>
        <w:rPr>
          <w:i w:val="0"/>
          <w:iCs w:val="0"/>
          <w:caps w:val="0"/>
          <w:color w:val="000000"/>
          <w:spacing w:val="0"/>
        </w:rPr>
      </w:pPr>
      <w:r>
        <w:rPr>
          <w:i w:val="0"/>
          <w:iCs w:val="0"/>
          <w:caps w:val="0"/>
          <w:color w:val="000000"/>
          <w:spacing w:val="0"/>
        </w:rPr>
        <w:t>模块性能主要受外部大模型响应影响，当前更关注候选召回的稳定性、返回结构的一致性以及动作可播放性。</w:t>
      </w:r>
    </w:p>
    <w:p w14:paraId="414B2277">
      <w:pPr>
        <w:pStyle w:val="5"/>
      </w:pPr>
      <w:r>
        <w:rPr>
          <w:rFonts w:hint="eastAsia"/>
        </w:rPr>
        <w:t xml:space="preserve"> 输入</w:t>
      </w:r>
    </w:p>
    <w:p w14:paraId="7840E465">
      <w:pPr>
        <w:pStyle w:val="34"/>
        <w:keepNext w:val="0"/>
        <w:keepLines w:val="0"/>
        <w:widowControl/>
        <w:suppressLineNumbers w:val="0"/>
        <w:ind w:left="0" w:firstLine="0"/>
        <w:rPr>
          <w:i w:val="0"/>
          <w:iCs w:val="0"/>
          <w:caps w:val="0"/>
          <w:color w:val="000000"/>
          <w:spacing w:val="0"/>
        </w:rPr>
      </w:pPr>
      <w:r>
        <w:rPr>
          <w:i w:val="0"/>
          <w:iCs w:val="0"/>
          <w:caps w:val="0"/>
          <w:color w:val="000000"/>
          <w:spacing w:val="0"/>
        </w:rPr>
        <w:t>body_part。</w:t>
      </w:r>
    </w:p>
    <w:p w14:paraId="4534D3CA">
      <w:pPr>
        <w:pStyle w:val="34"/>
        <w:keepNext w:val="0"/>
        <w:keepLines w:val="0"/>
        <w:widowControl/>
        <w:suppressLineNumbers w:val="0"/>
        <w:ind w:left="0" w:firstLine="0"/>
        <w:rPr>
          <w:i w:val="0"/>
          <w:iCs w:val="0"/>
          <w:caps w:val="0"/>
          <w:color w:val="000000"/>
          <w:spacing w:val="0"/>
        </w:rPr>
      </w:pPr>
      <w:r>
        <w:rPr>
          <w:i w:val="0"/>
          <w:iCs w:val="0"/>
          <w:caps w:val="0"/>
          <w:color w:val="000000"/>
          <w:spacing w:val="0"/>
        </w:rPr>
        <w:t>posture_info。</w:t>
      </w:r>
    </w:p>
    <w:p w14:paraId="37E7117C">
      <w:pPr>
        <w:pStyle w:val="34"/>
        <w:keepNext w:val="0"/>
        <w:keepLines w:val="0"/>
        <w:widowControl/>
        <w:suppressLineNumbers w:val="0"/>
        <w:ind w:left="0" w:firstLine="0"/>
        <w:rPr>
          <w:i w:val="0"/>
          <w:iCs w:val="0"/>
          <w:caps w:val="0"/>
          <w:color w:val="000000"/>
          <w:spacing w:val="0"/>
        </w:rPr>
      </w:pPr>
      <w:r>
        <w:rPr>
          <w:i w:val="0"/>
          <w:iCs w:val="0"/>
          <w:caps w:val="0"/>
          <w:color w:val="000000"/>
          <w:spacing w:val="0"/>
        </w:rPr>
        <w:t>user_info（年龄、性别、身高、体重、BMI 等）。</w:t>
      </w:r>
    </w:p>
    <w:p w14:paraId="66F27AE8">
      <w:pPr>
        <w:pStyle w:val="5"/>
      </w:pPr>
      <w:r>
        <w:rPr>
          <w:rFonts w:hint="eastAsia"/>
        </w:rPr>
        <w:t xml:space="preserve"> 输出</w:t>
      </w:r>
    </w:p>
    <w:p w14:paraId="4EC32BB2">
      <w:pPr>
        <w:pStyle w:val="34"/>
        <w:keepNext w:val="0"/>
        <w:keepLines w:val="0"/>
        <w:widowControl/>
        <w:suppressLineNumbers w:val="0"/>
        <w:ind w:left="0" w:firstLine="0"/>
        <w:rPr>
          <w:i w:val="0"/>
          <w:iCs w:val="0"/>
          <w:caps w:val="0"/>
          <w:color w:val="000000"/>
          <w:spacing w:val="0"/>
        </w:rPr>
      </w:pPr>
      <w:r>
        <w:rPr>
          <w:i w:val="0"/>
          <w:iCs w:val="0"/>
          <w:caps w:val="0"/>
          <w:color w:val="000000"/>
          <w:spacing w:val="0"/>
        </w:rPr>
        <w:t>方案标题。</w:t>
      </w:r>
    </w:p>
    <w:p w14:paraId="2294A471">
      <w:pPr>
        <w:pStyle w:val="34"/>
        <w:keepNext w:val="0"/>
        <w:keepLines w:val="0"/>
        <w:widowControl/>
        <w:suppressLineNumbers w:val="0"/>
        <w:ind w:left="0" w:firstLine="0"/>
        <w:rPr>
          <w:i w:val="0"/>
          <w:iCs w:val="0"/>
          <w:caps w:val="0"/>
          <w:color w:val="000000"/>
          <w:spacing w:val="0"/>
        </w:rPr>
      </w:pPr>
      <w:r>
        <w:rPr>
          <w:i w:val="0"/>
          <w:iCs w:val="0"/>
          <w:caps w:val="0"/>
          <w:color w:val="000000"/>
          <w:spacing w:val="0"/>
        </w:rPr>
        <w:t>方案概述。</w:t>
      </w:r>
    </w:p>
    <w:p w14:paraId="0431EDE9">
      <w:pPr>
        <w:pStyle w:val="34"/>
        <w:keepNext w:val="0"/>
        <w:keepLines w:val="0"/>
        <w:widowControl/>
        <w:suppressLineNumbers w:val="0"/>
        <w:ind w:left="0" w:firstLine="0"/>
        <w:rPr>
          <w:i w:val="0"/>
          <w:iCs w:val="0"/>
          <w:caps w:val="0"/>
          <w:color w:val="000000"/>
          <w:spacing w:val="0"/>
        </w:rPr>
      </w:pPr>
      <w:r>
        <w:rPr>
          <w:i w:val="0"/>
          <w:iCs w:val="0"/>
          <w:caps w:val="0"/>
          <w:color w:val="000000"/>
          <w:spacing w:val="0"/>
        </w:rPr>
        <w:t>推荐时长与难度等级。</w:t>
      </w:r>
    </w:p>
    <w:p w14:paraId="3CCA9CEB">
      <w:pPr>
        <w:pStyle w:val="34"/>
        <w:keepNext w:val="0"/>
        <w:keepLines w:val="0"/>
        <w:widowControl/>
        <w:suppressLineNumbers w:val="0"/>
        <w:ind w:left="0" w:firstLine="0"/>
        <w:rPr>
          <w:i w:val="0"/>
          <w:iCs w:val="0"/>
          <w:caps w:val="0"/>
          <w:color w:val="000000"/>
          <w:spacing w:val="0"/>
        </w:rPr>
      </w:pPr>
      <w:r>
        <w:rPr>
          <w:i w:val="0"/>
          <w:iCs w:val="0"/>
          <w:caps w:val="0"/>
          <w:color w:val="000000"/>
          <w:spacing w:val="0"/>
        </w:rPr>
        <w:t>动作列表（名称、秒数、做法、注意事项、选择理由）。</w:t>
      </w:r>
    </w:p>
    <w:p w14:paraId="6B3AC2EE">
      <w:pPr>
        <w:pStyle w:val="34"/>
        <w:keepNext w:val="0"/>
        <w:keepLines w:val="0"/>
        <w:widowControl/>
        <w:suppressLineNumbers w:val="0"/>
        <w:ind w:left="0" w:firstLine="0"/>
        <w:rPr>
          <w:i w:val="0"/>
          <w:iCs w:val="0"/>
          <w:caps w:val="0"/>
          <w:color w:val="000000"/>
          <w:spacing w:val="0"/>
        </w:rPr>
      </w:pPr>
      <w:r>
        <w:rPr>
          <w:i w:val="0"/>
          <w:iCs w:val="0"/>
          <w:caps w:val="0"/>
          <w:color w:val="000000"/>
          <w:spacing w:val="0"/>
        </w:rPr>
        <w:t>个性化提示语以及推荐追踪明细信息。</w:t>
      </w:r>
    </w:p>
    <w:p w14:paraId="1E3354EA">
      <w:pPr>
        <w:pStyle w:val="5"/>
      </w:pPr>
      <w:r>
        <w:rPr>
          <w:rFonts w:hint="eastAsia"/>
        </w:rPr>
        <w:t xml:space="preserve"> 程序逻辑</w:t>
      </w:r>
    </w:p>
    <w:p w14:paraId="3E61D2D2">
      <w:pPr>
        <w:pStyle w:val="34"/>
        <w:keepNext w:val="0"/>
        <w:keepLines w:val="0"/>
        <w:widowControl/>
        <w:suppressLineNumbers w:val="0"/>
        <w:ind w:left="0" w:firstLine="0"/>
        <w:rPr>
          <w:i w:val="0"/>
          <w:iCs w:val="0"/>
          <w:caps w:val="0"/>
          <w:color w:val="000000"/>
          <w:spacing w:val="0"/>
        </w:rPr>
      </w:pPr>
      <w:r>
        <w:rPr>
          <w:i w:val="0"/>
          <w:iCs w:val="0"/>
          <w:caps w:val="0"/>
          <w:color w:val="000000"/>
          <w:spacing w:val="0"/>
        </w:rPr>
        <w:t>（1）后端读取本地视频库中的动作名称，并结合用户画像和历史反馈构建候选动作池。</w:t>
      </w:r>
    </w:p>
    <w:p w14:paraId="4D36F0FC">
      <w:pPr>
        <w:pStyle w:val="34"/>
        <w:keepNext w:val="0"/>
        <w:keepLines w:val="0"/>
        <w:widowControl/>
        <w:suppressLineNumbers w:val="0"/>
        <w:ind w:left="0" w:firstLine="0"/>
        <w:rPr>
          <w:i w:val="0"/>
          <w:iCs w:val="0"/>
          <w:caps w:val="0"/>
          <w:color w:val="000000"/>
          <w:spacing w:val="0"/>
        </w:rPr>
      </w:pPr>
      <w:r>
        <w:rPr>
          <w:i w:val="0"/>
          <w:iCs w:val="0"/>
          <w:caps w:val="0"/>
          <w:color w:val="000000"/>
          <w:spacing w:val="0"/>
        </w:rPr>
        <w:t>（2）在候选召回阶段计算动作召回分，完成排序与多样性筛选。</w:t>
      </w:r>
    </w:p>
    <w:p w14:paraId="60B4BF77">
      <w:pPr>
        <w:pStyle w:val="34"/>
        <w:keepNext w:val="0"/>
        <w:keepLines w:val="0"/>
        <w:widowControl/>
        <w:suppressLineNumbers w:val="0"/>
        <w:ind w:left="0" w:firstLine="0"/>
        <w:rPr>
          <w:i w:val="0"/>
          <w:iCs w:val="0"/>
          <w:caps w:val="0"/>
          <w:color w:val="000000"/>
          <w:spacing w:val="0"/>
        </w:rPr>
      </w:pPr>
      <w:r>
        <w:rPr>
          <w:i w:val="0"/>
          <w:iCs w:val="0"/>
          <w:caps w:val="0"/>
          <w:color w:val="000000"/>
          <w:spacing w:val="0"/>
        </w:rPr>
        <w:t>（3）构建系统提示词和用户提示词，将候选动作池、场景和身体信息一并注入。</w:t>
      </w:r>
    </w:p>
    <w:p w14:paraId="3DF4EEE4">
      <w:pPr>
        <w:pStyle w:val="34"/>
        <w:keepNext w:val="0"/>
        <w:keepLines w:val="0"/>
        <w:widowControl/>
        <w:suppressLineNumbers w:val="0"/>
        <w:ind w:left="0" w:firstLine="0"/>
        <w:rPr>
          <w:i w:val="0"/>
          <w:iCs w:val="0"/>
          <w:caps w:val="0"/>
          <w:color w:val="000000"/>
          <w:spacing w:val="0"/>
        </w:rPr>
      </w:pPr>
      <w:r>
        <w:rPr>
          <w:i w:val="0"/>
          <w:iCs w:val="0"/>
          <w:caps w:val="0"/>
          <w:color w:val="000000"/>
          <w:spacing w:val="0"/>
        </w:rPr>
        <w:t>（4）调用 DeepSeek 并解析返回 JSON，提取最终动作、重排分与选择理由。</w:t>
      </w:r>
    </w:p>
    <w:p w14:paraId="6E768317">
      <w:pPr>
        <w:pStyle w:val="34"/>
        <w:keepNext w:val="0"/>
        <w:keepLines w:val="0"/>
        <w:widowControl/>
        <w:suppressLineNumbers w:val="0"/>
        <w:ind w:left="0" w:firstLine="0"/>
        <w:rPr>
          <w:i w:val="0"/>
          <w:iCs w:val="0"/>
          <w:caps w:val="0"/>
          <w:color w:val="000000"/>
          <w:spacing w:val="0"/>
        </w:rPr>
      </w:pPr>
      <w:r>
        <w:rPr>
          <w:i w:val="0"/>
          <w:iCs w:val="0"/>
          <w:caps w:val="0"/>
          <w:color w:val="000000"/>
          <w:spacing w:val="0"/>
        </w:rPr>
        <w:t>（5）若动作名称不在候选范围内，使用归一化匹配、可演示动作映射或兜底动作替换为可用结果。</w:t>
      </w:r>
    </w:p>
    <w:p w14:paraId="26F1C66E">
      <w:pPr>
        <w:pStyle w:val="34"/>
        <w:keepNext w:val="0"/>
        <w:keepLines w:val="0"/>
        <w:widowControl/>
        <w:suppressLineNumbers w:val="0"/>
        <w:ind w:left="0" w:firstLine="0"/>
        <w:rPr>
          <w:i w:val="0"/>
          <w:iCs w:val="0"/>
          <w:caps w:val="0"/>
          <w:color w:val="000000"/>
          <w:spacing w:val="0"/>
        </w:rPr>
      </w:pPr>
      <w:r>
        <w:rPr>
          <w:i w:val="0"/>
          <w:iCs w:val="0"/>
          <w:caps w:val="0"/>
          <w:color w:val="000000"/>
          <w:spacing w:val="0"/>
        </w:rPr>
        <w:t>（6）根据 BMI、年龄等信息修正建议时长与难度，并生成 recommendation_trace 数据。</w:t>
      </w:r>
    </w:p>
    <w:p w14:paraId="298EF351">
      <w:pPr>
        <w:pStyle w:val="5"/>
      </w:pPr>
      <w:r>
        <w:rPr>
          <w:rFonts w:hint="eastAsia"/>
        </w:rPr>
        <w:t xml:space="preserve"> 限制条件</w:t>
      </w:r>
    </w:p>
    <w:p w14:paraId="0F546EB3">
      <w:pPr>
        <w:pStyle w:val="34"/>
        <w:keepNext w:val="0"/>
        <w:keepLines w:val="0"/>
        <w:widowControl/>
        <w:suppressLineNumbers w:val="0"/>
        <w:ind w:left="0" w:firstLine="0"/>
        <w:rPr>
          <w:i w:val="0"/>
          <w:iCs w:val="0"/>
          <w:caps w:val="0"/>
          <w:color w:val="000000"/>
          <w:spacing w:val="0"/>
        </w:rPr>
      </w:pPr>
      <w:r>
        <w:rPr>
          <w:i w:val="0"/>
          <w:iCs w:val="0"/>
          <w:caps w:val="0"/>
          <w:color w:val="000000"/>
          <w:spacing w:val="0"/>
        </w:rPr>
        <w:t>（1）推荐质量受视频库命名规范、候选动作覆盖度和外部模型响应质量影响。</w:t>
      </w:r>
    </w:p>
    <w:p w14:paraId="0CD91BF3">
      <w:pPr>
        <w:pStyle w:val="34"/>
        <w:keepNext w:val="0"/>
        <w:keepLines w:val="0"/>
        <w:widowControl/>
        <w:suppressLineNumbers w:val="0"/>
        <w:ind w:left="0" w:firstLine="0"/>
        <w:rPr>
          <w:i w:val="0"/>
          <w:iCs w:val="0"/>
          <w:caps w:val="0"/>
          <w:color w:val="000000"/>
          <w:spacing w:val="0"/>
        </w:rPr>
      </w:pPr>
      <w:r>
        <w:rPr>
          <w:i w:val="0"/>
          <w:iCs w:val="0"/>
          <w:caps w:val="0"/>
          <w:color w:val="000000"/>
          <w:spacing w:val="0"/>
        </w:rPr>
        <w:t>AI 微运动推荐模块是本作品最具“智能化”特征的部分，但其实现思路并不是简单调用大模型生成一段自由文案，而是强调“结构化、可约束、可执行、可追踪”。这也是本作品与许多仅做聊天式推荐原型的区别所在。当前后端已经形成“两阶段推荐”结构：先基于动作库完成候选召回与排序，再由大模型完成重排与解释，同时把召回分、重排分和最终融合分落入 recommendation_trace 表。这样一来，推荐结果不仅能够顺利进入后续播放和记录链路，也便于后续开展推荐分析、效果评估与持续优化。</w:t>
      </w:r>
    </w:p>
    <w:p w14:paraId="79456E08">
      <w:pPr>
        <w:pStyle w:val="4"/>
      </w:pPr>
      <w:r>
        <w:rPr>
          <w:rFonts w:hint="eastAsia"/>
        </w:rPr>
        <w:t xml:space="preserve"> 视频指导与运动记录模块</w:t>
      </w:r>
    </w:p>
    <w:p w14:paraId="07CD2E62">
      <w:pPr>
        <w:pStyle w:val="5"/>
      </w:pPr>
      <w:r>
        <w:rPr>
          <w:rFonts w:hint="eastAsia"/>
        </w:rPr>
        <w:t xml:space="preserve"> 功能描述</w:t>
      </w:r>
    </w:p>
    <w:p w14:paraId="3766508B">
      <w:pPr>
        <w:pStyle w:val="34"/>
        <w:keepNext w:val="0"/>
        <w:keepLines w:val="0"/>
        <w:widowControl/>
        <w:suppressLineNumbers w:val="0"/>
        <w:ind w:left="0" w:firstLine="0"/>
        <w:rPr>
          <w:i w:val="0"/>
          <w:iCs w:val="0"/>
          <w:caps w:val="0"/>
          <w:color w:val="000000"/>
          <w:spacing w:val="0"/>
        </w:rPr>
      </w:pPr>
      <w:r>
        <w:rPr>
          <w:i w:val="0"/>
          <w:iCs w:val="0"/>
          <w:caps w:val="0"/>
          <w:color w:val="000000"/>
          <w:spacing w:val="0"/>
        </w:rPr>
        <w:t>负责根据推荐动作筛选视频、顺序播放视频，并在训练完成后写入运动记录与推荐追踪结果。</w:t>
      </w:r>
    </w:p>
    <w:p w14:paraId="467D4A50">
      <w:pPr>
        <w:pStyle w:val="5"/>
      </w:pPr>
      <w:r>
        <w:rPr>
          <w:rFonts w:hint="eastAsia"/>
        </w:rPr>
        <w:t xml:space="preserve"> 性能描述</w:t>
      </w:r>
    </w:p>
    <w:p w14:paraId="30A8A119">
      <w:pPr>
        <w:pStyle w:val="34"/>
        <w:keepNext w:val="0"/>
        <w:keepLines w:val="0"/>
        <w:widowControl/>
        <w:suppressLineNumbers w:val="0"/>
        <w:ind w:left="0" w:firstLine="0"/>
        <w:rPr>
          <w:i w:val="0"/>
          <w:iCs w:val="0"/>
          <w:caps w:val="0"/>
          <w:color w:val="000000"/>
          <w:spacing w:val="0"/>
        </w:rPr>
      </w:pPr>
      <w:r>
        <w:rPr>
          <w:i w:val="0"/>
          <w:iCs w:val="0"/>
          <w:caps w:val="0"/>
          <w:color w:val="000000"/>
          <w:spacing w:val="0"/>
        </w:rPr>
        <w:t>视频列表读取和匹配为本地操作，性能压力较小；视频播放性能主要取决于设备播放能力和视频资源质量；推荐追踪写入为轻量级数据库批量插入。</w:t>
      </w:r>
    </w:p>
    <w:p w14:paraId="7F640372">
      <w:pPr>
        <w:pStyle w:val="5"/>
      </w:pPr>
      <w:r>
        <w:rPr>
          <w:rFonts w:hint="eastAsia"/>
        </w:rPr>
        <w:t>输入</w:t>
      </w:r>
    </w:p>
    <w:p w14:paraId="7014399D">
      <w:pPr>
        <w:pStyle w:val="34"/>
        <w:keepNext w:val="0"/>
        <w:keepLines w:val="0"/>
        <w:widowControl/>
        <w:suppressLineNumbers w:val="0"/>
        <w:ind w:left="0" w:firstLine="0"/>
        <w:rPr>
          <w:i w:val="0"/>
          <w:iCs w:val="0"/>
          <w:caps w:val="0"/>
          <w:color w:val="000000"/>
          <w:spacing w:val="0"/>
        </w:rPr>
      </w:pPr>
      <w:r>
        <w:rPr>
          <w:i w:val="0"/>
          <w:iCs w:val="0"/>
          <w:caps w:val="0"/>
          <w:color w:val="000000"/>
          <w:spacing w:val="0"/>
        </w:rPr>
        <w:t>推荐方案中的动作名列表或动作对象列表。</w:t>
      </w:r>
    </w:p>
    <w:p w14:paraId="05EF2CE9">
      <w:pPr>
        <w:pStyle w:val="34"/>
        <w:keepNext w:val="0"/>
        <w:keepLines w:val="0"/>
        <w:widowControl/>
        <w:suppressLineNumbers w:val="0"/>
        <w:ind w:left="0" w:firstLine="0"/>
        <w:rPr>
          <w:i w:val="0"/>
          <w:iCs w:val="0"/>
          <w:caps w:val="0"/>
          <w:color w:val="000000"/>
          <w:spacing w:val="0"/>
        </w:rPr>
      </w:pPr>
      <w:r>
        <w:rPr>
          <w:i w:val="0"/>
          <w:iCs w:val="0"/>
          <w:caps w:val="0"/>
          <w:color w:val="000000"/>
          <w:spacing w:val="0"/>
        </w:rPr>
        <w:t>本地视频目录中的文件名。</w:t>
      </w:r>
    </w:p>
    <w:p w14:paraId="75720E4F">
      <w:pPr>
        <w:pStyle w:val="34"/>
        <w:keepNext w:val="0"/>
        <w:keepLines w:val="0"/>
        <w:widowControl/>
        <w:suppressLineNumbers w:val="0"/>
        <w:ind w:left="0" w:firstLine="0"/>
        <w:rPr>
          <w:i w:val="0"/>
          <w:iCs w:val="0"/>
          <w:caps w:val="0"/>
          <w:color w:val="000000"/>
          <w:spacing w:val="0"/>
        </w:rPr>
      </w:pPr>
      <w:r>
        <w:rPr>
          <w:i w:val="0"/>
          <w:iCs w:val="0"/>
          <w:caps w:val="0"/>
          <w:color w:val="000000"/>
          <w:spacing w:val="0"/>
        </w:rPr>
        <w:t>当前用户 ID。</w:t>
      </w:r>
    </w:p>
    <w:p w14:paraId="1D261B41">
      <w:pPr>
        <w:pStyle w:val="5"/>
      </w:pPr>
      <w:r>
        <w:rPr>
          <w:rFonts w:hint="eastAsia"/>
        </w:rPr>
        <w:t>输出</w:t>
      </w:r>
    </w:p>
    <w:p w14:paraId="21661CA6">
      <w:pPr>
        <w:pStyle w:val="34"/>
        <w:keepNext w:val="0"/>
        <w:keepLines w:val="0"/>
        <w:widowControl/>
        <w:suppressLineNumbers w:val="0"/>
        <w:ind w:left="0" w:firstLine="0"/>
        <w:rPr>
          <w:i w:val="0"/>
          <w:iCs w:val="0"/>
          <w:caps w:val="0"/>
          <w:color w:val="000000"/>
          <w:spacing w:val="0"/>
        </w:rPr>
      </w:pPr>
      <w:r>
        <w:rPr>
          <w:i w:val="0"/>
          <w:iCs w:val="0"/>
          <w:caps w:val="0"/>
          <w:color w:val="000000"/>
          <w:spacing w:val="0"/>
        </w:rPr>
        <w:t>匹配后的视频列表。</w:t>
      </w:r>
    </w:p>
    <w:p w14:paraId="6157C340">
      <w:pPr>
        <w:pStyle w:val="34"/>
        <w:keepNext w:val="0"/>
        <w:keepLines w:val="0"/>
        <w:widowControl/>
        <w:suppressLineNumbers w:val="0"/>
        <w:ind w:left="0" w:firstLine="0"/>
        <w:rPr>
          <w:i w:val="0"/>
          <w:iCs w:val="0"/>
          <w:caps w:val="0"/>
          <w:color w:val="000000"/>
          <w:spacing w:val="0"/>
        </w:rPr>
      </w:pPr>
      <w:r>
        <w:rPr>
          <w:i w:val="0"/>
          <w:iCs w:val="0"/>
          <w:caps w:val="0"/>
          <w:color w:val="000000"/>
          <w:spacing w:val="0"/>
        </w:rPr>
        <w:t>视频流播放地址。</w:t>
      </w:r>
    </w:p>
    <w:p w14:paraId="48223F05">
      <w:pPr>
        <w:pStyle w:val="34"/>
        <w:keepNext w:val="0"/>
        <w:keepLines w:val="0"/>
        <w:widowControl/>
        <w:suppressLineNumbers w:val="0"/>
        <w:ind w:left="0" w:firstLine="0"/>
        <w:rPr>
          <w:i w:val="0"/>
          <w:iCs w:val="0"/>
          <w:caps w:val="0"/>
          <w:color w:val="000000"/>
          <w:spacing w:val="0"/>
        </w:rPr>
      </w:pPr>
      <w:r>
        <w:rPr>
          <w:i w:val="0"/>
          <w:iCs w:val="0"/>
          <w:caps w:val="0"/>
          <w:color w:val="000000"/>
          <w:spacing w:val="0"/>
        </w:rPr>
        <w:t>运动记录与推荐追踪保存结果。</w:t>
      </w:r>
    </w:p>
    <w:p w14:paraId="63A2B15B">
      <w:pPr>
        <w:pStyle w:val="5"/>
      </w:pPr>
      <w:r>
        <w:rPr>
          <w:rFonts w:hint="eastAsia"/>
        </w:rPr>
        <w:t xml:space="preserve"> 程序逻辑</w:t>
      </w:r>
    </w:p>
    <w:p w14:paraId="6DAB9492">
      <w:pPr>
        <w:pStyle w:val="34"/>
        <w:keepNext w:val="0"/>
        <w:keepLines w:val="0"/>
        <w:widowControl/>
        <w:suppressLineNumbers w:val="0"/>
        <w:ind w:left="0" w:firstLine="0"/>
        <w:rPr>
          <w:i w:val="0"/>
          <w:iCs w:val="0"/>
          <w:caps w:val="0"/>
          <w:color w:val="000000"/>
          <w:spacing w:val="0"/>
        </w:rPr>
      </w:pPr>
      <w:r>
        <w:rPr>
          <w:i w:val="0"/>
          <w:iCs w:val="0"/>
          <w:caps w:val="0"/>
          <w:color w:val="000000"/>
          <w:spacing w:val="0"/>
        </w:rPr>
        <w:t>（1）前端请求后端获取全部可用视频文件名。</w:t>
      </w:r>
    </w:p>
    <w:p w14:paraId="469F27E7">
      <w:pPr>
        <w:pStyle w:val="34"/>
        <w:keepNext w:val="0"/>
        <w:keepLines w:val="0"/>
        <w:widowControl/>
        <w:suppressLineNumbers w:val="0"/>
        <w:ind w:left="0" w:firstLine="0"/>
        <w:rPr>
          <w:i w:val="0"/>
          <w:iCs w:val="0"/>
          <w:caps w:val="0"/>
          <w:color w:val="000000"/>
          <w:spacing w:val="0"/>
        </w:rPr>
      </w:pPr>
      <w:r>
        <w:rPr>
          <w:i w:val="0"/>
          <w:iCs w:val="0"/>
          <w:caps w:val="0"/>
          <w:color w:val="000000"/>
          <w:spacing w:val="0"/>
        </w:rPr>
        <w:t>（2）使用动作名对视频名做归一化匹配并排序。</w:t>
      </w:r>
    </w:p>
    <w:p w14:paraId="1F2A2956">
      <w:pPr>
        <w:pStyle w:val="34"/>
        <w:keepNext w:val="0"/>
        <w:keepLines w:val="0"/>
        <w:widowControl/>
        <w:suppressLineNumbers w:val="0"/>
        <w:ind w:left="0" w:firstLine="0"/>
        <w:rPr>
          <w:i w:val="0"/>
          <w:iCs w:val="0"/>
          <w:caps w:val="0"/>
          <w:color w:val="000000"/>
          <w:spacing w:val="0"/>
        </w:rPr>
      </w:pPr>
      <w:r>
        <w:rPr>
          <w:i w:val="0"/>
          <w:iCs w:val="0"/>
          <w:caps w:val="0"/>
          <w:color w:val="000000"/>
          <w:spacing w:val="0"/>
        </w:rPr>
        <w:t>（3）初始化播放器并支持顺序自动播放下一段视频。</w:t>
      </w:r>
    </w:p>
    <w:p w14:paraId="18B0DCEB">
      <w:pPr>
        <w:pStyle w:val="34"/>
        <w:keepNext w:val="0"/>
        <w:keepLines w:val="0"/>
        <w:widowControl/>
        <w:suppressLineNumbers w:val="0"/>
        <w:ind w:left="0" w:firstLine="0"/>
        <w:rPr>
          <w:i w:val="0"/>
          <w:iCs w:val="0"/>
          <w:caps w:val="0"/>
          <w:color w:val="000000"/>
          <w:spacing w:val="0"/>
        </w:rPr>
      </w:pPr>
      <w:r>
        <w:rPr>
          <w:i w:val="0"/>
          <w:iCs w:val="0"/>
          <w:caps w:val="0"/>
          <w:color w:val="000000"/>
          <w:spacing w:val="0"/>
        </w:rPr>
        <w:t>（4）用户点击完成训练后调用记录接口写入 exercise_record，并同步写入 recommendation_trace。</w:t>
      </w:r>
    </w:p>
    <w:p w14:paraId="08975FE9">
      <w:pPr>
        <w:pStyle w:val="34"/>
        <w:keepNext w:val="0"/>
        <w:keepLines w:val="0"/>
        <w:widowControl/>
        <w:suppressLineNumbers w:val="0"/>
        <w:ind w:left="0" w:firstLine="0"/>
        <w:rPr>
          <w:i w:val="0"/>
          <w:iCs w:val="0"/>
          <w:caps w:val="0"/>
          <w:color w:val="000000"/>
          <w:spacing w:val="0"/>
        </w:rPr>
      </w:pPr>
      <w:r>
        <w:rPr>
          <w:i w:val="0"/>
          <w:iCs w:val="0"/>
          <w:caps w:val="0"/>
          <w:color w:val="000000"/>
          <w:spacing w:val="0"/>
        </w:rPr>
        <w:t>（5）后端也支持按步骤关键词拼接视频，并为 AI 视频生成链路预留调用位置。</w:t>
      </w:r>
    </w:p>
    <w:p w14:paraId="4BFB42AB">
      <w:pPr>
        <w:pStyle w:val="5"/>
      </w:pPr>
      <w:r>
        <w:rPr>
          <w:rFonts w:hint="eastAsia"/>
        </w:rPr>
        <w:t xml:space="preserve"> 限制条件</w:t>
      </w:r>
    </w:p>
    <w:p w14:paraId="40081B32">
      <w:pPr>
        <w:pStyle w:val="34"/>
        <w:keepNext w:val="0"/>
        <w:keepLines w:val="0"/>
        <w:widowControl/>
        <w:suppressLineNumbers w:val="0"/>
        <w:ind w:left="0" w:firstLine="0"/>
        <w:rPr>
          <w:i w:val="0"/>
          <w:iCs w:val="0"/>
          <w:caps w:val="0"/>
          <w:color w:val="000000"/>
          <w:spacing w:val="0"/>
        </w:rPr>
      </w:pPr>
      <w:r>
        <w:rPr>
          <w:i w:val="0"/>
          <w:iCs w:val="0"/>
          <w:caps w:val="0"/>
          <w:color w:val="000000"/>
          <w:spacing w:val="0"/>
        </w:rPr>
        <w:t>（1）当前视频管理依赖本地文件目录，不依赖数据库元数据。</w:t>
      </w:r>
    </w:p>
    <w:p w14:paraId="1F88CE3D">
      <w:pPr>
        <w:pStyle w:val="34"/>
        <w:keepNext w:val="0"/>
        <w:keepLines w:val="0"/>
        <w:widowControl/>
        <w:suppressLineNumbers w:val="0"/>
        <w:ind w:left="0" w:firstLine="0"/>
        <w:rPr>
          <w:i w:val="0"/>
          <w:iCs w:val="0"/>
          <w:caps w:val="0"/>
          <w:color w:val="000000"/>
          <w:spacing w:val="0"/>
        </w:rPr>
      </w:pPr>
      <w:r>
        <w:rPr>
          <w:i w:val="0"/>
          <w:iCs w:val="0"/>
          <w:caps w:val="0"/>
          <w:color w:val="000000"/>
          <w:spacing w:val="0"/>
        </w:rPr>
        <w:t>（2）当前未实现播放后评分、收藏、复看等行为采集。</w:t>
      </w:r>
    </w:p>
    <w:p w14:paraId="20F4C466">
      <w:pPr>
        <w:pStyle w:val="34"/>
        <w:keepNext w:val="0"/>
        <w:keepLines w:val="0"/>
        <w:widowControl/>
        <w:suppressLineNumbers w:val="0"/>
        <w:ind w:left="0" w:firstLine="0"/>
        <w:rPr>
          <w:i w:val="0"/>
          <w:iCs w:val="0"/>
          <w:caps w:val="0"/>
          <w:color w:val="000000"/>
          <w:spacing w:val="0"/>
        </w:rPr>
      </w:pPr>
      <w:r>
        <w:rPr>
          <w:i w:val="0"/>
          <w:iCs w:val="0"/>
          <w:caps w:val="0"/>
          <w:color w:val="000000"/>
          <w:spacing w:val="0"/>
        </w:rPr>
        <w:t>（3）当前匹配准确率依赖视频命名规范一致性。</w:t>
      </w:r>
    </w:p>
    <w:p w14:paraId="5FCA7CE6">
      <w:pPr>
        <w:pStyle w:val="34"/>
        <w:keepNext w:val="0"/>
        <w:keepLines w:val="0"/>
        <w:widowControl/>
        <w:suppressLineNumbers w:val="0"/>
        <w:ind w:left="0" w:firstLine="0"/>
        <w:rPr>
          <w:i w:val="0"/>
          <w:iCs w:val="0"/>
          <w:caps w:val="0"/>
          <w:color w:val="000000"/>
          <w:spacing w:val="0"/>
        </w:rPr>
      </w:pPr>
      <w:r>
        <w:rPr>
          <w:i w:val="0"/>
          <w:iCs w:val="0"/>
          <w:caps w:val="0"/>
          <w:color w:val="000000"/>
          <w:spacing w:val="0"/>
        </w:rPr>
        <w:t>视频指导与训练执行模块是把“智能推荐”转化为“用户真实行动”的关键桥梁。如果系统只能给出文字建议而缺少执行承接，就难以形成真正的行为闭环。因此，当前版本特别强调视频资源检索、动作匹配、步骤说明展示和推荐追踪落表，使用户能够更直接地理解动作并开始跟练。该模块后续仍有较大提升空间，例如加入训练倒计时、语音提示、动作收藏和评分等能力，但在现阶段已经满足核心演示目标。</w:t>
      </w:r>
    </w:p>
    <w:p w14:paraId="7CB84B58">
      <w:pPr>
        <w:pStyle w:val="4"/>
      </w:pPr>
      <w:r>
        <w:rPr>
          <w:rFonts w:hint="eastAsia"/>
        </w:rPr>
        <w:t xml:space="preserve"> 姿态检测模块</w:t>
      </w:r>
    </w:p>
    <w:p w14:paraId="30D7FC16">
      <w:pPr>
        <w:pStyle w:val="5"/>
      </w:pPr>
      <w:r>
        <w:rPr>
          <w:rFonts w:hint="eastAsia"/>
        </w:rPr>
        <w:t xml:space="preserve"> 功能描述</w:t>
      </w:r>
    </w:p>
    <w:p w14:paraId="286D6BE9">
      <w:pPr>
        <w:pStyle w:val="34"/>
        <w:keepNext w:val="0"/>
        <w:keepLines w:val="0"/>
        <w:widowControl/>
        <w:suppressLineNumbers w:val="0"/>
        <w:ind w:left="0" w:firstLine="0"/>
        <w:rPr>
          <w:i w:val="0"/>
          <w:iCs w:val="0"/>
          <w:caps w:val="0"/>
          <w:color w:val="000000"/>
          <w:spacing w:val="0"/>
        </w:rPr>
      </w:pPr>
      <w:r>
        <w:rPr>
          <w:i w:val="0"/>
          <w:iCs w:val="0"/>
          <w:caps w:val="0"/>
          <w:color w:val="000000"/>
          <w:spacing w:val="0"/>
        </w:rPr>
        <w:t>提供基于摄像头骨架识别的演示版实时跟练指导能力，并支持从 AI 推荐页直接进入姿态检测流程。</w:t>
      </w:r>
    </w:p>
    <w:p w14:paraId="6BD22267">
      <w:pPr>
        <w:pStyle w:val="5"/>
      </w:pPr>
      <w:r>
        <w:rPr>
          <w:rFonts w:hint="eastAsia"/>
        </w:rPr>
        <w:t xml:space="preserve"> 性能描述</w:t>
      </w:r>
    </w:p>
    <w:p w14:paraId="3FB3D331">
      <w:pPr>
        <w:pStyle w:val="34"/>
        <w:keepNext w:val="0"/>
        <w:keepLines w:val="0"/>
        <w:widowControl/>
        <w:suppressLineNumbers w:val="0"/>
        <w:ind w:left="0" w:firstLine="0"/>
        <w:rPr>
          <w:i w:val="0"/>
          <w:iCs w:val="0"/>
          <w:caps w:val="0"/>
          <w:color w:val="000000"/>
          <w:spacing w:val="0"/>
        </w:rPr>
      </w:pPr>
      <w:r>
        <w:rPr>
          <w:i w:val="0"/>
          <w:iCs w:val="0"/>
          <w:caps w:val="0"/>
          <w:color w:val="000000"/>
          <w:spacing w:val="0"/>
        </w:rPr>
        <w:t>该模块当前采用本地轻量规则判断，响应速度较快，适合实时界面刷新与作品演示录制。</w:t>
      </w:r>
    </w:p>
    <w:p w14:paraId="20F03AE8">
      <w:pPr>
        <w:pStyle w:val="5"/>
      </w:pPr>
      <w:r>
        <w:rPr>
          <w:rFonts w:hint="eastAsia"/>
        </w:rPr>
        <w:t xml:space="preserve"> 输入</w:t>
      </w:r>
    </w:p>
    <w:p w14:paraId="5688D7A0">
      <w:pPr>
        <w:pStyle w:val="34"/>
        <w:keepNext w:val="0"/>
        <w:keepLines w:val="0"/>
        <w:widowControl/>
        <w:suppressLineNumbers w:val="0"/>
        <w:ind w:left="0" w:firstLine="0"/>
        <w:rPr>
          <w:i w:val="0"/>
          <w:iCs w:val="0"/>
          <w:caps w:val="0"/>
          <w:color w:val="000000"/>
          <w:spacing w:val="0"/>
        </w:rPr>
      </w:pPr>
      <w:r>
        <w:rPr>
          <w:i w:val="0"/>
          <w:iCs w:val="0"/>
          <w:caps w:val="0"/>
          <w:color w:val="000000"/>
          <w:spacing w:val="0"/>
        </w:rPr>
        <w:t>摄像头采集到的连续视频帧。</w:t>
      </w:r>
    </w:p>
    <w:p w14:paraId="552279BA">
      <w:pPr>
        <w:pStyle w:val="34"/>
        <w:keepNext w:val="0"/>
        <w:keepLines w:val="0"/>
        <w:widowControl/>
        <w:suppressLineNumbers w:val="0"/>
        <w:ind w:left="0" w:firstLine="0"/>
        <w:rPr>
          <w:i w:val="0"/>
          <w:iCs w:val="0"/>
          <w:caps w:val="0"/>
          <w:color w:val="000000"/>
          <w:spacing w:val="0"/>
        </w:rPr>
      </w:pPr>
      <w:r>
        <w:rPr>
          <w:i w:val="0"/>
          <w:iCs w:val="0"/>
          <w:caps w:val="0"/>
          <w:color w:val="000000"/>
          <w:spacing w:val="0"/>
        </w:rPr>
        <w:t>Google ML Kit Pose 返回的人体关键点。</w:t>
      </w:r>
    </w:p>
    <w:p w14:paraId="03553123">
      <w:pPr>
        <w:pStyle w:val="34"/>
        <w:keepNext w:val="0"/>
        <w:keepLines w:val="0"/>
        <w:widowControl/>
        <w:suppressLineNumbers w:val="0"/>
        <w:ind w:left="0" w:firstLine="0"/>
        <w:rPr>
          <w:i w:val="0"/>
          <w:iCs w:val="0"/>
          <w:caps w:val="0"/>
          <w:color w:val="000000"/>
          <w:spacing w:val="0"/>
        </w:rPr>
      </w:pPr>
      <w:r>
        <w:rPr>
          <w:i w:val="0"/>
          <w:iCs w:val="0"/>
          <w:caps w:val="0"/>
          <w:color w:val="000000"/>
          <w:spacing w:val="0"/>
        </w:rPr>
        <w:t>当前动作队列、动作时长和前端映射后的演示动作定义。</w:t>
      </w:r>
    </w:p>
    <w:p w14:paraId="1EFE74DF">
      <w:pPr>
        <w:pStyle w:val="5"/>
      </w:pPr>
      <w:r>
        <w:rPr>
          <w:rFonts w:hint="eastAsia"/>
        </w:rPr>
        <w:t>输出</w:t>
      </w:r>
    </w:p>
    <w:p w14:paraId="6ABC1353">
      <w:pPr>
        <w:pStyle w:val="34"/>
        <w:keepNext w:val="0"/>
        <w:keepLines w:val="0"/>
        <w:widowControl/>
        <w:suppressLineNumbers w:val="0"/>
        <w:ind w:left="0" w:firstLine="0"/>
        <w:rPr>
          <w:i w:val="0"/>
          <w:iCs w:val="0"/>
          <w:caps w:val="0"/>
          <w:color w:val="000000"/>
          <w:spacing w:val="0"/>
        </w:rPr>
      </w:pPr>
      <w:r>
        <w:rPr>
          <w:i w:val="0"/>
          <w:iCs w:val="0"/>
          <w:caps w:val="0"/>
          <w:color w:val="000000"/>
          <w:spacing w:val="0"/>
        </w:rPr>
        <w:t>当前跟练动作文本、实时提示语、剩余时间和关键点骨架叠加。</w:t>
      </w:r>
    </w:p>
    <w:p w14:paraId="232D3E10">
      <w:pPr>
        <w:pStyle w:val="34"/>
        <w:keepNext w:val="0"/>
        <w:keepLines w:val="0"/>
        <w:widowControl/>
        <w:suppressLineNumbers w:val="0"/>
        <w:ind w:left="0" w:firstLine="0"/>
        <w:rPr>
          <w:i w:val="0"/>
          <w:iCs w:val="0"/>
          <w:caps w:val="0"/>
          <w:color w:val="000000"/>
          <w:spacing w:val="0"/>
        </w:rPr>
      </w:pPr>
      <w:r>
        <w:rPr>
          <w:i w:val="0"/>
          <w:iCs w:val="0"/>
          <w:caps w:val="0"/>
          <w:color w:val="000000"/>
          <w:spacing w:val="0"/>
        </w:rPr>
        <w:t>动作队列与当前动作完成状态展示。</w:t>
      </w:r>
    </w:p>
    <w:p w14:paraId="65FBEC78">
      <w:pPr>
        <w:pStyle w:val="5"/>
      </w:pPr>
      <w:r>
        <w:rPr>
          <w:rFonts w:hint="eastAsia"/>
        </w:rPr>
        <w:t xml:space="preserve"> 程序逻辑</w:t>
      </w:r>
    </w:p>
    <w:p w14:paraId="651E70C5">
      <w:pPr>
        <w:pStyle w:val="34"/>
        <w:keepNext w:val="0"/>
        <w:keepLines w:val="0"/>
        <w:widowControl/>
        <w:suppressLineNumbers w:val="0"/>
        <w:ind w:left="0" w:firstLine="0"/>
        <w:rPr>
          <w:i w:val="0"/>
          <w:iCs w:val="0"/>
          <w:caps w:val="0"/>
          <w:color w:val="000000"/>
          <w:spacing w:val="0"/>
        </w:rPr>
      </w:pPr>
      <w:r>
        <w:rPr>
          <w:i w:val="0"/>
          <w:iCs w:val="0"/>
          <w:caps w:val="0"/>
          <w:color w:val="000000"/>
          <w:spacing w:val="0"/>
        </w:rPr>
        <w:t>（1）从推荐页透传 AI 推荐结果。</w:t>
      </w:r>
    </w:p>
    <w:p w14:paraId="5A0DF279">
      <w:pPr>
        <w:pStyle w:val="34"/>
        <w:keepNext w:val="0"/>
        <w:keepLines w:val="0"/>
        <w:widowControl/>
        <w:suppressLineNumbers w:val="0"/>
        <w:ind w:left="0" w:firstLine="0"/>
        <w:rPr>
          <w:i w:val="0"/>
          <w:iCs w:val="0"/>
          <w:caps w:val="0"/>
          <w:color w:val="000000"/>
          <w:spacing w:val="0"/>
        </w:rPr>
      </w:pPr>
      <w:r>
        <w:rPr>
          <w:i w:val="0"/>
          <w:iCs w:val="0"/>
          <w:caps w:val="0"/>
          <w:color w:val="000000"/>
          <w:spacing w:val="0"/>
        </w:rPr>
        <w:t>（2）初始化摄像头和 Pose 检测器，持续接收关键点识别结果。</w:t>
      </w:r>
    </w:p>
    <w:p w14:paraId="3035980E">
      <w:pPr>
        <w:pStyle w:val="34"/>
        <w:keepNext w:val="0"/>
        <w:keepLines w:val="0"/>
        <w:widowControl/>
        <w:suppressLineNumbers w:val="0"/>
        <w:ind w:left="0" w:firstLine="0"/>
        <w:rPr>
          <w:i w:val="0"/>
          <w:iCs w:val="0"/>
          <w:caps w:val="0"/>
          <w:color w:val="000000"/>
          <w:spacing w:val="0"/>
        </w:rPr>
      </w:pPr>
      <w:r>
        <w:rPr>
          <w:i w:val="0"/>
          <w:iCs w:val="0"/>
          <w:caps w:val="0"/>
          <w:color w:val="000000"/>
          <w:spacing w:val="0"/>
        </w:rPr>
        <w:t>（3）根据当前动作应用不同的轻量规则，例如颈部侧屈识别头部偏移、耸肩识别肩部起伏、扩胸运动识别手臂展开幅度。</w:t>
      </w:r>
    </w:p>
    <w:p w14:paraId="3E603109">
      <w:pPr>
        <w:pStyle w:val="34"/>
        <w:keepNext w:val="0"/>
        <w:keepLines w:val="0"/>
        <w:widowControl/>
        <w:suppressLineNumbers w:val="0"/>
        <w:ind w:left="0" w:firstLine="0"/>
        <w:rPr>
          <w:i w:val="0"/>
          <w:iCs w:val="0"/>
          <w:caps w:val="0"/>
          <w:color w:val="000000"/>
          <w:spacing w:val="0"/>
        </w:rPr>
      </w:pPr>
      <w:r>
        <w:rPr>
          <w:i w:val="0"/>
          <w:iCs w:val="0"/>
          <w:caps w:val="0"/>
          <w:color w:val="000000"/>
          <w:spacing w:val="0"/>
        </w:rPr>
        <w:t>（4）将实时提示、动作队列、剩余时间和骨架叠加同步显示到界面上。</w:t>
      </w:r>
    </w:p>
    <w:p w14:paraId="74F1A4AC">
      <w:pPr>
        <w:pStyle w:val="5"/>
      </w:pPr>
      <w:r>
        <w:rPr>
          <w:rFonts w:hint="eastAsia"/>
        </w:rPr>
        <w:t xml:space="preserve"> 限制条件</w:t>
      </w:r>
    </w:p>
    <w:p w14:paraId="141DF973">
      <w:pPr>
        <w:pStyle w:val="34"/>
        <w:keepNext w:val="0"/>
        <w:keepLines w:val="0"/>
        <w:widowControl/>
        <w:suppressLineNumbers w:val="0"/>
        <w:ind w:left="0" w:firstLine="0"/>
        <w:rPr>
          <w:i w:val="0"/>
          <w:iCs w:val="0"/>
          <w:caps w:val="0"/>
          <w:color w:val="000000"/>
          <w:spacing w:val="0"/>
        </w:rPr>
      </w:pPr>
      <w:r>
        <w:rPr>
          <w:i w:val="0"/>
          <w:iCs w:val="0"/>
          <w:caps w:val="0"/>
          <w:color w:val="000000"/>
          <w:spacing w:val="0"/>
        </w:rPr>
        <w:t>（1）当前</w:t>
      </w:r>
      <w:r>
        <w:rPr>
          <w:rFonts w:hint="eastAsia"/>
          <w:i w:val="0"/>
          <w:iCs w:val="0"/>
          <w:caps w:val="0"/>
          <w:color w:val="000000"/>
          <w:spacing w:val="0"/>
          <w:lang w:val="en-US" w:eastAsia="zh-CN"/>
        </w:rPr>
        <w:t>AI生成视频开销较大</w:t>
      </w:r>
      <w:r>
        <w:rPr>
          <w:i w:val="0"/>
          <w:iCs w:val="0"/>
          <w:caps w:val="0"/>
          <w:color w:val="000000"/>
          <w:spacing w:val="0"/>
        </w:rPr>
        <w:t>。</w:t>
      </w:r>
    </w:p>
    <w:p w14:paraId="3B96F256">
      <w:pPr>
        <w:pStyle w:val="34"/>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90984D1">
      <w:pPr>
        <w:pStyle w:val="4"/>
      </w:pPr>
      <w:r>
        <w:rPr>
          <w:rFonts w:hint="eastAsia"/>
        </w:rPr>
        <w:t xml:space="preserve"> 健康数据统计模块</w:t>
      </w:r>
    </w:p>
    <w:p w14:paraId="35DDB60B">
      <w:pPr>
        <w:pStyle w:val="5"/>
      </w:pPr>
      <w:r>
        <w:rPr>
          <w:rFonts w:hint="eastAsia"/>
        </w:rPr>
        <w:t xml:space="preserve"> 功能描述</w:t>
      </w:r>
    </w:p>
    <w:p w14:paraId="6D5019D5">
      <w:pPr>
        <w:pStyle w:val="34"/>
        <w:keepNext w:val="0"/>
        <w:keepLines w:val="0"/>
        <w:widowControl/>
        <w:suppressLineNumbers w:val="0"/>
        <w:ind w:left="0" w:firstLine="0"/>
        <w:rPr>
          <w:i w:val="0"/>
          <w:iCs w:val="0"/>
          <w:caps w:val="0"/>
          <w:color w:val="000000"/>
          <w:spacing w:val="0"/>
        </w:rPr>
      </w:pPr>
      <w:r>
        <w:rPr>
          <w:i w:val="0"/>
          <w:iCs w:val="0"/>
          <w:caps w:val="0"/>
          <w:color w:val="000000"/>
          <w:spacing w:val="0"/>
        </w:rPr>
        <w:t>对用户身体信息和训练记录进行聚合，展示 BMI、累计训练、近 7 天活跃和最近记录。</w:t>
      </w:r>
    </w:p>
    <w:p w14:paraId="63ACAAB1">
      <w:pPr>
        <w:pStyle w:val="5"/>
      </w:pPr>
      <w:r>
        <w:rPr>
          <w:rFonts w:hint="eastAsia"/>
        </w:rPr>
        <w:t xml:space="preserve"> 性能描述</w:t>
      </w:r>
    </w:p>
    <w:p w14:paraId="17E1284D">
      <w:pPr>
        <w:pStyle w:val="34"/>
        <w:keepNext w:val="0"/>
        <w:keepLines w:val="0"/>
        <w:widowControl/>
        <w:suppressLineNumbers w:val="0"/>
        <w:ind w:left="0" w:firstLine="0"/>
        <w:rPr>
          <w:i w:val="0"/>
          <w:iCs w:val="0"/>
          <w:caps w:val="0"/>
          <w:color w:val="000000"/>
          <w:spacing w:val="0"/>
        </w:rPr>
      </w:pPr>
      <w:r>
        <w:rPr>
          <w:i w:val="0"/>
          <w:iCs w:val="0"/>
          <w:caps w:val="0"/>
          <w:color w:val="000000"/>
          <w:spacing w:val="0"/>
        </w:rPr>
        <w:t>当前统计逻辑依赖单用户聚合查询和最近记录查询，在原型规模下可满足展示需要。</w:t>
      </w:r>
    </w:p>
    <w:p w14:paraId="341B58EF">
      <w:pPr>
        <w:pStyle w:val="5"/>
      </w:pPr>
      <w:r>
        <w:rPr>
          <w:rFonts w:hint="eastAsia"/>
        </w:rPr>
        <w:t xml:space="preserve"> 输入</w:t>
      </w:r>
    </w:p>
    <w:p w14:paraId="2DA5804F">
      <w:pPr>
        <w:pStyle w:val="34"/>
        <w:keepNext w:val="0"/>
        <w:keepLines w:val="0"/>
        <w:widowControl/>
        <w:suppressLineNumbers w:val="0"/>
        <w:ind w:left="0" w:firstLine="0"/>
        <w:rPr>
          <w:i w:val="0"/>
          <w:iCs w:val="0"/>
          <w:caps w:val="0"/>
          <w:color w:val="000000"/>
          <w:spacing w:val="0"/>
        </w:rPr>
      </w:pPr>
      <w:r>
        <w:rPr>
          <w:i w:val="0"/>
          <w:iCs w:val="0"/>
          <w:caps w:val="0"/>
          <w:color w:val="000000"/>
          <w:spacing w:val="0"/>
        </w:rPr>
        <w:t>用户 ID。</w:t>
      </w:r>
    </w:p>
    <w:p w14:paraId="390E6598">
      <w:pPr>
        <w:pStyle w:val="34"/>
        <w:keepNext w:val="0"/>
        <w:keepLines w:val="0"/>
        <w:widowControl/>
        <w:suppressLineNumbers w:val="0"/>
        <w:ind w:left="0" w:firstLine="0"/>
        <w:rPr>
          <w:i w:val="0"/>
          <w:iCs w:val="0"/>
          <w:caps w:val="0"/>
          <w:color w:val="000000"/>
          <w:spacing w:val="0"/>
        </w:rPr>
      </w:pPr>
      <w:r>
        <w:rPr>
          <w:i w:val="0"/>
          <w:iCs w:val="0"/>
          <w:caps w:val="0"/>
          <w:color w:val="000000"/>
          <w:spacing w:val="0"/>
        </w:rPr>
        <w:t>user 表中的身体信息。</w:t>
      </w:r>
    </w:p>
    <w:p w14:paraId="0D1B596C">
      <w:pPr>
        <w:pStyle w:val="34"/>
        <w:keepNext w:val="0"/>
        <w:keepLines w:val="0"/>
        <w:widowControl/>
        <w:suppressLineNumbers w:val="0"/>
        <w:ind w:left="0" w:firstLine="0"/>
        <w:rPr>
          <w:i w:val="0"/>
          <w:iCs w:val="0"/>
          <w:caps w:val="0"/>
          <w:color w:val="000000"/>
          <w:spacing w:val="0"/>
        </w:rPr>
      </w:pPr>
      <w:r>
        <w:rPr>
          <w:i w:val="0"/>
          <w:iCs w:val="0"/>
          <w:caps w:val="0"/>
          <w:color w:val="000000"/>
          <w:spacing w:val="0"/>
        </w:rPr>
        <w:t>exercise_record 表中的训练记录。</w:t>
      </w:r>
    </w:p>
    <w:p w14:paraId="082B77A5">
      <w:pPr>
        <w:pStyle w:val="5"/>
      </w:pPr>
      <w:r>
        <w:rPr>
          <w:rFonts w:hint="eastAsia"/>
        </w:rPr>
        <w:t xml:space="preserve"> 输出</w:t>
      </w:r>
    </w:p>
    <w:p w14:paraId="2ECB1101">
      <w:pPr>
        <w:pStyle w:val="34"/>
        <w:keepNext w:val="0"/>
        <w:keepLines w:val="0"/>
        <w:widowControl/>
        <w:suppressLineNumbers w:val="0"/>
        <w:ind w:left="0" w:firstLine="0"/>
        <w:rPr>
          <w:i w:val="0"/>
          <w:iCs w:val="0"/>
          <w:caps w:val="0"/>
          <w:color w:val="000000"/>
          <w:spacing w:val="0"/>
        </w:rPr>
      </w:pPr>
      <w:r>
        <w:rPr>
          <w:i w:val="0"/>
          <w:iCs w:val="0"/>
          <w:caps w:val="0"/>
          <w:color w:val="000000"/>
          <w:spacing w:val="0"/>
        </w:rPr>
        <w:t>BMI 和 BMI 类型。</w:t>
      </w:r>
    </w:p>
    <w:p w14:paraId="7828ADD7">
      <w:pPr>
        <w:pStyle w:val="34"/>
        <w:keepNext w:val="0"/>
        <w:keepLines w:val="0"/>
        <w:widowControl/>
        <w:suppressLineNumbers w:val="0"/>
        <w:ind w:left="0" w:firstLine="0"/>
        <w:rPr>
          <w:i w:val="0"/>
          <w:iCs w:val="0"/>
          <w:caps w:val="0"/>
          <w:color w:val="000000"/>
          <w:spacing w:val="0"/>
        </w:rPr>
      </w:pPr>
      <w:r>
        <w:rPr>
          <w:i w:val="0"/>
          <w:iCs w:val="0"/>
          <w:caps w:val="0"/>
          <w:color w:val="000000"/>
          <w:spacing w:val="0"/>
        </w:rPr>
        <w:t>累计训练次数、完成次数、累计分钟数。</w:t>
      </w:r>
    </w:p>
    <w:p w14:paraId="1F542627">
      <w:pPr>
        <w:pStyle w:val="34"/>
        <w:keepNext w:val="0"/>
        <w:keepLines w:val="0"/>
        <w:widowControl/>
        <w:suppressLineNumbers w:val="0"/>
        <w:ind w:left="0" w:firstLine="0"/>
        <w:rPr>
          <w:i w:val="0"/>
          <w:iCs w:val="0"/>
          <w:caps w:val="0"/>
          <w:color w:val="000000"/>
          <w:spacing w:val="0"/>
        </w:rPr>
      </w:pPr>
      <w:r>
        <w:rPr>
          <w:i w:val="0"/>
          <w:iCs w:val="0"/>
          <w:caps w:val="0"/>
          <w:color w:val="000000"/>
          <w:spacing w:val="0"/>
        </w:rPr>
        <w:t>近 7 天训练次数。</w:t>
      </w:r>
    </w:p>
    <w:p w14:paraId="3BA828A1">
      <w:pPr>
        <w:pStyle w:val="34"/>
        <w:keepNext w:val="0"/>
        <w:keepLines w:val="0"/>
        <w:widowControl/>
        <w:suppressLineNumbers w:val="0"/>
        <w:ind w:left="0" w:firstLine="0"/>
        <w:rPr>
          <w:i w:val="0"/>
          <w:iCs w:val="0"/>
          <w:caps w:val="0"/>
          <w:color w:val="000000"/>
          <w:spacing w:val="0"/>
        </w:rPr>
      </w:pPr>
      <w:r>
        <w:rPr>
          <w:i w:val="0"/>
          <w:iCs w:val="0"/>
          <w:caps w:val="0"/>
          <w:color w:val="000000"/>
          <w:spacing w:val="0"/>
        </w:rPr>
        <w:t>最近 7 条训练记录。</w:t>
      </w:r>
    </w:p>
    <w:p w14:paraId="3E58DA8A">
      <w:pPr>
        <w:pStyle w:val="5"/>
      </w:pPr>
      <w:r>
        <w:rPr>
          <w:rFonts w:hint="eastAsia"/>
        </w:rPr>
        <w:t>程序逻辑</w:t>
      </w:r>
    </w:p>
    <w:p w14:paraId="593EEE70">
      <w:pPr>
        <w:pStyle w:val="34"/>
        <w:keepNext w:val="0"/>
        <w:keepLines w:val="0"/>
        <w:widowControl/>
        <w:suppressLineNumbers w:val="0"/>
        <w:ind w:left="0" w:firstLine="0"/>
        <w:rPr>
          <w:i w:val="0"/>
          <w:iCs w:val="0"/>
          <w:caps w:val="0"/>
          <w:color w:val="000000"/>
          <w:spacing w:val="0"/>
        </w:rPr>
      </w:pPr>
      <w:r>
        <w:rPr>
          <w:i w:val="0"/>
          <w:iCs w:val="0"/>
          <w:caps w:val="0"/>
          <w:color w:val="000000"/>
          <w:spacing w:val="0"/>
        </w:rPr>
        <w:t>（1）根据用户 ID 读取 user 表信息。</w:t>
      </w:r>
    </w:p>
    <w:p w14:paraId="0FBEB9E6">
      <w:pPr>
        <w:pStyle w:val="34"/>
        <w:keepNext w:val="0"/>
        <w:keepLines w:val="0"/>
        <w:widowControl/>
        <w:suppressLineNumbers w:val="0"/>
        <w:ind w:left="0" w:firstLine="0"/>
        <w:rPr>
          <w:i w:val="0"/>
          <w:iCs w:val="0"/>
          <w:caps w:val="0"/>
          <w:color w:val="000000"/>
          <w:spacing w:val="0"/>
        </w:rPr>
      </w:pPr>
      <w:r>
        <w:rPr>
          <w:i w:val="0"/>
          <w:iCs w:val="0"/>
          <w:caps w:val="0"/>
          <w:color w:val="000000"/>
          <w:spacing w:val="0"/>
        </w:rPr>
        <w:t>（2）若 BMI 未落库，则按身高体重即时计算。</w:t>
      </w:r>
    </w:p>
    <w:p w14:paraId="08C2EFBF">
      <w:pPr>
        <w:pStyle w:val="34"/>
        <w:keepNext w:val="0"/>
        <w:keepLines w:val="0"/>
        <w:widowControl/>
        <w:suppressLineNumbers w:val="0"/>
        <w:ind w:left="0" w:firstLine="0"/>
        <w:rPr>
          <w:i w:val="0"/>
          <w:iCs w:val="0"/>
          <w:caps w:val="0"/>
          <w:color w:val="000000"/>
          <w:spacing w:val="0"/>
        </w:rPr>
      </w:pPr>
      <w:r>
        <w:rPr>
          <w:i w:val="0"/>
          <w:iCs w:val="0"/>
          <w:caps w:val="0"/>
          <w:color w:val="000000"/>
          <w:spacing w:val="0"/>
        </w:rPr>
        <w:t>（3）聚合查询 exercise_record，统计总次数、完成次数、总时长和近 7 天活跃。</w:t>
      </w:r>
    </w:p>
    <w:p w14:paraId="11083C6A">
      <w:pPr>
        <w:pStyle w:val="34"/>
        <w:keepNext w:val="0"/>
        <w:keepLines w:val="0"/>
        <w:widowControl/>
        <w:suppressLineNumbers w:val="0"/>
        <w:ind w:left="0" w:firstLine="0"/>
        <w:rPr>
          <w:i w:val="0"/>
          <w:iCs w:val="0"/>
          <w:caps w:val="0"/>
          <w:color w:val="000000"/>
          <w:spacing w:val="0"/>
        </w:rPr>
      </w:pPr>
      <w:r>
        <w:rPr>
          <w:i w:val="0"/>
          <w:iCs w:val="0"/>
          <w:caps w:val="0"/>
          <w:color w:val="000000"/>
          <w:spacing w:val="0"/>
        </w:rPr>
        <w:t>（4）查询最近 7 条训练记录并格式化时间。</w:t>
      </w:r>
    </w:p>
    <w:p w14:paraId="7E4D4417">
      <w:pPr>
        <w:pStyle w:val="34"/>
        <w:keepNext w:val="0"/>
        <w:keepLines w:val="0"/>
        <w:widowControl/>
        <w:suppressLineNumbers w:val="0"/>
        <w:ind w:left="0" w:firstLine="0"/>
        <w:rPr>
          <w:i w:val="0"/>
          <w:iCs w:val="0"/>
          <w:caps w:val="0"/>
          <w:color w:val="000000"/>
          <w:spacing w:val="0"/>
        </w:rPr>
      </w:pPr>
      <w:r>
        <w:rPr>
          <w:i w:val="0"/>
          <w:iCs w:val="0"/>
          <w:caps w:val="0"/>
          <w:color w:val="000000"/>
          <w:spacing w:val="0"/>
        </w:rPr>
        <w:t>（5）前端按卡片方式展示统计结果。</w:t>
      </w:r>
    </w:p>
    <w:p w14:paraId="56333CB5">
      <w:pPr>
        <w:pStyle w:val="5"/>
      </w:pPr>
      <w:bookmarkStart w:id="0" w:name="_GoBack"/>
      <w:bookmarkEnd w:id="0"/>
      <w:r>
        <w:rPr>
          <w:rFonts w:hint="eastAsia"/>
        </w:rPr>
        <w:t>限制条件</w:t>
      </w:r>
    </w:p>
    <w:p w14:paraId="7E327214">
      <w:pPr>
        <w:pStyle w:val="34"/>
        <w:keepNext w:val="0"/>
        <w:keepLines w:val="0"/>
        <w:widowControl/>
        <w:suppressLineNumbers w:val="0"/>
        <w:ind w:left="0" w:firstLine="0"/>
        <w:rPr>
          <w:i w:val="0"/>
          <w:iCs w:val="0"/>
          <w:caps w:val="0"/>
          <w:color w:val="000000"/>
          <w:spacing w:val="0"/>
        </w:rPr>
      </w:pPr>
      <w:r>
        <w:rPr>
          <w:i w:val="0"/>
          <w:iCs w:val="0"/>
          <w:caps w:val="0"/>
          <w:color w:val="000000"/>
          <w:spacing w:val="0"/>
        </w:rPr>
        <w:t>（1）当前仅提供概览统计，尚未提供趋势图、异常姿态统计和数据导出。</w:t>
      </w:r>
    </w:p>
    <w:p w14:paraId="183EFFF5">
      <w:pPr>
        <w:pStyle w:val="34"/>
        <w:keepNext w:val="0"/>
        <w:keepLines w:val="0"/>
        <w:widowControl/>
        <w:suppressLineNumbers w:val="0"/>
        <w:ind w:left="0" w:firstLine="0"/>
        <w:rPr>
          <w:i w:val="0"/>
          <w:iCs w:val="0"/>
          <w:caps w:val="0"/>
          <w:color w:val="000000"/>
          <w:spacing w:val="0"/>
        </w:rPr>
      </w:pPr>
      <w:r>
        <w:rPr>
          <w:i w:val="0"/>
          <w:iCs w:val="0"/>
          <w:caps w:val="0"/>
          <w:color w:val="000000"/>
          <w:spacing w:val="0"/>
        </w:rPr>
        <w:t>（2）统计结果依赖用户主动完成训练并写入记录，不包含被动感知数据。</w:t>
      </w:r>
    </w:p>
    <w:p w14:paraId="70D959E1">
      <w:pPr>
        <w:pStyle w:val="34"/>
        <w:keepNext w:val="0"/>
        <w:keepLines w:val="0"/>
        <w:widowControl/>
        <w:suppressLineNumbers w:val="0"/>
        <w:ind w:left="0" w:firstLine="0"/>
        <w:rPr>
          <w:i w:val="0"/>
          <w:iCs w:val="0"/>
          <w:caps w:val="0"/>
          <w:color w:val="000000"/>
          <w:spacing w:val="0"/>
        </w:rPr>
      </w:pPr>
      <w:r>
        <w:rPr>
          <w:i w:val="0"/>
          <w:iCs w:val="0"/>
          <w:caps w:val="0"/>
          <w:color w:val="000000"/>
          <w:spacing w:val="0"/>
        </w:rPr>
        <w:t>健康数据统计模块的价值，在于为用户提供“我是否在持续做这件事”的反馈。很多健康类行为之所以难以坚持，一个重要原因是用户很难感受到自己的微小进步。当前版本通过累计次数、累计时长、近 7 天活跃和最近记录等维度，已经初步形成了可视化反馈。虽然还没有趋势图和更高级分析，但对于竞赛原型而言，这一模块已经足以证明系统具备从行为执行到结果反馈的基本闭环能力。</w:t>
      </w:r>
    </w:p>
    <w:p w14:paraId="2851AC60">
      <w:pPr>
        <w:pStyle w:val="34"/>
        <w:keepNext w:val="0"/>
        <w:keepLines w:val="0"/>
        <w:widowControl/>
        <w:suppressLineNumbers w:val="0"/>
        <w:ind w:left="0" w:firstLine="0"/>
        <w:rPr>
          <w:i w:val="0"/>
          <w:iCs w:val="0"/>
          <w:caps w:val="0"/>
          <w:color w:val="000000"/>
          <w:spacing w:val="0"/>
        </w:rPr>
      </w:pPr>
    </w:p>
    <w:sectPr>
      <w:pgSz w:w="11906" w:h="16838"/>
      <w:pgBorders>
        <w:top w:val="none" w:sz="0" w:space="0"/>
        <w:left w:val="none" w:sz="0" w:space="0"/>
        <w:bottom w:val="none" w:sz="0" w:space="0"/>
        <w:right w:val="none" w:sz="0" w:space="0"/>
      </w:pgBorders>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提示" w:date="2020-11-19T23:54:00Z" w:initials="提示">
    <w:p w14:paraId="3E2B17DD">
      <w:pPr>
        <w:pStyle w:val="16"/>
      </w:pPr>
      <w:r>
        <w:rPr>
          <w:rFonts w:hint="eastAsia"/>
        </w:rPr>
        <w:t>替换中括号内的字段，不保留中括号</w:t>
      </w:r>
    </w:p>
  </w:comment>
  <w:comment w:id="1" w:author="提示" w:date="2020-11-19T23:55:00Z" w:initials="提示">
    <w:p w14:paraId="6B283642">
      <w:pPr>
        <w:pStyle w:val="16"/>
      </w:pPr>
      <w:r>
        <w:rPr>
          <w:rFonts w:hint="eastAsia"/>
        </w:rPr>
        <w:t>使用无背景图标（.jpg/png）替换括号内的字段，删除括号。</w:t>
      </w:r>
    </w:p>
  </w:comment>
  <w:comment w:id="2" w:author="提示" w:date="2020-11-19T23:56:00Z" w:initials="提示">
    <w:p w14:paraId="5BF136BF">
      <w:pPr>
        <w:pStyle w:val="16"/>
      </w:pPr>
      <w:r>
        <w:rPr>
          <w:rFonts w:hint="eastAsia"/>
        </w:rPr>
        <w:t>创建/更新</w:t>
      </w:r>
    </w:p>
  </w:comment>
  <w:comment w:id="3" w:author="提示" w:date="2020-11-19T23:56:00Z" w:initials="提示">
    <w:p w14:paraId="19244249">
      <w:pPr>
        <w:pStyle w:val="16"/>
      </w:pPr>
      <w:r>
        <w:rPr>
          <w:rFonts w:hint="eastAsia"/>
        </w:rPr>
        <w:t>注意版本号的迭代规则</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E2B17DD" w15:done="0"/>
  <w15:commentEx w15:paraId="6B283642" w15:done="0"/>
  <w15:commentEx w15:paraId="5BF136BF" w15:done="0"/>
  <w15:commentEx w15:paraId="1924424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Narrow">
    <w:panose1 w:val="020B0606020202030204"/>
    <w:charset w:val="00"/>
    <w:family w:val="swiss"/>
    <w:pitch w:val="default"/>
    <w:sig w:usb0="00000287" w:usb1="00000800" w:usb2="00000000" w:usb3="00000000" w:csb0="2000009F" w:csb1="DFD70000"/>
  </w:font>
  <w:font w:name="仿宋_GB2312">
    <w:panose1 w:val="02010609030101010101"/>
    <w:charset w:val="86"/>
    <w:family w:val="modern"/>
    <w:pitch w:val="default"/>
    <w:sig w:usb0="00000001" w:usb1="080E0000" w:usb2="00000000" w:usb3="00000000" w:csb0="00040000" w:csb1="00000000"/>
  </w:font>
  <w:font w:name="华文仿宋">
    <w:panose1 w:val="02010600040101010101"/>
    <w:charset w:val="86"/>
    <w:family w:val="auto"/>
    <w:pitch w:val="default"/>
    <w:sig w:usb0="00000287" w:usb1="080F0000" w:usb2="00000000" w:usb3="00000000" w:csb0="0004009F" w:csb1="DFD70000"/>
  </w:font>
  <w:font w:name="幼圆">
    <w:panose1 w:val="0201050906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32749094"/>
    </w:sdtPr>
    <w:sdtContent>
      <w:p w14:paraId="68310D95">
        <w:pPr>
          <w:pStyle w:val="26"/>
          <w:ind w:firstLine="360"/>
          <w:jc w:val="center"/>
        </w:pPr>
        <w:r>
          <w:fldChar w:fldCharType="begin"/>
        </w:r>
        <w:r>
          <w:instrText xml:space="preserve">PAGE   \* MERGEFORMAT</w:instrText>
        </w:r>
        <w:r>
          <w:fldChar w:fldCharType="separate"/>
        </w:r>
        <w:r>
          <w:rPr>
            <w:lang w:val="zh-CN"/>
          </w:rPr>
          <w:t>III</w:t>
        </w:r>
        <w:r>
          <w:rPr>
            <w:lang w:val="zh-CN"/>
          </w:rPr>
          <w:fldChar w:fldCharType="end"/>
        </w:r>
      </w:p>
    </w:sdtContent>
  </w:sdt>
  <w:p w14:paraId="5FDB6EB4">
    <w:pPr>
      <w:pStyle w:val="26"/>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C0597E">
    <w:pPr>
      <w:pStyle w:val="2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77981525"/>
    </w:sdtPr>
    <w:sdtContent>
      <w:p w14:paraId="26B96290">
        <w:pPr>
          <w:pStyle w:val="26"/>
          <w:ind w:firstLine="360"/>
          <w:jc w:val="center"/>
        </w:pPr>
        <w:r>
          <w:fldChar w:fldCharType="begin"/>
        </w:r>
        <w:r>
          <w:instrText xml:space="preserve">PAGE   \* MERGEFORMAT</w:instrText>
        </w:r>
        <w:r>
          <w:fldChar w:fldCharType="separate"/>
        </w:r>
        <w:r>
          <w:rPr>
            <w:lang w:val="zh-CN"/>
          </w:rPr>
          <w:t>III</w:t>
        </w:r>
        <w:r>
          <w:rPr>
            <w:lang w:val="zh-CN"/>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446E2C">
    <w:pPr>
      <w:pStyle w:val="27"/>
      <w:jc w:val="right"/>
      <w:rPr>
        <w:rFonts w:cs="Times New Roman"/>
      </w:rPr>
    </w:pPr>
    <w:r>
      <w:rPr>
        <w:rFonts w:cs="Times New Roman"/>
      </w:rPr>
      <w:t xml:space="preserve">项目名称                 </w:t>
    </w:r>
    <w:r>
      <w:t xml:space="preserve">       </w:t>
    </w:r>
    <w:r>
      <w:rPr>
        <w:rFonts w:cs="Times New Roman"/>
      </w:rPr>
      <w:t xml:space="preserve">        </w:t>
    </w:r>
    <w:r>
      <w:t xml:space="preserve">   </w:t>
    </w:r>
    <w:r>
      <w:rPr>
        <w:rFonts w:cs="Times New Roman"/>
      </w:rPr>
      <w:t xml:space="preserve">    </w:t>
    </w:r>
    <w:r>
      <w:rPr>
        <w:rFonts w:hint="eastAsia"/>
        <w:b/>
      </w:rPr>
      <w:t>文档</w:t>
    </w:r>
    <w:r>
      <w:rPr>
        <w:rFonts w:cs="Times New Roman"/>
        <w:b/>
      </w:rPr>
      <w:t>编</w:t>
    </w:r>
    <w:r>
      <w:rPr>
        <w:rFonts w:hint="eastAsia"/>
        <w:b/>
      </w:rPr>
      <w:t>号：</w:t>
    </w:r>
    <w:r>
      <w:rPr>
        <w:rFonts w:cs="Times New Roman"/>
        <w:b/>
      </w:rPr>
      <w:t>SWC202</w:t>
    </w:r>
    <w:r>
      <w:rPr>
        <w:rFonts w:hint="eastAsia" w:cs="Times New Roman"/>
        <w:b/>
        <w:lang w:val="en-US" w:eastAsia="zh-CN"/>
      </w:rPr>
      <w:t>6</w:t>
    </w:r>
    <w:r>
      <w:rPr>
        <w:rFonts w:cs="Times New Roman"/>
        <w:b/>
      </w:rPr>
      <w:t>-</w:t>
    </w:r>
    <w:r>
      <w:rPr>
        <w:rFonts w:hint="eastAsia" w:cs="Times New Roman"/>
        <w:b/>
      </w:rPr>
      <w:t>大山坡的萤火虫</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E1EE60">
    <w:pPr>
      <w:pStyle w:val="2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8"/>
    <w:multiLevelType w:val="singleLevel"/>
    <w:tmpl w:val="FFFFFF88"/>
    <w:lvl w:ilvl="0" w:tentative="0">
      <w:start w:val="1"/>
      <w:numFmt w:val="decimal"/>
      <w:pStyle w:val="13"/>
      <w:lvlText w:val="%1."/>
      <w:lvlJc w:val="left"/>
      <w:pPr>
        <w:tabs>
          <w:tab w:val="left" w:pos="360"/>
        </w:tabs>
        <w:ind w:left="360" w:hanging="360" w:hangingChars="200"/>
      </w:pPr>
    </w:lvl>
  </w:abstractNum>
  <w:abstractNum w:abstractNumId="1">
    <w:nsid w:val="139A3C0F"/>
    <w:multiLevelType w:val="multilevel"/>
    <w:tmpl w:val="139A3C0F"/>
    <w:lvl w:ilvl="0" w:tentative="0">
      <w:start w:val="1"/>
      <w:numFmt w:val="decimal"/>
      <w:pStyle w:val="2"/>
      <w:lvlText w:val="%1"/>
      <w:lvlJc w:val="left"/>
      <w:pPr>
        <w:ind w:left="432" w:hanging="432"/>
      </w:pPr>
      <w:rPr>
        <w:rFonts w:hint="default" w:ascii="Times New Roman" w:hAnsi="Times New Roman" w:cs="Times New Roman"/>
      </w:rPr>
    </w:lvl>
    <w:lvl w:ilvl="1" w:tentative="0">
      <w:start w:val="1"/>
      <w:numFmt w:val="decimal"/>
      <w:pStyle w:val="4"/>
      <w:lvlText w:val="%1.%2"/>
      <w:lvlJc w:val="left"/>
      <w:pPr>
        <w:ind w:left="576" w:hanging="576"/>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2" w:tentative="0">
      <w:start w:val="1"/>
      <w:numFmt w:val="decimal"/>
      <w:pStyle w:val="5"/>
      <w:lvlText w:val="%1.%2.%3"/>
      <w:lvlJc w:val="left"/>
      <w:pPr>
        <w:ind w:left="862" w:hanging="720"/>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3" w:tentative="0">
      <w:start w:val="1"/>
      <w:numFmt w:val="decimal"/>
      <w:pStyle w:val="6"/>
      <w:lvlText w:val="%1.%2.%3.%4"/>
      <w:lvlJc w:val="left"/>
      <w:pPr>
        <w:ind w:left="864"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提示">
    <w15:presenceInfo w15:providerId="None" w15:userId="提示"/>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bordersDoNotSurroundHeader w:val="0"/>
  <w:bordersDoNotSurroundFooter w:val="0"/>
  <w:documentProtection w:enforcement="0"/>
  <w:defaultTabStop w:val="21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ljYzUzMWQ4OWI0YzBkYjYzMDRhZTY5ZjZkYmFmYTgifQ=="/>
  </w:docVars>
  <w:rsids>
    <w:rsidRoot w:val="00596229"/>
    <w:rsid w:val="00003F46"/>
    <w:rsid w:val="00015F6E"/>
    <w:rsid w:val="00027990"/>
    <w:rsid w:val="00030524"/>
    <w:rsid w:val="0003106A"/>
    <w:rsid w:val="00032294"/>
    <w:rsid w:val="00046C66"/>
    <w:rsid w:val="00053968"/>
    <w:rsid w:val="000548EE"/>
    <w:rsid w:val="00067D4F"/>
    <w:rsid w:val="00086465"/>
    <w:rsid w:val="000911FE"/>
    <w:rsid w:val="0009308D"/>
    <w:rsid w:val="000C1A1F"/>
    <w:rsid w:val="000C2382"/>
    <w:rsid w:val="000C2D5B"/>
    <w:rsid w:val="000D7D9B"/>
    <w:rsid w:val="000E2F98"/>
    <w:rsid w:val="000E555C"/>
    <w:rsid w:val="000E6DB1"/>
    <w:rsid w:val="000F181D"/>
    <w:rsid w:val="00105E01"/>
    <w:rsid w:val="00106F86"/>
    <w:rsid w:val="001275B6"/>
    <w:rsid w:val="0013440D"/>
    <w:rsid w:val="00135DA6"/>
    <w:rsid w:val="001479E6"/>
    <w:rsid w:val="001527E9"/>
    <w:rsid w:val="00160DBF"/>
    <w:rsid w:val="00161BFC"/>
    <w:rsid w:val="001710C6"/>
    <w:rsid w:val="00175023"/>
    <w:rsid w:val="00176020"/>
    <w:rsid w:val="0018576B"/>
    <w:rsid w:val="00192EC7"/>
    <w:rsid w:val="00196EB5"/>
    <w:rsid w:val="001D42C0"/>
    <w:rsid w:val="001E17C8"/>
    <w:rsid w:val="001E525E"/>
    <w:rsid w:val="001F1D44"/>
    <w:rsid w:val="00201BC2"/>
    <w:rsid w:val="00211CB0"/>
    <w:rsid w:val="00222770"/>
    <w:rsid w:val="002242C6"/>
    <w:rsid w:val="002621E2"/>
    <w:rsid w:val="002710B8"/>
    <w:rsid w:val="00280E7C"/>
    <w:rsid w:val="002B6C8A"/>
    <w:rsid w:val="002E65CA"/>
    <w:rsid w:val="00324C0B"/>
    <w:rsid w:val="0035310D"/>
    <w:rsid w:val="00364FED"/>
    <w:rsid w:val="00374FEB"/>
    <w:rsid w:val="00382956"/>
    <w:rsid w:val="003842EF"/>
    <w:rsid w:val="0038583C"/>
    <w:rsid w:val="003925EA"/>
    <w:rsid w:val="003976AB"/>
    <w:rsid w:val="003B0833"/>
    <w:rsid w:val="003C0BA3"/>
    <w:rsid w:val="003C177F"/>
    <w:rsid w:val="003C4B64"/>
    <w:rsid w:val="003D40AF"/>
    <w:rsid w:val="003F5E0E"/>
    <w:rsid w:val="003F6517"/>
    <w:rsid w:val="00400E0B"/>
    <w:rsid w:val="004033C3"/>
    <w:rsid w:val="00424E00"/>
    <w:rsid w:val="00431CC8"/>
    <w:rsid w:val="00442931"/>
    <w:rsid w:val="00462EF5"/>
    <w:rsid w:val="004727BB"/>
    <w:rsid w:val="0047284F"/>
    <w:rsid w:val="00485D0A"/>
    <w:rsid w:val="004A4C92"/>
    <w:rsid w:val="004A5683"/>
    <w:rsid w:val="004B01F1"/>
    <w:rsid w:val="004B34E9"/>
    <w:rsid w:val="004C6452"/>
    <w:rsid w:val="004D6431"/>
    <w:rsid w:val="004F3FDC"/>
    <w:rsid w:val="004F45A9"/>
    <w:rsid w:val="00500E29"/>
    <w:rsid w:val="0050233F"/>
    <w:rsid w:val="00520B23"/>
    <w:rsid w:val="00522B4F"/>
    <w:rsid w:val="0058017B"/>
    <w:rsid w:val="005816D0"/>
    <w:rsid w:val="00596229"/>
    <w:rsid w:val="00596548"/>
    <w:rsid w:val="005978C6"/>
    <w:rsid w:val="005A2EA7"/>
    <w:rsid w:val="005A6B2D"/>
    <w:rsid w:val="005B4AEA"/>
    <w:rsid w:val="005D068B"/>
    <w:rsid w:val="005D069E"/>
    <w:rsid w:val="005D1F72"/>
    <w:rsid w:val="005D479E"/>
    <w:rsid w:val="005E28E1"/>
    <w:rsid w:val="005E3E79"/>
    <w:rsid w:val="005E78F7"/>
    <w:rsid w:val="005F47C2"/>
    <w:rsid w:val="005F4A49"/>
    <w:rsid w:val="00632DED"/>
    <w:rsid w:val="00644EBB"/>
    <w:rsid w:val="00644FD2"/>
    <w:rsid w:val="006454B0"/>
    <w:rsid w:val="00645B33"/>
    <w:rsid w:val="00653613"/>
    <w:rsid w:val="006543F6"/>
    <w:rsid w:val="00660938"/>
    <w:rsid w:val="00665734"/>
    <w:rsid w:val="00682532"/>
    <w:rsid w:val="006919A6"/>
    <w:rsid w:val="006A197C"/>
    <w:rsid w:val="006A6841"/>
    <w:rsid w:val="006C1661"/>
    <w:rsid w:val="006C4997"/>
    <w:rsid w:val="006D45A1"/>
    <w:rsid w:val="006F06AF"/>
    <w:rsid w:val="00702DD8"/>
    <w:rsid w:val="00716DF9"/>
    <w:rsid w:val="007347D7"/>
    <w:rsid w:val="00734FA2"/>
    <w:rsid w:val="00763107"/>
    <w:rsid w:val="00766074"/>
    <w:rsid w:val="00772BFF"/>
    <w:rsid w:val="007B3B10"/>
    <w:rsid w:val="007C2CF7"/>
    <w:rsid w:val="007C363C"/>
    <w:rsid w:val="007D2726"/>
    <w:rsid w:val="007F1B7D"/>
    <w:rsid w:val="008008FB"/>
    <w:rsid w:val="00811E47"/>
    <w:rsid w:val="00813193"/>
    <w:rsid w:val="00815474"/>
    <w:rsid w:val="00822199"/>
    <w:rsid w:val="00835912"/>
    <w:rsid w:val="00837F40"/>
    <w:rsid w:val="00850050"/>
    <w:rsid w:val="00861AA9"/>
    <w:rsid w:val="00882363"/>
    <w:rsid w:val="008962F1"/>
    <w:rsid w:val="00896D2F"/>
    <w:rsid w:val="008979E4"/>
    <w:rsid w:val="008A7A3D"/>
    <w:rsid w:val="008C13CD"/>
    <w:rsid w:val="008C36DE"/>
    <w:rsid w:val="008D1AAF"/>
    <w:rsid w:val="008D28E9"/>
    <w:rsid w:val="008D68B6"/>
    <w:rsid w:val="008F18A6"/>
    <w:rsid w:val="008F347E"/>
    <w:rsid w:val="008F4A88"/>
    <w:rsid w:val="008F7A80"/>
    <w:rsid w:val="009076B9"/>
    <w:rsid w:val="00914CEF"/>
    <w:rsid w:val="00941021"/>
    <w:rsid w:val="00941174"/>
    <w:rsid w:val="0095122C"/>
    <w:rsid w:val="0096658A"/>
    <w:rsid w:val="009915C8"/>
    <w:rsid w:val="00992F99"/>
    <w:rsid w:val="009B54DC"/>
    <w:rsid w:val="009C23FD"/>
    <w:rsid w:val="009D236E"/>
    <w:rsid w:val="009E73FD"/>
    <w:rsid w:val="009F66A8"/>
    <w:rsid w:val="00A05D00"/>
    <w:rsid w:val="00A05FCD"/>
    <w:rsid w:val="00A25701"/>
    <w:rsid w:val="00A37BC2"/>
    <w:rsid w:val="00A62777"/>
    <w:rsid w:val="00A63723"/>
    <w:rsid w:val="00A7756E"/>
    <w:rsid w:val="00A8742A"/>
    <w:rsid w:val="00A91020"/>
    <w:rsid w:val="00A91B7D"/>
    <w:rsid w:val="00A91D20"/>
    <w:rsid w:val="00A91EAF"/>
    <w:rsid w:val="00AB0610"/>
    <w:rsid w:val="00AC4C52"/>
    <w:rsid w:val="00AE4B5B"/>
    <w:rsid w:val="00AE5073"/>
    <w:rsid w:val="00B01AE2"/>
    <w:rsid w:val="00B063D9"/>
    <w:rsid w:val="00B237C9"/>
    <w:rsid w:val="00B35A33"/>
    <w:rsid w:val="00B42697"/>
    <w:rsid w:val="00B4368F"/>
    <w:rsid w:val="00B4475B"/>
    <w:rsid w:val="00B57932"/>
    <w:rsid w:val="00B611B7"/>
    <w:rsid w:val="00B7318D"/>
    <w:rsid w:val="00B82496"/>
    <w:rsid w:val="00B8323E"/>
    <w:rsid w:val="00B872C7"/>
    <w:rsid w:val="00B90481"/>
    <w:rsid w:val="00BB50C5"/>
    <w:rsid w:val="00BC2E20"/>
    <w:rsid w:val="00BC39DA"/>
    <w:rsid w:val="00BC39FD"/>
    <w:rsid w:val="00BD046D"/>
    <w:rsid w:val="00BE29C7"/>
    <w:rsid w:val="00BE6C09"/>
    <w:rsid w:val="00C11105"/>
    <w:rsid w:val="00C1324B"/>
    <w:rsid w:val="00C17F85"/>
    <w:rsid w:val="00C34A2C"/>
    <w:rsid w:val="00C34D30"/>
    <w:rsid w:val="00C400E3"/>
    <w:rsid w:val="00C43822"/>
    <w:rsid w:val="00C452BE"/>
    <w:rsid w:val="00C8710B"/>
    <w:rsid w:val="00CA2EF8"/>
    <w:rsid w:val="00CA7A6C"/>
    <w:rsid w:val="00CB40CA"/>
    <w:rsid w:val="00CB4C5A"/>
    <w:rsid w:val="00CB541E"/>
    <w:rsid w:val="00CC294A"/>
    <w:rsid w:val="00CD5B54"/>
    <w:rsid w:val="00CE7E8A"/>
    <w:rsid w:val="00CF64C6"/>
    <w:rsid w:val="00D0172C"/>
    <w:rsid w:val="00D01DC2"/>
    <w:rsid w:val="00D02095"/>
    <w:rsid w:val="00D254CA"/>
    <w:rsid w:val="00D341C2"/>
    <w:rsid w:val="00D479D9"/>
    <w:rsid w:val="00D5128C"/>
    <w:rsid w:val="00D524B7"/>
    <w:rsid w:val="00D5774B"/>
    <w:rsid w:val="00D679E8"/>
    <w:rsid w:val="00D712D6"/>
    <w:rsid w:val="00D77D65"/>
    <w:rsid w:val="00D84B7D"/>
    <w:rsid w:val="00D945AE"/>
    <w:rsid w:val="00D95E20"/>
    <w:rsid w:val="00DD1576"/>
    <w:rsid w:val="00DE662E"/>
    <w:rsid w:val="00DF3C50"/>
    <w:rsid w:val="00DF54DC"/>
    <w:rsid w:val="00DF63F5"/>
    <w:rsid w:val="00E009B9"/>
    <w:rsid w:val="00E01DD9"/>
    <w:rsid w:val="00E030D8"/>
    <w:rsid w:val="00E1187F"/>
    <w:rsid w:val="00E16A1D"/>
    <w:rsid w:val="00E207C7"/>
    <w:rsid w:val="00E30F27"/>
    <w:rsid w:val="00E51EA8"/>
    <w:rsid w:val="00E56E00"/>
    <w:rsid w:val="00E72F02"/>
    <w:rsid w:val="00E8066A"/>
    <w:rsid w:val="00E81E1B"/>
    <w:rsid w:val="00E95DD2"/>
    <w:rsid w:val="00EB173D"/>
    <w:rsid w:val="00EB34DB"/>
    <w:rsid w:val="00EB5ED1"/>
    <w:rsid w:val="00ED0295"/>
    <w:rsid w:val="00ED1508"/>
    <w:rsid w:val="00EE12D6"/>
    <w:rsid w:val="00EF5ED4"/>
    <w:rsid w:val="00F06924"/>
    <w:rsid w:val="00F13AEA"/>
    <w:rsid w:val="00F144DB"/>
    <w:rsid w:val="00F359AB"/>
    <w:rsid w:val="00F362E0"/>
    <w:rsid w:val="00F40B28"/>
    <w:rsid w:val="00F613F6"/>
    <w:rsid w:val="00F6541F"/>
    <w:rsid w:val="00F85D32"/>
    <w:rsid w:val="00F91C72"/>
    <w:rsid w:val="00F9660A"/>
    <w:rsid w:val="00FA7078"/>
    <w:rsid w:val="00FB7627"/>
    <w:rsid w:val="00FD7BAA"/>
    <w:rsid w:val="00FE5527"/>
    <w:rsid w:val="00FE5CA8"/>
    <w:rsid w:val="00FF7387"/>
    <w:rsid w:val="0AFC12A8"/>
    <w:rsid w:val="0BC617EA"/>
    <w:rsid w:val="11CE55D7"/>
    <w:rsid w:val="195A41AB"/>
    <w:rsid w:val="2DF16034"/>
    <w:rsid w:val="335620BD"/>
    <w:rsid w:val="3E28430E"/>
    <w:rsid w:val="3F630115"/>
    <w:rsid w:val="408B3D68"/>
    <w:rsid w:val="4100210E"/>
    <w:rsid w:val="44124617"/>
    <w:rsid w:val="610724A9"/>
    <w:rsid w:val="62F73E89"/>
    <w:rsid w:val="642816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iPriority="99" w:name="Normal Indent"/>
    <w:lsdException w:uiPriority="99" w:name="footnote text"/>
    <w:lsdException w:qFormat="1" w:unhideWhenUsed="0" w:uiPriority="0" w:semiHidden="0" w:name="annotation text"/>
    <w:lsdException w:qFormat="1" w:uiPriority="0"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qFormat="1" w:uiPriority="99" w:semiHidden="0" w:name="List Number"/>
    <w:lsdException w:uiPriority="99" w:name="List 2"/>
    <w:lsdException w:uiPriority="99" w:name="List 3"/>
    <w:lsdException w:uiPriority="99" w:name="List 4"/>
    <w:lsdException w:uiPriority="99" w:name="List 5"/>
    <w:lsdException w:qFormat="1" w:unhideWhenUsed="0" w:uiPriority="0" w:semiHidden="0" w:name="List Bullet 2"/>
    <w:lsdException w:qFormat="1" w:unhideWhenUsed="0" w:uiPriority="0" w:semiHidden="0"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qFormat="1" w:uiPriority="99" w:semiHidden="0"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1"/>
      <w:szCs w:val="21"/>
      <w:lang w:val="en-US" w:eastAsia="zh-CN" w:bidi="ar-SA"/>
    </w:rPr>
  </w:style>
  <w:style w:type="paragraph" w:styleId="2">
    <w:name w:val="heading 1"/>
    <w:basedOn w:val="1"/>
    <w:next w:val="3"/>
    <w:link w:val="69"/>
    <w:qFormat/>
    <w:uiPriority w:val="0"/>
    <w:pPr>
      <w:keepNext/>
      <w:keepLines/>
      <w:numPr>
        <w:ilvl w:val="0"/>
        <w:numId w:val="1"/>
      </w:numPr>
      <w:spacing w:before="240" w:after="240" w:line="300" w:lineRule="auto"/>
      <w:ind w:left="0" w:firstLine="0"/>
      <w:outlineLvl w:val="0"/>
    </w:pPr>
    <w:rPr>
      <w:rFonts w:eastAsia="黑体"/>
      <w:b/>
      <w:bCs/>
      <w:kern w:val="44"/>
      <w:sz w:val="32"/>
      <w:szCs w:val="44"/>
    </w:rPr>
  </w:style>
  <w:style w:type="paragraph" w:styleId="4">
    <w:name w:val="heading 2"/>
    <w:basedOn w:val="1"/>
    <w:next w:val="3"/>
    <w:link w:val="70"/>
    <w:unhideWhenUsed/>
    <w:qFormat/>
    <w:uiPriority w:val="0"/>
    <w:pPr>
      <w:keepNext/>
      <w:keepLines/>
      <w:numPr>
        <w:ilvl w:val="1"/>
        <w:numId w:val="1"/>
      </w:numPr>
      <w:spacing w:before="240" w:after="240" w:line="300" w:lineRule="auto"/>
      <w:ind w:left="0" w:firstLine="0"/>
      <w:outlineLvl w:val="1"/>
    </w:pPr>
    <w:rPr>
      <w:rFonts w:eastAsia="黑体"/>
      <w:b/>
      <w:bCs/>
      <w:sz w:val="28"/>
      <w:szCs w:val="28"/>
    </w:rPr>
  </w:style>
  <w:style w:type="paragraph" w:styleId="5">
    <w:name w:val="heading 3"/>
    <w:basedOn w:val="1"/>
    <w:next w:val="3"/>
    <w:link w:val="71"/>
    <w:unhideWhenUsed/>
    <w:qFormat/>
    <w:uiPriority w:val="0"/>
    <w:pPr>
      <w:keepNext/>
      <w:keepLines/>
      <w:numPr>
        <w:ilvl w:val="2"/>
        <w:numId w:val="1"/>
      </w:numPr>
      <w:spacing w:before="240" w:after="240" w:line="300" w:lineRule="auto"/>
      <w:ind w:left="0" w:firstLine="0"/>
      <w:outlineLvl w:val="2"/>
    </w:pPr>
    <w:rPr>
      <w:b/>
      <w:bCs/>
      <w:sz w:val="24"/>
      <w:szCs w:val="32"/>
    </w:rPr>
  </w:style>
  <w:style w:type="paragraph" w:styleId="6">
    <w:name w:val="heading 4"/>
    <w:basedOn w:val="1"/>
    <w:next w:val="1"/>
    <w:link w:val="72"/>
    <w:unhideWhenUsed/>
    <w:qFormat/>
    <w:uiPriority w:val="9"/>
    <w:pPr>
      <w:keepNext/>
      <w:keepLines/>
      <w:numPr>
        <w:ilvl w:val="3"/>
        <w:numId w:val="1"/>
      </w:numPr>
      <w:spacing w:before="280" w:after="290" w:line="376" w:lineRule="auto"/>
      <w:outlineLvl w:val="3"/>
    </w:pPr>
    <w:rPr>
      <w:rFonts w:asciiTheme="majorHAnsi" w:hAnsiTheme="majorHAnsi" w:eastAsiaTheme="majorEastAsia" w:cstheme="majorBidi"/>
      <w:b/>
      <w:bCs/>
      <w:sz w:val="28"/>
      <w:szCs w:val="28"/>
    </w:rPr>
  </w:style>
  <w:style w:type="paragraph" w:styleId="7">
    <w:name w:val="heading 5"/>
    <w:basedOn w:val="1"/>
    <w:next w:val="1"/>
    <w:link w:val="73"/>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1"/>
    <w:link w:val="74"/>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9">
    <w:name w:val="heading 7"/>
    <w:basedOn w:val="1"/>
    <w:next w:val="1"/>
    <w:link w:val="75"/>
    <w:unhideWhenUsed/>
    <w:qFormat/>
    <w:uiPriority w:val="9"/>
    <w:pPr>
      <w:keepNext/>
      <w:keepLines/>
      <w:numPr>
        <w:ilvl w:val="6"/>
        <w:numId w:val="1"/>
      </w:numPr>
      <w:spacing w:before="240" w:after="64" w:line="320" w:lineRule="auto"/>
      <w:outlineLvl w:val="6"/>
    </w:pPr>
    <w:rPr>
      <w:b/>
      <w:bCs/>
      <w:sz w:val="24"/>
    </w:rPr>
  </w:style>
  <w:style w:type="paragraph" w:styleId="10">
    <w:name w:val="heading 8"/>
    <w:basedOn w:val="1"/>
    <w:next w:val="1"/>
    <w:link w:val="76"/>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1">
    <w:name w:val="heading 9"/>
    <w:basedOn w:val="1"/>
    <w:next w:val="1"/>
    <w:link w:val="77"/>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rPr>
  </w:style>
  <w:style w:type="character" w:default="1" w:styleId="59">
    <w:name w:val="Default Paragraph Font"/>
    <w:semiHidden/>
    <w:unhideWhenUsed/>
    <w:qFormat/>
    <w:uiPriority w:val="1"/>
  </w:style>
  <w:style w:type="table" w:default="1" w:styleId="38">
    <w:name w:val="Normal Table"/>
    <w:semiHidden/>
    <w:unhideWhenUsed/>
    <w:qFormat/>
    <w:uiPriority w:val="99"/>
    <w:tblPr>
      <w:tblCellMar>
        <w:top w:w="0" w:type="dxa"/>
        <w:left w:w="108" w:type="dxa"/>
        <w:bottom w:w="0" w:type="dxa"/>
        <w:right w:w="108" w:type="dxa"/>
      </w:tblCellMar>
    </w:tblPr>
  </w:style>
  <w:style w:type="paragraph" w:customStyle="1" w:styleId="3">
    <w:name w:val="报告正文"/>
    <w:basedOn w:val="1"/>
    <w:link w:val="185"/>
    <w:qFormat/>
    <w:uiPriority w:val="0"/>
    <w:pPr>
      <w:spacing w:line="300" w:lineRule="auto"/>
      <w:ind w:firstLine="200" w:firstLineChars="200"/>
    </w:pPr>
    <w:rPr>
      <w:sz w:val="24"/>
    </w:rPr>
  </w:style>
  <w:style w:type="paragraph" w:styleId="12">
    <w:name w:val="toc 7"/>
    <w:basedOn w:val="1"/>
    <w:next w:val="1"/>
    <w:qFormat/>
    <w:uiPriority w:val="39"/>
    <w:pPr>
      <w:ind w:left="1260"/>
      <w:jc w:val="left"/>
    </w:pPr>
    <w:rPr>
      <w:rFonts w:asciiTheme="minorHAnsi" w:hAnsiTheme="minorHAnsi" w:cstheme="minorHAnsi"/>
      <w:sz w:val="20"/>
      <w:szCs w:val="20"/>
    </w:rPr>
  </w:style>
  <w:style w:type="paragraph" w:styleId="13">
    <w:name w:val="List Number"/>
    <w:basedOn w:val="1"/>
    <w:unhideWhenUsed/>
    <w:qFormat/>
    <w:uiPriority w:val="99"/>
    <w:pPr>
      <w:numPr>
        <w:ilvl w:val="0"/>
        <w:numId w:val="2"/>
      </w:numPr>
      <w:contextualSpacing/>
    </w:pPr>
  </w:style>
  <w:style w:type="paragraph" w:styleId="14">
    <w:name w:val="caption"/>
    <w:basedOn w:val="1"/>
    <w:next w:val="1"/>
    <w:unhideWhenUsed/>
    <w:qFormat/>
    <w:uiPriority w:val="35"/>
    <w:rPr>
      <w:rFonts w:eastAsia="黑体" w:asciiTheme="majorHAnsi" w:hAnsiTheme="majorHAnsi" w:cstheme="majorBidi"/>
      <w:sz w:val="20"/>
      <w:szCs w:val="20"/>
    </w:rPr>
  </w:style>
  <w:style w:type="paragraph" w:styleId="15">
    <w:name w:val="Document Map"/>
    <w:basedOn w:val="1"/>
    <w:link w:val="177"/>
    <w:unhideWhenUsed/>
    <w:qFormat/>
    <w:uiPriority w:val="99"/>
    <w:rPr>
      <w:rFonts w:ascii="宋体"/>
      <w:sz w:val="18"/>
      <w:szCs w:val="18"/>
    </w:rPr>
  </w:style>
  <w:style w:type="paragraph" w:styleId="16">
    <w:name w:val="annotation text"/>
    <w:basedOn w:val="1"/>
    <w:link w:val="110"/>
    <w:qFormat/>
    <w:uiPriority w:val="0"/>
    <w:pPr>
      <w:jc w:val="left"/>
    </w:pPr>
    <w:rPr>
      <w:rFonts w:asciiTheme="minorHAnsi" w:hAnsiTheme="minorHAnsi"/>
    </w:rPr>
  </w:style>
  <w:style w:type="paragraph" w:styleId="17">
    <w:name w:val="List Bullet 3"/>
    <w:basedOn w:val="1"/>
    <w:qFormat/>
    <w:uiPriority w:val="0"/>
    <w:pPr>
      <w:tabs>
        <w:tab w:val="left" w:pos="990"/>
      </w:tabs>
      <w:ind w:left="990" w:leftChars="300" w:hanging="360"/>
    </w:pPr>
  </w:style>
  <w:style w:type="paragraph" w:styleId="18">
    <w:name w:val="Body Text"/>
    <w:basedOn w:val="1"/>
    <w:link w:val="80"/>
    <w:qFormat/>
    <w:uiPriority w:val="0"/>
    <w:pPr>
      <w:spacing w:after="120"/>
    </w:pPr>
    <w:rPr>
      <w:sz w:val="24"/>
    </w:rPr>
  </w:style>
  <w:style w:type="paragraph" w:styleId="19">
    <w:name w:val="Body Text Indent"/>
    <w:basedOn w:val="1"/>
    <w:link w:val="181"/>
    <w:unhideWhenUsed/>
    <w:qFormat/>
    <w:uiPriority w:val="99"/>
    <w:pPr>
      <w:spacing w:after="120"/>
      <w:ind w:left="420" w:leftChars="200"/>
    </w:pPr>
  </w:style>
  <w:style w:type="paragraph" w:styleId="20">
    <w:name w:val="Block Text"/>
    <w:basedOn w:val="1"/>
    <w:next w:val="1"/>
    <w:link w:val="85"/>
    <w:qFormat/>
    <w:uiPriority w:val="0"/>
    <w:rPr>
      <w:rFonts w:asciiTheme="minorHAnsi" w:hAnsiTheme="minorHAnsi"/>
      <w:i/>
      <w:iCs/>
      <w:color w:val="000000"/>
    </w:rPr>
  </w:style>
  <w:style w:type="paragraph" w:styleId="21">
    <w:name w:val="List Bullet 2"/>
    <w:basedOn w:val="1"/>
    <w:qFormat/>
    <w:uiPriority w:val="0"/>
    <w:pPr>
      <w:tabs>
        <w:tab w:val="left" w:pos="780"/>
      </w:tabs>
      <w:ind w:left="780" w:leftChars="200" w:hanging="432"/>
    </w:pPr>
  </w:style>
  <w:style w:type="paragraph" w:styleId="22">
    <w:name w:val="toc 5"/>
    <w:basedOn w:val="1"/>
    <w:next w:val="1"/>
    <w:qFormat/>
    <w:uiPriority w:val="39"/>
    <w:pPr>
      <w:ind w:left="840"/>
      <w:jc w:val="left"/>
    </w:pPr>
    <w:rPr>
      <w:rFonts w:cstheme="minorHAnsi"/>
      <w:sz w:val="20"/>
      <w:szCs w:val="20"/>
    </w:rPr>
  </w:style>
  <w:style w:type="paragraph" w:styleId="23">
    <w:name w:val="toc 3"/>
    <w:basedOn w:val="1"/>
    <w:next w:val="1"/>
    <w:qFormat/>
    <w:uiPriority w:val="39"/>
    <w:pPr>
      <w:ind w:left="420"/>
      <w:jc w:val="left"/>
    </w:pPr>
    <w:rPr>
      <w:rFonts w:cstheme="minorHAnsi"/>
      <w:sz w:val="20"/>
      <w:szCs w:val="20"/>
    </w:rPr>
  </w:style>
  <w:style w:type="paragraph" w:styleId="24">
    <w:name w:val="toc 8"/>
    <w:basedOn w:val="1"/>
    <w:next w:val="1"/>
    <w:qFormat/>
    <w:uiPriority w:val="39"/>
    <w:pPr>
      <w:ind w:left="1470"/>
      <w:jc w:val="left"/>
    </w:pPr>
    <w:rPr>
      <w:rFonts w:asciiTheme="minorHAnsi" w:hAnsiTheme="minorHAnsi" w:cstheme="minorHAnsi"/>
      <w:sz w:val="20"/>
      <w:szCs w:val="20"/>
    </w:rPr>
  </w:style>
  <w:style w:type="paragraph" w:styleId="25">
    <w:name w:val="Balloon Text"/>
    <w:basedOn w:val="1"/>
    <w:link w:val="68"/>
    <w:unhideWhenUsed/>
    <w:qFormat/>
    <w:uiPriority w:val="99"/>
    <w:rPr>
      <w:sz w:val="18"/>
      <w:szCs w:val="18"/>
    </w:rPr>
  </w:style>
  <w:style w:type="paragraph" w:styleId="26">
    <w:name w:val="footer"/>
    <w:basedOn w:val="1"/>
    <w:link w:val="67"/>
    <w:unhideWhenUsed/>
    <w:qFormat/>
    <w:uiPriority w:val="99"/>
    <w:pPr>
      <w:tabs>
        <w:tab w:val="center" w:pos="4153"/>
        <w:tab w:val="right" w:pos="8306"/>
      </w:tabs>
      <w:snapToGrid w:val="0"/>
      <w:jc w:val="left"/>
    </w:pPr>
    <w:rPr>
      <w:sz w:val="18"/>
      <w:szCs w:val="18"/>
    </w:rPr>
  </w:style>
  <w:style w:type="paragraph" w:styleId="27">
    <w:name w:val="header"/>
    <w:basedOn w:val="1"/>
    <w:link w:val="66"/>
    <w:unhideWhenUsed/>
    <w:qFormat/>
    <w:uiPriority w:val="0"/>
    <w:pPr>
      <w:pBdr>
        <w:bottom w:val="single" w:color="auto" w:sz="6" w:space="1"/>
      </w:pBdr>
      <w:tabs>
        <w:tab w:val="center" w:pos="4153"/>
        <w:tab w:val="right" w:pos="8306"/>
      </w:tabs>
      <w:snapToGrid w:val="0"/>
      <w:jc w:val="center"/>
    </w:pPr>
    <w:rPr>
      <w:sz w:val="18"/>
      <w:szCs w:val="18"/>
    </w:rPr>
  </w:style>
  <w:style w:type="paragraph" w:styleId="28">
    <w:name w:val="toc 1"/>
    <w:basedOn w:val="1"/>
    <w:next w:val="1"/>
    <w:qFormat/>
    <w:uiPriority w:val="39"/>
    <w:pPr>
      <w:spacing w:before="120"/>
      <w:jc w:val="left"/>
    </w:pPr>
    <w:rPr>
      <w:rFonts w:cstheme="minorHAnsi"/>
      <w:b/>
      <w:bCs/>
      <w:i/>
      <w:iCs/>
      <w:sz w:val="24"/>
      <w:szCs w:val="24"/>
    </w:rPr>
  </w:style>
  <w:style w:type="paragraph" w:styleId="29">
    <w:name w:val="toc 4"/>
    <w:basedOn w:val="1"/>
    <w:next w:val="1"/>
    <w:qFormat/>
    <w:uiPriority w:val="39"/>
    <w:pPr>
      <w:ind w:left="630"/>
      <w:jc w:val="left"/>
    </w:pPr>
    <w:rPr>
      <w:rFonts w:cstheme="minorHAnsi"/>
      <w:sz w:val="20"/>
      <w:szCs w:val="20"/>
    </w:rPr>
  </w:style>
  <w:style w:type="paragraph" w:styleId="30">
    <w:name w:val="Subtitle"/>
    <w:basedOn w:val="1"/>
    <w:next w:val="1"/>
    <w:link w:val="84"/>
    <w:qFormat/>
    <w:uiPriority w:val="0"/>
    <w:pPr>
      <w:spacing w:before="240" w:after="60" w:line="312" w:lineRule="auto"/>
      <w:jc w:val="center"/>
      <w:outlineLvl w:val="1"/>
    </w:pPr>
    <w:rPr>
      <w:rFonts w:ascii="Cambria" w:hAnsi="Cambria"/>
      <w:b/>
      <w:bCs/>
      <w:kern w:val="28"/>
      <w:sz w:val="32"/>
      <w:szCs w:val="32"/>
    </w:rPr>
  </w:style>
  <w:style w:type="paragraph" w:styleId="31">
    <w:name w:val="toc 6"/>
    <w:basedOn w:val="1"/>
    <w:next w:val="1"/>
    <w:qFormat/>
    <w:uiPriority w:val="39"/>
    <w:pPr>
      <w:ind w:left="1050"/>
      <w:jc w:val="left"/>
    </w:pPr>
    <w:rPr>
      <w:rFonts w:asciiTheme="minorHAnsi" w:hAnsiTheme="minorHAnsi" w:cstheme="minorHAnsi"/>
      <w:sz w:val="20"/>
      <w:szCs w:val="20"/>
    </w:rPr>
  </w:style>
  <w:style w:type="paragraph" w:styleId="32">
    <w:name w:val="toc 2"/>
    <w:basedOn w:val="1"/>
    <w:next w:val="1"/>
    <w:qFormat/>
    <w:uiPriority w:val="39"/>
    <w:pPr>
      <w:spacing w:before="120"/>
      <w:ind w:left="210"/>
      <w:jc w:val="left"/>
    </w:pPr>
    <w:rPr>
      <w:rFonts w:cstheme="minorHAnsi"/>
      <w:b/>
      <w:bCs/>
      <w:sz w:val="22"/>
      <w:szCs w:val="22"/>
    </w:rPr>
  </w:style>
  <w:style w:type="paragraph" w:styleId="33">
    <w:name w:val="toc 9"/>
    <w:basedOn w:val="1"/>
    <w:next w:val="1"/>
    <w:qFormat/>
    <w:uiPriority w:val="39"/>
    <w:pPr>
      <w:ind w:left="1680"/>
      <w:jc w:val="left"/>
    </w:pPr>
    <w:rPr>
      <w:rFonts w:asciiTheme="minorHAnsi" w:hAnsiTheme="minorHAnsi" w:cstheme="minorHAnsi"/>
      <w:sz w:val="20"/>
      <w:szCs w:val="20"/>
    </w:rPr>
  </w:style>
  <w:style w:type="paragraph" w:styleId="34">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5">
    <w:name w:val="Normal (Web)"/>
    <w:basedOn w:val="1"/>
    <w:qFormat/>
    <w:uiPriority w:val="99"/>
    <w:pPr>
      <w:widowControl/>
      <w:spacing w:before="100" w:beforeAutospacing="1" w:after="100" w:afterAutospacing="1"/>
      <w:jc w:val="left"/>
    </w:pPr>
    <w:rPr>
      <w:rFonts w:ascii="宋体" w:hAnsi="宋体" w:cs="宋体"/>
      <w:kern w:val="0"/>
      <w:sz w:val="24"/>
    </w:rPr>
  </w:style>
  <w:style w:type="paragraph" w:styleId="36">
    <w:name w:val="Title"/>
    <w:basedOn w:val="1"/>
    <w:next w:val="1"/>
    <w:link w:val="83"/>
    <w:qFormat/>
    <w:uiPriority w:val="10"/>
    <w:pPr>
      <w:spacing w:before="240" w:after="60"/>
      <w:jc w:val="center"/>
      <w:outlineLvl w:val="0"/>
    </w:pPr>
    <w:rPr>
      <w:rFonts w:ascii="Cambria" w:hAnsi="Cambria"/>
      <w:b/>
      <w:bCs/>
      <w:sz w:val="32"/>
      <w:szCs w:val="32"/>
    </w:rPr>
  </w:style>
  <w:style w:type="paragraph" w:styleId="37">
    <w:name w:val="annotation subject"/>
    <w:basedOn w:val="16"/>
    <w:next w:val="16"/>
    <w:link w:val="184"/>
    <w:unhideWhenUsed/>
    <w:qFormat/>
    <w:uiPriority w:val="99"/>
    <w:rPr>
      <w:rFonts w:ascii="Times New Roman" w:hAnsi="Times New Roman" w:eastAsia="宋体" w:cs="Times New Roman"/>
      <w:b/>
      <w:bCs/>
    </w:rPr>
  </w:style>
  <w:style w:type="table" w:styleId="39">
    <w:name w:val="Table Grid"/>
    <w:basedOn w:val="38"/>
    <w:qFormat/>
    <w:uiPriority w:val="5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0">
    <w:name w:val="Light Shading Accent 5"/>
    <w:basedOn w:val="38"/>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List Accent 3"/>
    <w:basedOn w:val="38"/>
    <w:qFormat/>
    <w:uiPriority w:val="61"/>
    <w:rPr>
      <w:rFonts w:ascii="Calibri" w:hAnsi="Calibri" w:eastAsia="宋体" w:cs="Times New Roman"/>
    </w:rPr>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42">
    <w:name w:val="Light List Accent 5"/>
    <w:basedOn w:val="38"/>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3">
    <w:name w:val="Light Grid Accent 5"/>
    <w:basedOn w:val="38"/>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44">
    <w:name w:val="Medium Shading 1 Accent 4"/>
    <w:basedOn w:val="38"/>
    <w:qFormat/>
    <w:uiPriority w:val="63"/>
    <w:rPr>
      <w:rFonts w:ascii="Calibri" w:hAnsi="Calibri" w:eastAsia="宋体" w:cs="Times New Roman"/>
    </w:rPr>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45">
    <w:name w:val="Medium Shading 1 Accent 5"/>
    <w:basedOn w:val="38"/>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46">
    <w:name w:val="Medium Shading 2 Accent 5"/>
    <w:basedOn w:val="38"/>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47">
    <w:name w:val="Medium List 1 Accent 5"/>
    <w:basedOn w:val="38"/>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48">
    <w:name w:val="Medium List 2 Accent 3"/>
    <w:basedOn w:val="38"/>
    <w:qFormat/>
    <w:uiPriority w:val="66"/>
    <w:rPr>
      <w:rFonts w:ascii="Cambria" w:hAnsi="Cambria" w:eastAsia="宋体"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49">
    <w:name w:val="Medium List 2 Accent 5"/>
    <w:basedOn w:val="38"/>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50">
    <w:name w:val="Medium Grid 1 Accent 5"/>
    <w:basedOn w:val="38"/>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51">
    <w:name w:val="Medium Grid 2 Accent 5"/>
    <w:basedOn w:val="38"/>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52">
    <w:name w:val="Medium Grid 3 Accent 5"/>
    <w:basedOn w:val="38"/>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53">
    <w:name w:val="Colorful Shading Accent 1"/>
    <w:basedOn w:val="38"/>
    <w:qFormat/>
    <w:uiPriority w:val="71"/>
    <w:rPr>
      <w:rFonts w:ascii="Calibri" w:hAnsi="Calibri" w:eastAsia="宋体" w:cs="Times New Roman"/>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4">
    <w:name w:val="Colorful Shading Accent 5"/>
    <w:basedOn w:val="38"/>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55">
    <w:name w:val="Colorful List Accent 3"/>
    <w:basedOn w:val="38"/>
    <w:qFormat/>
    <w:uiPriority w:val="72"/>
    <w:rPr>
      <w:rFonts w:ascii="Calibri" w:hAnsi="Calibri" w:eastAsia="宋体" w:cs="Times New Roman"/>
      <w:color w:val="000000"/>
    </w:rPr>
    <w:tblPr>
      <w:tblStyleRowBandSize w:val="1"/>
      <w:tblStyleColBandSize w:val="1"/>
    </w:tblPr>
    <w:tcPr>
      <w:shd w:val="clear" w:color="auto" w:fill="F5F8EE"/>
    </w:tcPr>
    <w:tblStylePr w:type="firstRow">
      <w:rPr>
        <w:b/>
        <w:bCs/>
        <w:color w:val="FFFFFF"/>
      </w:rPr>
      <w:tblPr/>
      <w:tcPr>
        <w:tcBorders>
          <w:bottom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56">
    <w:name w:val="Colorful List Accent 4"/>
    <w:basedOn w:val="38"/>
    <w:qFormat/>
    <w:uiPriority w:val="72"/>
    <w:rPr>
      <w:rFonts w:ascii="Calibri" w:hAnsi="Calibri" w:eastAsia="宋体" w:cs="Times New Roman"/>
      <w:color w:val="000000"/>
    </w:rPr>
    <w:tblPr>
      <w:tblStyleRowBandSize w:val="1"/>
      <w:tblStyleColBandSize w:val="1"/>
    </w:tblPr>
    <w:tcPr>
      <w:shd w:val="clear" w:color="auto" w:fill="F2EFF6"/>
    </w:tcPr>
    <w:tblStylePr w:type="firstRow">
      <w:rPr>
        <w:b/>
        <w:bCs/>
        <w:color w:val="FFFFFF"/>
      </w:rPr>
      <w:tblPr/>
      <w:tcPr>
        <w:tcBorders>
          <w:bottom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7">
    <w:name w:val="Colorful List Accent 5"/>
    <w:basedOn w:val="38"/>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58">
    <w:name w:val="Colorful Grid Accent 5"/>
    <w:basedOn w:val="38"/>
    <w:qFormat/>
    <w:uiPriority w:val="73"/>
    <w:rPr>
      <w:rFonts w:ascii="Calibri" w:hAnsi="Calibri" w:eastAsia="宋体" w:cs="Times New Roman"/>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styleId="60">
    <w:name w:val="Strong"/>
    <w:qFormat/>
    <w:uiPriority w:val="22"/>
    <w:rPr>
      <w:b/>
      <w:bCs/>
    </w:rPr>
  </w:style>
  <w:style w:type="character" w:styleId="61">
    <w:name w:val="page number"/>
    <w:basedOn w:val="59"/>
    <w:unhideWhenUsed/>
    <w:qFormat/>
    <w:uiPriority w:val="99"/>
  </w:style>
  <w:style w:type="character" w:styleId="62">
    <w:name w:val="FollowedHyperlink"/>
    <w:qFormat/>
    <w:uiPriority w:val="0"/>
    <w:rPr>
      <w:color w:val="800080"/>
      <w:u w:val="single"/>
    </w:rPr>
  </w:style>
  <w:style w:type="character" w:styleId="63">
    <w:name w:val="Emphasis"/>
    <w:qFormat/>
    <w:uiPriority w:val="0"/>
    <w:rPr>
      <w:i/>
      <w:iCs/>
    </w:rPr>
  </w:style>
  <w:style w:type="character" w:styleId="64">
    <w:name w:val="Hyperlink"/>
    <w:qFormat/>
    <w:uiPriority w:val="99"/>
    <w:rPr>
      <w:color w:val="0000FF"/>
      <w:u w:val="single"/>
    </w:rPr>
  </w:style>
  <w:style w:type="character" w:styleId="65">
    <w:name w:val="annotation reference"/>
    <w:basedOn w:val="59"/>
    <w:unhideWhenUsed/>
    <w:qFormat/>
    <w:uiPriority w:val="99"/>
    <w:rPr>
      <w:sz w:val="21"/>
      <w:szCs w:val="21"/>
    </w:rPr>
  </w:style>
  <w:style w:type="character" w:customStyle="1" w:styleId="66">
    <w:name w:val="页眉 字符"/>
    <w:basedOn w:val="59"/>
    <w:link w:val="27"/>
    <w:qFormat/>
    <w:uiPriority w:val="0"/>
    <w:rPr>
      <w:sz w:val="18"/>
      <w:szCs w:val="18"/>
    </w:rPr>
  </w:style>
  <w:style w:type="character" w:customStyle="1" w:styleId="67">
    <w:name w:val="页脚 字符"/>
    <w:basedOn w:val="59"/>
    <w:link w:val="26"/>
    <w:qFormat/>
    <w:uiPriority w:val="99"/>
    <w:rPr>
      <w:sz w:val="18"/>
      <w:szCs w:val="18"/>
    </w:rPr>
  </w:style>
  <w:style w:type="character" w:customStyle="1" w:styleId="68">
    <w:name w:val="批注框文本 字符"/>
    <w:basedOn w:val="59"/>
    <w:link w:val="25"/>
    <w:qFormat/>
    <w:uiPriority w:val="99"/>
    <w:rPr>
      <w:rFonts w:ascii="Times New Roman" w:hAnsi="Times New Roman" w:eastAsia="宋体" w:cs="Times New Roman"/>
      <w:sz w:val="18"/>
      <w:szCs w:val="18"/>
    </w:rPr>
  </w:style>
  <w:style w:type="character" w:customStyle="1" w:styleId="69">
    <w:name w:val="标题 1 字符"/>
    <w:basedOn w:val="59"/>
    <w:link w:val="2"/>
    <w:qFormat/>
    <w:uiPriority w:val="0"/>
    <w:rPr>
      <w:rFonts w:ascii="Times New Roman" w:hAnsi="Times New Roman" w:eastAsia="黑体"/>
      <w:b/>
      <w:bCs/>
      <w:kern w:val="44"/>
      <w:sz w:val="32"/>
      <w:szCs w:val="44"/>
    </w:rPr>
  </w:style>
  <w:style w:type="character" w:customStyle="1" w:styleId="70">
    <w:name w:val="标题 2 字符"/>
    <w:basedOn w:val="59"/>
    <w:link w:val="4"/>
    <w:qFormat/>
    <w:uiPriority w:val="0"/>
    <w:rPr>
      <w:rFonts w:ascii="Times New Roman" w:hAnsi="Times New Roman" w:eastAsia="黑体"/>
      <w:b/>
      <w:bCs/>
      <w:sz w:val="28"/>
      <w:szCs w:val="28"/>
    </w:rPr>
  </w:style>
  <w:style w:type="character" w:customStyle="1" w:styleId="71">
    <w:name w:val="标题 3 字符"/>
    <w:basedOn w:val="59"/>
    <w:link w:val="5"/>
    <w:qFormat/>
    <w:uiPriority w:val="0"/>
    <w:rPr>
      <w:rFonts w:ascii="Times New Roman" w:hAnsi="Times New Roman"/>
      <w:b/>
      <w:bCs/>
      <w:sz w:val="24"/>
      <w:szCs w:val="32"/>
    </w:rPr>
  </w:style>
  <w:style w:type="character" w:customStyle="1" w:styleId="72">
    <w:name w:val="标题 4 字符"/>
    <w:basedOn w:val="59"/>
    <w:link w:val="6"/>
    <w:qFormat/>
    <w:uiPriority w:val="9"/>
    <w:rPr>
      <w:rFonts w:asciiTheme="majorHAnsi" w:hAnsiTheme="majorHAnsi" w:eastAsiaTheme="majorEastAsia" w:cstheme="majorBidi"/>
      <w:b/>
      <w:bCs/>
      <w:sz w:val="28"/>
      <w:szCs w:val="28"/>
    </w:rPr>
  </w:style>
  <w:style w:type="character" w:customStyle="1" w:styleId="73">
    <w:name w:val="标题 5 字符"/>
    <w:basedOn w:val="59"/>
    <w:link w:val="7"/>
    <w:qFormat/>
    <w:uiPriority w:val="9"/>
    <w:rPr>
      <w:rFonts w:ascii="Times New Roman" w:hAnsi="Times New Roman" w:eastAsia="宋体" w:cs="Times New Roman"/>
      <w:b/>
      <w:bCs/>
      <w:sz w:val="28"/>
      <w:szCs w:val="28"/>
    </w:rPr>
  </w:style>
  <w:style w:type="character" w:customStyle="1" w:styleId="74">
    <w:name w:val="标题 6 字符"/>
    <w:basedOn w:val="59"/>
    <w:link w:val="8"/>
    <w:qFormat/>
    <w:uiPriority w:val="9"/>
    <w:rPr>
      <w:rFonts w:asciiTheme="majorHAnsi" w:hAnsiTheme="majorHAnsi" w:eastAsiaTheme="majorEastAsia" w:cstheme="majorBidi"/>
      <w:b/>
      <w:bCs/>
      <w:sz w:val="24"/>
      <w:szCs w:val="24"/>
    </w:rPr>
  </w:style>
  <w:style w:type="character" w:customStyle="1" w:styleId="75">
    <w:name w:val="标题 7 字符"/>
    <w:basedOn w:val="59"/>
    <w:link w:val="9"/>
    <w:qFormat/>
    <w:uiPriority w:val="9"/>
    <w:rPr>
      <w:rFonts w:ascii="Times New Roman" w:hAnsi="Times New Roman" w:eastAsia="宋体" w:cs="Times New Roman"/>
      <w:b/>
      <w:bCs/>
      <w:sz w:val="24"/>
      <w:szCs w:val="24"/>
    </w:rPr>
  </w:style>
  <w:style w:type="character" w:customStyle="1" w:styleId="76">
    <w:name w:val="标题 8 字符"/>
    <w:basedOn w:val="59"/>
    <w:link w:val="10"/>
    <w:qFormat/>
    <w:uiPriority w:val="9"/>
    <w:rPr>
      <w:rFonts w:asciiTheme="majorHAnsi" w:hAnsiTheme="majorHAnsi" w:eastAsiaTheme="majorEastAsia" w:cstheme="majorBidi"/>
      <w:sz w:val="24"/>
      <w:szCs w:val="24"/>
    </w:rPr>
  </w:style>
  <w:style w:type="character" w:customStyle="1" w:styleId="77">
    <w:name w:val="标题 9 字符"/>
    <w:basedOn w:val="59"/>
    <w:link w:val="11"/>
    <w:qFormat/>
    <w:uiPriority w:val="9"/>
    <w:rPr>
      <w:rFonts w:asciiTheme="majorHAnsi" w:hAnsiTheme="majorHAnsi" w:eastAsiaTheme="majorEastAsia" w:cstheme="majorBidi"/>
      <w:szCs w:val="21"/>
    </w:rPr>
  </w:style>
  <w:style w:type="paragraph" w:customStyle="1" w:styleId="78">
    <w:name w:val="FormStyle"/>
    <w:basedOn w:val="13"/>
    <w:link w:val="79"/>
    <w:qFormat/>
    <w:uiPriority w:val="0"/>
    <w:pPr>
      <w:numPr>
        <w:ilvl w:val="0"/>
        <w:numId w:val="0"/>
      </w:numPr>
      <w:spacing w:after="120"/>
      <w:contextualSpacing w:val="0"/>
      <w:jc w:val="left"/>
    </w:pPr>
    <w:rPr>
      <w:rFonts w:eastAsia="Arial"/>
      <w:color w:val="000000"/>
      <w:szCs w:val="18"/>
    </w:rPr>
  </w:style>
  <w:style w:type="character" w:customStyle="1" w:styleId="79">
    <w:name w:val="FormStyle Char"/>
    <w:basedOn w:val="59"/>
    <w:link w:val="78"/>
    <w:qFormat/>
    <w:uiPriority w:val="0"/>
    <w:rPr>
      <w:rFonts w:ascii="Times New Roman" w:hAnsi="Times New Roman" w:eastAsia="Arial" w:cs="Times New Roman"/>
      <w:color w:val="000000"/>
      <w:szCs w:val="18"/>
    </w:rPr>
  </w:style>
  <w:style w:type="character" w:customStyle="1" w:styleId="80">
    <w:name w:val="正文文本 字符"/>
    <w:basedOn w:val="59"/>
    <w:link w:val="18"/>
    <w:qFormat/>
    <w:uiPriority w:val="0"/>
    <w:rPr>
      <w:rFonts w:ascii="Times New Roman" w:hAnsi="Times New Roman" w:eastAsia="宋体" w:cs="Times New Roman"/>
      <w:sz w:val="24"/>
      <w:szCs w:val="24"/>
    </w:rPr>
  </w:style>
  <w:style w:type="paragraph" w:customStyle="1" w:styleId="81">
    <w:name w:val="Body Text First Indent 21"/>
    <w:basedOn w:val="1"/>
    <w:link w:val="122"/>
    <w:qFormat/>
    <w:uiPriority w:val="0"/>
    <w:pPr>
      <w:ind w:firstLine="420" w:firstLineChars="200"/>
    </w:pPr>
    <w:rPr>
      <w:kern w:val="0"/>
      <w:sz w:val="20"/>
    </w:rPr>
  </w:style>
  <w:style w:type="paragraph" w:customStyle="1" w:styleId="82">
    <w:name w:val="21标头"/>
    <w:basedOn w:val="1"/>
    <w:qFormat/>
    <w:uiPriority w:val="99"/>
    <w:pPr>
      <w:spacing w:line="360" w:lineRule="auto"/>
      <w:jc w:val="center"/>
    </w:pPr>
    <w:rPr>
      <w:b/>
      <w:sz w:val="32"/>
      <w:szCs w:val="32"/>
    </w:rPr>
  </w:style>
  <w:style w:type="character" w:customStyle="1" w:styleId="83">
    <w:name w:val="标题 字符"/>
    <w:link w:val="36"/>
    <w:qFormat/>
    <w:uiPriority w:val="10"/>
    <w:rPr>
      <w:rFonts w:ascii="Cambria" w:hAnsi="Cambria"/>
      <w:b/>
      <w:bCs/>
      <w:sz w:val="32"/>
      <w:szCs w:val="32"/>
    </w:rPr>
  </w:style>
  <w:style w:type="character" w:customStyle="1" w:styleId="84">
    <w:name w:val="副标题 字符"/>
    <w:link w:val="30"/>
    <w:qFormat/>
    <w:uiPriority w:val="0"/>
    <w:rPr>
      <w:rFonts w:ascii="Cambria" w:hAnsi="Cambria"/>
      <w:b/>
      <w:bCs/>
      <w:kern w:val="28"/>
      <w:sz w:val="32"/>
      <w:szCs w:val="32"/>
    </w:rPr>
  </w:style>
  <w:style w:type="character" w:customStyle="1" w:styleId="85">
    <w:name w:val="文本块 字符"/>
    <w:link w:val="20"/>
    <w:qFormat/>
    <w:uiPriority w:val="0"/>
    <w:rPr>
      <w:i/>
      <w:iCs/>
      <w:color w:val="000000"/>
      <w:szCs w:val="24"/>
    </w:rPr>
  </w:style>
  <w:style w:type="character" w:customStyle="1" w:styleId="86">
    <w:name w:val="不明显强调1"/>
    <w:qFormat/>
    <w:uiPriority w:val="0"/>
    <w:rPr>
      <w:i/>
      <w:iCs/>
    </w:rPr>
  </w:style>
  <w:style w:type="character" w:customStyle="1" w:styleId="87">
    <w:name w:val="明显引用 字符"/>
    <w:link w:val="88"/>
    <w:qFormat/>
    <w:uiPriority w:val="0"/>
    <w:rPr>
      <w:b/>
      <w:bCs/>
      <w:i/>
      <w:iCs/>
      <w:color w:val="4F81BD"/>
      <w:szCs w:val="24"/>
    </w:rPr>
  </w:style>
  <w:style w:type="paragraph" w:customStyle="1" w:styleId="88">
    <w:name w:val="明显引用1"/>
    <w:basedOn w:val="1"/>
    <w:next w:val="1"/>
    <w:link w:val="87"/>
    <w:qFormat/>
    <w:uiPriority w:val="0"/>
    <w:pPr>
      <w:pBdr>
        <w:bottom w:val="single" w:color="4F81BD" w:sz="4" w:space="4"/>
      </w:pBdr>
      <w:spacing w:before="200" w:after="280"/>
      <w:ind w:left="936" w:right="936"/>
    </w:pPr>
    <w:rPr>
      <w:rFonts w:asciiTheme="minorHAnsi" w:hAnsiTheme="minorHAnsi"/>
      <w:b/>
      <w:bCs/>
      <w:i/>
      <w:iCs/>
      <w:color w:val="4F81BD"/>
    </w:rPr>
  </w:style>
  <w:style w:type="character" w:customStyle="1" w:styleId="89">
    <w:name w:val="明显强调1"/>
    <w:qFormat/>
    <w:uiPriority w:val="0"/>
    <w:rPr>
      <w:b/>
      <w:bCs/>
      <w:i/>
      <w:iCs/>
      <w:color w:val="4F81BD"/>
    </w:rPr>
  </w:style>
  <w:style w:type="character" w:customStyle="1" w:styleId="90">
    <w:name w:val="不明显参考1"/>
    <w:qFormat/>
    <w:uiPriority w:val="0"/>
    <w:rPr>
      <w:smallCaps/>
      <w:color w:val="C0504D"/>
      <w:u w:val="single"/>
    </w:rPr>
  </w:style>
  <w:style w:type="character" w:customStyle="1" w:styleId="91">
    <w:name w:val="书籍标题1"/>
    <w:qFormat/>
    <w:uiPriority w:val="0"/>
    <w:rPr>
      <w:b/>
      <w:bCs/>
      <w:smallCaps/>
      <w:spacing w:val="5"/>
    </w:rPr>
  </w:style>
  <w:style w:type="character" w:customStyle="1" w:styleId="92">
    <w:name w:val="明显参考1"/>
    <w:qFormat/>
    <w:uiPriority w:val="0"/>
    <w:rPr>
      <w:b/>
      <w:bCs/>
      <w:smallCaps/>
      <w:color w:val="C0504D"/>
      <w:spacing w:val="5"/>
      <w:u w:val="single"/>
    </w:rPr>
  </w:style>
  <w:style w:type="character" w:customStyle="1" w:styleId="93">
    <w:name w:val="明显参考11"/>
    <w:qFormat/>
    <w:uiPriority w:val="0"/>
    <w:rPr>
      <w:b/>
      <w:bCs/>
      <w:smallCaps/>
      <w:color w:val="C0504D"/>
      <w:spacing w:val="5"/>
      <w:u w:val="single"/>
    </w:rPr>
  </w:style>
  <w:style w:type="character" w:customStyle="1" w:styleId="94">
    <w:name w:val="fc_41"/>
    <w:qFormat/>
    <w:uiPriority w:val="0"/>
    <w:rPr>
      <w:color w:val="BF0090"/>
    </w:rPr>
  </w:style>
  <w:style w:type="character" w:customStyle="1" w:styleId="95">
    <w:name w:val="不明显参考11"/>
    <w:qFormat/>
    <w:uiPriority w:val="0"/>
    <w:rPr>
      <w:smallCaps/>
      <w:color w:val="C0504D"/>
      <w:u w:val="single"/>
    </w:rPr>
  </w:style>
  <w:style w:type="character" w:customStyle="1" w:styleId="96">
    <w:name w:val="注释标题 Char"/>
    <w:link w:val="97"/>
    <w:qFormat/>
    <w:uiPriority w:val="0"/>
    <w:rPr>
      <w:rFonts w:ascii="宋体" w:hAnsi="宋体" w:cs="宋体"/>
      <w:sz w:val="18"/>
      <w:szCs w:val="18"/>
    </w:rPr>
  </w:style>
  <w:style w:type="paragraph" w:customStyle="1" w:styleId="97">
    <w:name w:val="注释标题1"/>
    <w:basedOn w:val="1"/>
    <w:next w:val="1"/>
    <w:link w:val="96"/>
    <w:qFormat/>
    <w:uiPriority w:val="0"/>
    <w:pPr>
      <w:jc w:val="center"/>
    </w:pPr>
    <w:rPr>
      <w:rFonts w:ascii="宋体" w:hAnsi="宋体" w:cs="宋体"/>
      <w:sz w:val="18"/>
      <w:szCs w:val="18"/>
    </w:rPr>
  </w:style>
  <w:style w:type="character" w:customStyle="1" w:styleId="98">
    <w:name w:val="Char Char1"/>
    <w:qFormat/>
    <w:uiPriority w:val="0"/>
    <w:rPr>
      <w:rFonts w:eastAsia="宋体"/>
      <w:kern w:val="2"/>
      <w:sz w:val="21"/>
      <w:szCs w:val="24"/>
      <w:lang w:val="en-US" w:eastAsia="zh-CN"/>
    </w:rPr>
  </w:style>
  <w:style w:type="character" w:customStyle="1" w:styleId="99">
    <w:name w:val="HTML 定义1"/>
    <w:qFormat/>
    <w:uiPriority w:val="0"/>
    <w:rPr>
      <w:i/>
      <w:iCs/>
    </w:rPr>
  </w:style>
  <w:style w:type="character" w:customStyle="1" w:styleId="100">
    <w:name w:val="HTML 地址 Char"/>
    <w:link w:val="101"/>
    <w:qFormat/>
    <w:uiPriority w:val="0"/>
    <w:rPr>
      <w:i/>
      <w:iCs/>
      <w:szCs w:val="24"/>
    </w:rPr>
  </w:style>
  <w:style w:type="paragraph" w:customStyle="1" w:styleId="101">
    <w:name w:val="HTML 地址1"/>
    <w:basedOn w:val="1"/>
    <w:link w:val="100"/>
    <w:qFormat/>
    <w:uiPriority w:val="0"/>
    <w:rPr>
      <w:rFonts w:asciiTheme="minorHAnsi" w:hAnsiTheme="minorHAnsi"/>
      <w:i/>
      <w:iCs/>
    </w:rPr>
  </w:style>
  <w:style w:type="character" w:customStyle="1" w:styleId="102">
    <w:name w:val="Block Text Char"/>
    <w:link w:val="103"/>
    <w:qFormat/>
    <w:uiPriority w:val="0"/>
    <w:rPr>
      <w:i/>
      <w:iCs/>
      <w:color w:val="000000"/>
    </w:rPr>
  </w:style>
  <w:style w:type="paragraph" w:customStyle="1" w:styleId="103">
    <w:name w:val="Block Text1"/>
    <w:basedOn w:val="1"/>
    <w:next w:val="1"/>
    <w:link w:val="102"/>
    <w:qFormat/>
    <w:uiPriority w:val="0"/>
    <w:rPr>
      <w:rFonts w:asciiTheme="minorHAnsi" w:hAnsiTheme="minorHAnsi"/>
      <w:i/>
      <w:iCs/>
      <w:color w:val="000000"/>
      <w:szCs w:val="22"/>
    </w:rPr>
  </w:style>
  <w:style w:type="character" w:customStyle="1" w:styleId="104">
    <w:name w:val="apple-style-span"/>
    <w:qFormat/>
    <w:uiPriority w:val="0"/>
  </w:style>
  <w:style w:type="character" w:customStyle="1" w:styleId="105">
    <w:name w:val="正文首行缩进 2 Char Char"/>
    <w:link w:val="106"/>
    <w:qFormat/>
    <w:uiPriority w:val="0"/>
    <w:rPr>
      <w:szCs w:val="24"/>
    </w:rPr>
  </w:style>
  <w:style w:type="paragraph" w:customStyle="1" w:styleId="106">
    <w:name w:val="正文首行缩进 21"/>
    <w:basedOn w:val="1"/>
    <w:link w:val="105"/>
    <w:qFormat/>
    <w:uiPriority w:val="0"/>
    <w:pPr>
      <w:ind w:firstLine="420" w:firstLineChars="200"/>
    </w:pPr>
    <w:rPr>
      <w:rFonts w:asciiTheme="minorHAnsi" w:hAnsiTheme="minorHAnsi"/>
    </w:rPr>
  </w:style>
  <w:style w:type="character" w:customStyle="1" w:styleId="107">
    <w:name w:val="批注主题 Char"/>
    <w:link w:val="108"/>
    <w:qFormat/>
    <w:uiPriority w:val="0"/>
    <w:rPr>
      <w:b/>
      <w:bCs/>
      <w:szCs w:val="24"/>
    </w:rPr>
  </w:style>
  <w:style w:type="paragraph" w:customStyle="1" w:styleId="108">
    <w:name w:val="批注主题1"/>
    <w:basedOn w:val="16"/>
    <w:next w:val="16"/>
    <w:link w:val="107"/>
    <w:qFormat/>
    <w:uiPriority w:val="0"/>
    <w:rPr>
      <w:b/>
      <w:bCs/>
    </w:rPr>
  </w:style>
  <w:style w:type="character" w:customStyle="1" w:styleId="109">
    <w:name w:val="明显强调11"/>
    <w:qFormat/>
    <w:uiPriority w:val="0"/>
    <w:rPr>
      <w:b/>
      <w:bCs/>
      <w:i/>
      <w:iCs/>
      <w:color w:val="4F81BD"/>
    </w:rPr>
  </w:style>
  <w:style w:type="character" w:customStyle="1" w:styleId="110">
    <w:name w:val="批注文字 字符"/>
    <w:link w:val="16"/>
    <w:qFormat/>
    <w:uiPriority w:val="0"/>
    <w:rPr>
      <w:szCs w:val="24"/>
    </w:rPr>
  </w:style>
  <w:style w:type="character" w:customStyle="1" w:styleId="111">
    <w:name w:val="不明显强调11"/>
    <w:qFormat/>
    <w:uiPriority w:val="0"/>
    <w:rPr>
      <w:i/>
      <w:iCs/>
    </w:rPr>
  </w:style>
  <w:style w:type="character" w:customStyle="1" w:styleId="112">
    <w:name w:val="批注引用1"/>
    <w:qFormat/>
    <w:uiPriority w:val="0"/>
    <w:rPr>
      <w:sz w:val="21"/>
      <w:szCs w:val="21"/>
    </w:rPr>
  </w:style>
  <w:style w:type="character" w:customStyle="1" w:styleId="113">
    <w:name w:val="书籍标题11"/>
    <w:qFormat/>
    <w:uiPriority w:val="0"/>
    <w:rPr>
      <w:b/>
      <w:bCs/>
      <w:smallCaps/>
      <w:spacing w:val="5"/>
    </w:rPr>
  </w:style>
  <w:style w:type="character" w:customStyle="1" w:styleId="114">
    <w:name w:val="文档结构图 Char"/>
    <w:link w:val="115"/>
    <w:qFormat/>
    <w:uiPriority w:val="0"/>
    <w:rPr>
      <w:szCs w:val="24"/>
      <w:shd w:val="clear" w:color="auto" w:fill="000080"/>
    </w:rPr>
  </w:style>
  <w:style w:type="paragraph" w:customStyle="1" w:styleId="115">
    <w:name w:val="文档结构图1"/>
    <w:basedOn w:val="1"/>
    <w:link w:val="114"/>
    <w:qFormat/>
    <w:uiPriority w:val="0"/>
    <w:pPr>
      <w:shd w:val="clear" w:color="auto" w:fill="000080"/>
    </w:pPr>
    <w:rPr>
      <w:rFonts w:asciiTheme="minorHAnsi" w:hAnsiTheme="minorHAnsi"/>
      <w:shd w:val="clear" w:color="auto" w:fill="000080"/>
    </w:rPr>
  </w:style>
  <w:style w:type="character" w:customStyle="1" w:styleId="116">
    <w:name w:val="Comment Text Char1"/>
    <w:qFormat/>
    <w:uiPriority w:val="0"/>
    <w:rPr>
      <w:rFonts w:ascii="Times New Roman" w:hAnsi="Times New Roman" w:eastAsia="宋体" w:cs="Times New Roman"/>
      <w:szCs w:val="24"/>
    </w:rPr>
  </w:style>
  <w:style w:type="character" w:customStyle="1" w:styleId="117">
    <w:name w:val="批注文字 Char1"/>
    <w:qFormat/>
    <w:uiPriority w:val="0"/>
    <w:rPr>
      <w:rFonts w:ascii="Times New Roman" w:hAnsi="Times New Roman" w:eastAsia="宋体" w:cs="Times New Roman"/>
      <w:szCs w:val="24"/>
    </w:rPr>
  </w:style>
  <w:style w:type="character" w:customStyle="1" w:styleId="118">
    <w:name w:val="Balloon Text Char1"/>
    <w:qFormat/>
    <w:uiPriority w:val="0"/>
    <w:rPr>
      <w:rFonts w:ascii="Times New Roman" w:hAnsi="Times New Roman" w:eastAsia="宋体" w:cs="Times New Roman"/>
      <w:sz w:val="16"/>
      <w:szCs w:val="16"/>
    </w:rPr>
  </w:style>
  <w:style w:type="character" w:customStyle="1" w:styleId="119">
    <w:name w:val="批注框文本 Char1"/>
    <w:qFormat/>
    <w:uiPriority w:val="0"/>
    <w:rPr>
      <w:rFonts w:ascii="Times New Roman" w:hAnsi="Times New Roman" w:eastAsia="宋体" w:cs="Times New Roman"/>
      <w:sz w:val="18"/>
      <w:szCs w:val="18"/>
    </w:rPr>
  </w:style>
  <w:style w:type="character" w:customStyle="1" w:styleId="120">
    <w:name w:val="Body Text Indent Char"/>
    <w:link w:val="121"/>
    <w:qFormat/>
    <w:uiPriority w:val="0"/>
    <w:rPr>
      <w:szCs w:val="24"/>
    </w:rPr>
  </w:style>
  <w:style w:type="paragraph" w:customStyle="1" w:styleId="121">
    <w:name w:val="Body Text Indent1"/>
    <w:basedOn w:val="1"/>
    <w:link w:val="120"/>
    <w:qFormat/>
    <w:uiPriority w:val="0"/>
    <w:pPr>
      <w:spacing w:after="120"/>
      <w:ind w:left="420" w:leftChars="200"/>
    </w:pPr>
    <w:rPr>
      <w:rFonts w:asciiTheme="minorHAnsi" w:hAnsiTheme="minorHAnsi"/>
    </w:rPr>
  </w:style>
  <w:style w:type="character" w:customStyle="1" w:styleId="122">
    <w:name w:val="Body Text First Indent 2 Char"/>
    <w:link w:val="81"/>
    <w:qFormat/>
    <w:uiPriority w:val="0"/>
    <w:rPr>
      <w:rFonts w:ascii="Times New Roman" w:hAnsi="Times New Roman" w:eastAsia="宋体" w:cs="Times New Roman"/>
      <w:kern w:val="0"/>
      <w:sz w:val="20"/>
      <w:szCs w:val="24"/>
    </w:rPr>
  </w:style>
  <w:style w:type="character" w:customStyle="1" w:styleId="123">
    <w:name w:val="headline-content2"/>
    <w:basedOn w:val="59"/>
    <w:qFormat/>
    <w:uiPriority w:val="0"/>
  </w:style>
  <w:style w:type="character" w:customStyle="1" w:styleId="124">
    <w:name w:val="Document Map Char"/>
    <w:link w:val="125"/>
    <w:qFormat/>
    <w:uiPriority w:val="0"/>
    <w:rPr>
      <w:rFonts w:ascii="宋体"/>
      <w:sz w:val="18"/>
      <w:szCs w:val="18"/>
    </w:rPr>
  </w:style>
  <w:style w:type="paragraph" w:customStyle="1" w:styleId="125">
    <w:name w:val="Document Map1"/>
    <w:basedOn w:val="1"/>
    <w:link w:val="124"/>
    <w:qFormat/>
    <w:uiPriority w:val="0"/>
    <w:rPr>
      <w:rFonts w:ascii="宋体" w:hAnsiTheme="minorHAnsi"/>
      <w:sz w:val="18"/>
      <w:szCs w:val="18"/>
    </w:rPr>
  </w:style>
  <w:style w:type="character" w:customStyle="1" w:styleId="126">
    <w:name w:val="Header Char1"/>
    <w:basedOn w:val="59"/>
    <w:semiHidden/>
    <w:qFormat/>
    <w:uiPriority w:val="0"/>
    <w:rPr>
      <w:kern w:val="2"/>
      <w:sz w:val="18"/>
      <w:szCs w:val="18"/>
    </w:rPr>
  </w:style>
  <w:style w:type="character" w:customStyle="1" w:styleId="127">
    <w:name w:val="副标题 Char1"/>
    <w:basedOn w:val="59"/>
    <w:qFormat/>
    <w:uiPriority w:val="11"/>
    <w:rPr>
      <w:rFonts w:eastAsia="宋体" w:asciiTheme="majorHAnsi" w:hAnsiTheme="majorHAnsi" w:cstheme="majorBidi"/>
      <w:b/>
      <w:bCs/>
      <w:kern w:val="28"/>
      <w:sz w:val="32"/>
      <w:szCs w:val="32"/>
    </w:rPr>
  </w:style>
  <w:style w:type="character" w:customStyle="1" w:styleId="128">
    <w:name w:val="Subtitle Char1"/>
    <w:basedOn w:val="59"/>
    <w:qFormat/>
    <w:uiPriority w:val="0"/>
    <w:rPr>
      <w:rFonts w:eastAsia="宋体" w:asciiTheme="majorHAnsi" w:hAnsiTheme="majorHAnsi" w:cstheme="majorBidi"/>
      <w:b/>
      <w:bCs/>
      <w:kern w:val="28"/>
      <w:sz w:val="32"/>
      <w:szCs w:val="32"/>
    </w:rPr>
  </w:style>
  <w:style w:type="character" w:customStyle="1" w:styleId="129">
    <w:name w:val="标题 Char1"/>
    <w:basedOn w:val="59"/>
    <w:qFormat/>
    <w:uiPriority w:val="10"/>
    <w:rPr>
      <w:rFonts w:eastAsia="宋体" w:asciiTheme="majorHAnsi" w:hAnsiTheme="majorHAnsi" w:cstheme="majorBidi"/>
      <w:b/>
      <w:bCs/>
      <w:sz w:val="32"/>
      <w:szCs w:val="32"/>
    </w:rPr>
  </w:style>
  <w:style w:type="character" w:customStyle="1" w:styleId="130">
    <w:name w:val="Title Char1"/>
    <w:basedOn w:val="59"/>
    <w:qFormat/>
    <w:uiPriority w:val="10"/>
    <w:rPr>
      <w:rFonts w:eastAsia="宋体" w:asciiTheme="majorHAnsi" w:hAnsiTheme="majorHAnsi" w:cstheme="majorBidi"/>
      <w:b/>
      <w:bCs/>
      <w:sz w:val="32"/>
      <w:szCs w:val="32"/>
    </w:rPr>
  </w:style>
  <w:style w:type="character" w:customStyle="1" w:styleId="131">
    <w:name w:val="批注文字 Char2"/>
    <w:basedOn w:val="59"/>
    <w:semiHidden/>
    <w:qFormat/>
    <w:uiPriority w:val="99"/>
    <w:rPr>
      <w:rFonts w:ascii="Times New Roman" w:hAnsi="Times New Roman" w:eastAsia="宋体" w:cs="Times New Roman"/>
      <w:szCs w:val="24"/>
    </w:rPr>
  </w:style>
  <w:style w:type="character" w:customStyle="1" w:styleId="132">
    <w:name w:val="Comment Text Char2"/>
    <w:basedOn w:val="59"/>
    <w:semiHidden/>
    <w:qFormat/>
    <w:uiPriority w:val="0"/>
    <w:rPr>
      <w:rFonts w:ascii="Times New Roman" w:hAnsi="Times New Roman" w:eastAsia="宋体" w:cs="Times New Roman"/>
      <w:szCs w:val="24"/>
    </w:rPr>
  </w:style>
  <w:style w:type="character" w:customStyle="1" w:styleId="133">
    <w:name w:val="Footer Char1"/>
    <w:basedOn w:val="59"/>
    <w:semiHidden/>
    <w:qFormat/>
    <w:uiPriority w:val="0"/>
    <w:rPr>
      <w:rFonts w:ascii="Times New Roman" w:hAnsi="Times New Roman" w:eastAsia="宋体" w:cs="Times New Roman"/>
      <w:sz w:val="18"/>
      <w:szCs w:val="18"/>
    </w:rPr>
  </w:style>
  <w:style w:type="character" w:customStyle="1" w:styleId="134">
    <w:name w:val="Balloon Text Char2"/>
    <w:basedOn w:val="59"/>
    <w:semiHidden/>
    <w:qFormat/>
    <w:uiPriority w:val="0"/>
    <w:rPr>
      <w:kern w:val="2"/>
      <w:sz w:val="16"/>
      <w:szCs w:val="16"/>
    </w:rPr>
  </w:style>
  <w:style w:type="character" w:customStyle="1" w:styleId="135">
    <w:name w:val="Body Text Char1"/>
    <w:basedOn w:val="59"/>
    <w:semiHidden/>
    <w:qFormat/>
    <w:uiPriority w:val="0"/>
    <w:rPr>
      <w:kern w:val="2"/>
      <w:sz w:val="21"/>
      <w:szCs w:val="24"/>
    </w:rPr>
  </w:style>
  <w:style w:type="paragraph" w:customStyle="1" w:styleId="136">
    <w:name w:val="列表段落1"/>
    <w:basedOn w:val="1"/>
    <w:qFormat/>
    <w:uiPriority w:val="34"/>
    <w:pPr>
      <w:ind w:firstLine="420" w:firstLineChars="200"/>
    </w:pPr>
  </w:style>
  <w:style w:type="paragraph" w:customStyle="1" w:styleId="137">
    <w:name w:val="无间隔1"/>
    <w:basedOn w:val="1"/>
    <w:qFormat/>
    <w:uiPriority w:val="0"/>
    <w:rPr>
      <w:rFonts w:ascii="Calibri" w:hAnsi="Calibri" w:cs="黑体"/>
      <w:szCs w:val="22"/>
    </w:rPr>
  </w:style>
  <w:style w:type="character" w:customStyle="1" w:styleId="138">
    <w:name w:val="明显引用 Char1"/>
    <w:basedOn w:val="59"/>
    <w:qFormat/>
    <w:uiPriority w:val="30"/>
    <w:rPr>
      <w:rFonts w:ascii="Times New Roman" w:hAnsi="Times New Roman" w:eastAsia="宋体" w:cs="Times New Roman"/>
      <w:b/>
      <w:bCs/>
      <w:i/>
      <w:iCs/>
      <w:color w:val="4F81BD" w:themeColor="accent1"/>
      <w:szCs w:val="24"/>
      <w14:textFill>
        <w14:solidFill>
          <w14:schemeClr w14:val="accent1"/>
        </w14:solidFill>
      </w14:textFill>
    </w:rPr>
  </w:style>
  <w:style w:type="character" w:customStyle="1" w:styleId="139">
    <w:name w:val="Intense Quote Char1"/>
    <w:basedOn w:val="59"/>
    <w:qFormat/>
    <w:uiPriority w:val="0"/>
    <w:rPr>
      <w:rFonts w:ascii="Times New Roman" w:hAnsi="Times New Roman" w:eastAsia="宋体" w:cs="Times New Roman"/>
      <w:b/>
      <w:bCs/>
      <w:i/>
      <w:iCs/>
      <w:color w:val="4F81BD" w:themeColor="accent1"/>
      <w:szCs w:val="24"/>
      <w14:textFill>
        <w14:solidFill>
          <w14:schemeClr w14:val="accent1"/>
        </w14:solidFill>
      </w14:textFill>
    </w:rPr>
  </w:style>
  <w:style w:type="paragraph" w:customStyle="1" w:styleId="140">
    <w:name w:val="TOC 标题1"/>
    <w:basedOn w:val="2"/>
    <w:next w:val="1"/>
    <w:qFormat/>
    <w:uiPriority w:val="39"/>
    <w:pPr>
      <w:numPr>
        <w:numId w:val="0"/>
      </w:numPr>
      <w:tabs>
        <w:tab w:val="left" w:pos="360"/>
        <w:tab w:val="left" w:pos="432"/>
      </w:tabs>
      <w:spacing w:line="576" w:lineRule="auto"/>
      <w:ind w:left="360" w:hanging="360" w:hangingChars="200"/>
      <w:outlineLvl w:val="9"/>
    </w:pPr>
    <w:rPr>
      <w:sz w:val="44"/>
    </w:rPr>
  </w:style>
  <w:style w:type="paragraph" w:customStyle="1" w:styleId="141">
    <w:name w:val="Normal (Web)1"/>
    <w:basedOn w:val="1"/>
    <w:qFormat/>
    <w:uiPriority w:val="0"/>
    <w:pPr>
      <w:widowControl/>
      <w:spacing w:before="100" w:beforeAutospacing="1" w:after="100" w:afterAutospacing="1"/>
      <w:jc w:val="left"/>
    </w:pPr>
    <w:rPr>
      <w:rFonts w:ascii="宋体" w:hAnsi="宋体" w:cs="宋体"/>
      <w:kern w:val="0"/>
      <w:sz w:val="24"/>
    </w:rPr>
  </w:style>
  <w:style w:type="paragraph" w:customStyle="1" w:styleId="142">
    <w:name w:val="目录"/>
    <w:basedOn w:val="1"/>
    <w:qFormat/>
    <w:uiPriority w:val="0"/>
    <w:pPr>
      <w:spacing w:before="120" w:after="240" w:line="360" w:lineRule="auto"/>
      <w:jc w:val="center"/>
    </w:pPr>
    <w:rPr>
      <w:b/>
      <w:sz w:val="36"/>
    </w:rPr>
  </w:style>
  <w:style w:type="paragraph" w:customStyle="1" w:styleId="143">
    <w:name w:val="14版本"/>
    <w:basedOn w:val="1"/>
    <w:qFormat/>
    <w:uiPriority w:val="0"/>
    <w:pPr>
      <w:spacing w:line="300" w:lineRule="auto"/>
      <w:jc w:val="right"/>
    </w:pPr>
    <w:rPr>
      <w:rFonts w:ascii="黑体" w:eastAsia="黑体"/>
      <w:b/>
      <w:sz w:val="24"/>
    </w:rPr>
  </w:style>
  <w:style w:type="paragraph" w:customStyle="1" w:styleId="144">
    <w:name w:val="明显引用11"/>
    <w:basedOn w:val="1"/>
    <w:next w:val="1"/>
    <w:qFormat/>
    <w:uiPriority w:val="0"/>
    <w:pPr>
      <w:pBdr>
        <w:bottom w:val="single" w:color="4F81BD" w:sz="4" w:space="4"/>
      </w:pBdr>
      <w:spacing w:before="200" w:after="280"/>
      <w:ind w:left="936" w:right="936"/>
    </w:pPr>
    <w:rPr>
      <w:b/>
      <w:bCs/>
      <w:i/>
      <w:iCs/>
      <w:color w:val="4F81BD"/>
    </w:rPr>
  </w:style>
  <w:style w:type="paragraph" w:customStyle="1" w:styleId="145">
    <w:name w:val="表格(五号)"/>
    <w:basedOn w:val="1"/>
    <w:qFormat/>
    <w:uiPriority w:val="0"/>
    <w:pPr>
      <w:tabs>
        <w:tab w:val="left" w:pos="964"/>
      </w:tabs>
      <w:adjustRightInd w:val="0"/>
      <w:snapToGrid w:val="0"/>
      <w:spacing w:before="60" w:after="60" w:line="360" w:lineRule="auto"/>
      <w:ind w:left="11" w:firstLine="200" w:firstLineChars="200"/>
      <w:jc w:val="center"/>
    </w:pPr>
    <w:rPr>
      <w:kern w:val="0"/>
      <w:szCs w:val="20"/>
    </w:rPr>
  </w:style>
  <w:style w:type="paragraph" w:customStyle="1" w:styleId="146">
    <w:name w:val="font"/>
    <w:basedOn w:val="1"/>
    <w:qFormat/>
    <w:uiPriority w:val="0"/>
    <w:pPr>
      <w:widowControl/>
      <w:spacing w:before="100" w:beforeAutospacing="1" w:after="100" w:afterAutospacing="1"/>
      <w:jc w:val="left"/>
    </w:pPr>
    <w:rPr>
      <w:rFonts w:ascii="宋体" w:hAnsi="宋体" w:cs="宋体"/>
      <w:color w:val="000000"/>
      <w:kern w:val="0"/>
      <w:sz w:val="10"/>
      <w:szCs w:val="10"/>
    </w:rPr>
  </w:style>
  <w:style w:type="paragraph" w:customStyle="1" w:styleId="147">
    <w:name w:val="13首页副标题"/>
    <w:basedOn w:val="1"/>
    <w:qFormat/>
    <w:uiPriority w:val="0"/>
    <w:pPr>
      <w:spacing w:line="300" w:lineRule="auto"/>
      <w:jc w:val="right"/>
    </w:pPr>
    <w:rPr>
      <w:b/>
      <w:sz w:val="36"/>
    </w:rPr>
  </w:style>
  <w:style w:type="paragraph" w:customStyle="1" w:styleId="148">
    <w:name w:val="文档正文"/>
    <w:basedOn w:val="1"/>
    <w:qFormat/>
    <w:uiPriority w:val="0"/>
    <w:pPr>
      <w:adjustRightInd w:val="0"/>
      <w:spacing w:line="440" w:lineRule="exact"/>
      <w:ind w:firstLine="567" w:firstLineChars="200"/>
      <w:textAlignment w:val="baseline"/>
    </w:pPr>
    <w:rPr>
      <w:rFonts w:ascii="Arial Narrow" w:hAnsi="Arial Narrow"/>
      <w:kern w:val="0"/>
      <w:szCs w:val="20"/>
    </w:rPr>
  </w:style>
  <w:style w:type="paragraph" w:customStyle="1" w:styleId="149">
    <w:name w:val="项目1"/>
    <w:basedOn w:val="148"/>
    <w:qFormat/>
    <w:uiPriority w:val="0"/>
    <w:pPr>
      <w:tabs>
        <w:tab w:val="left" w:pos="420"/>
        <w:tab w:val="left" w:pos="987"/>
      </w:tabs>
      <w:spacing w:line="360" w:lineRule="auto"/>
      <w:ind w:left="432" w:firstLine="0" w:firstLineChars="0"/>
    </w:pPr>
    <w:rPr>
      <w:rFonts w:ascii="Times New Roman" w:hAnsi="Times New Roman"/>
      <w:sz w:val="24"/>
      <w:szCs w:val="24"/>
    </w:rPr>
  </w:style>
  <w:style w:type="paragraph" w:customStyle="1" w:styleId="150">
    <w:name w:val="正文小标题"/>
    <w:basedOn w:val="106"/>
    <w:qFormat/>
    <w:uiPriority w:val="0"/>
    <w:rPr>
      <w:b/>
    </w:rPr>
  </w:style>
  <w:style w:type="paragraph" w:customStyle="1" w:styleId="151">
    <w:name w:val="无间隔11"/>
    <w:basedOn w:val="1"/>
    <w:qFormat/>
    <w:uiPriority w:val="0"/>
    <w:rPr>
      <w:rFonts w:ascii="Calibri" w:hAnsi="Calibri" w:cs="黑体"/>
      <w:szCs w:val="22"/>
    </w:rPr>
  </w:style>
  <w:style w:type="paragraph" w:customStyle="1" w:styleId="152">
    <w:name w:val="Char Char Char Char"/>
    <w:basedOn w:val="1"/>
    <w:qFormat/>
    <w:uiPriority w:val="0"/>
    <w:rPr>
      <w:rFonts w:ascii="Arial" w:hAnsi="Arial" w:cs="Arial"/>
    </w:rPr>
  </w:style>
  <w:style w:type="paragraph" w:customStyle="1" w:styleId="153">
    <w:name w:val="列表 51"/>
    <w:basedOn w:val="1"/>
    <w:qFormat/>
    <w:uiPriority w:val="0"/>
    <w:pPr>
      <w:tabs>
        <w:tab w:val="left" w:pos="360"/>
      </w:tabs>
    </w:pPr>
    <w:rPr>
      <w:b/>
    </w:rPr>
  </w:style>
  <w:style w:type="paragraph" w:customStyle="1" w:styleId="154">
    <w:name w:val="斜体"/>
    <w:basedOn w:val="106"/>
    <w:qFormat/>
    <w:uiPriority w:val="0"/>
    <w:rPr>
      <w:i/>
    </w:rPr>
  </w:style>
  <w:style w:type="paragraph" w:customStyle="1" w:styleId="155">
    <w:name w:val="TOC 标题11"/>
    <w:basedOn w:val="2"/>
    <w:next w:val="1"/>
    <w:qFormat/>
    <w:uiPriority w:val="0"/>
    <w:pPr>
      <w:numPr>
        <w:numId w:val="0"/>
      </w:numPr>
      <w:tabs>
        <w:tab w:val="left" w:pos="360"/>
        <w:tab w:val="left" w:pos="432"/>
      </w:tabs>
      <w:spacing w:line="576" w:lineRule="auto"/>
      <w:ind w:left="360" w:hanging="360" w:hangingChars="200"/>
      <w:outlineLvl w:val="9"/>
    </w:pPr>
    <w:rPr>
      <w:sz w:val="44"/>
    </w:rPr>
  </w:style>
  <w:style w:type="paragraph" w:customStyle="1" w:styleId="156">
    <w:name w:val="22表格"/>
    <w:basedOn w:val="1"/>
    <w:qFormat/>
    <w:uiPriority w:val="0"/>
    <w:pPr>
      <w:jc w:val="center"/>
    </w:pPr>
    <w:rPr>
      <w:rFonts w:eastAsia="仿宋_GB2312"/>
      <w:sz w:val="24"/>
    </w:rPr>
  </w:style>
  <w:style w:type="paragraph" w:customStyle="1" w:styleId="157">
    <w:name w:val="目录 3 New New"/>
    <w:basedOn w:val="1"/>
    <w:next w:val="1"/>
    <w:qFormat/>
    <w:uiPriority w:val="0"/>
    <w:pPr>
      <w:ind w:left="840" w:leftChars="400"/>
    </w:pPr>
    <w:rPr>
      <w:rFonts w:asciiTheme="minorHAnsi" w:hAnsiTheme="minorHAnsi"/>
    </w:rPr>
  </w:style>
  <w:style w:type="paragraph" w:customStyle="1" w:styleId="158">
    <w:name w:val="样式 首行缩进:  0.74 厘米"/>
    <w:basedOn w:val="1"/>
    <w:qFormat/>
    <w:uiPriority w:val="0"/>
    <w:pPr>
      <w:spacing w:line="360" w:lineRule="auto"/>
      <w:ind w:firstLine="420"/>
    </w:pPr>
    <w:rPr>
      <w:rFonts w:cs="宋体"/>
      <w:szCs w:val="20"/>
    </w:rPr>
  </w:style>
  <w:style w:type="paragraph" w:customStyle="1" w:styleId="159">
    <w:name w:val="表格字体"/>
    <w:basedOn w:val="148"/>
    <w:qFormat/>
    <w:uiPriority w:val="0"/>
    <w:pPr>
      <w:spacing w:beforeLines="20" w:afterLines="20" w:line="240" w:lineRule="auto"/>
      <w:ind w:firstLine="0"/>
      <w:jc w:val="left"/>
    </w:pPr>
    <w:rPr>
      <w:rFonts w:ascii="Times New Roman" w:hAnsi="Times New Roman" w:cs="Arial"/>
    </w:rPr>
  </w:style>
  <w:style w:type="paragraph" w:customStyle="1" w:styleId="160">
    <w:name w:val="列出段落1"/>
    <w:basedOn w:val="1"/>
    <w:qFormat/>
    <w:uiPriority w:val="34"/>
    <w:pPr>
      <w:ind w:firstLine="420" w:firstLineChars="200"/>
    </w:pPr>
  </w:style>
  <w:style w:type="paragraph" w:customStyle="1" w:styleId="161">
    <w:name w:val="表格头"/>
    <w:basedOn w:val="1"/>
    <w:qFormat/>
    <w:uiPriority w:val="0"/>
    <w:rPr>
      <w:sz w:val="18"/>
      <w:szCs w:val="18"/>
    </w:rPr>
  </w:style>
  <w:style w:type="paragraph" w:customStyle="1" w:styleId="162">
    <w:name w:val="Default"/>
    <w:qFormat/>
    <w:uiPriority w:val="0"/>
    <w:pPr>
      <w:widowControl w:val="0"/>
      <w:autoSpaceDE w:val="0"/>
      <w:autoSpaceDN w:val="0"/>
      <w:adjustRightInd w:val="0"/>
    </w:pPr>
    <w:rPr>
      <w:rFonts w:ascii="华文仿宋" w:hAnsi="Calibri" w:eastAsia="华文仿宋" w:cs="华文仿宋"/>
      <w:color w:val="000000"/>
      <w:sz w:val="24"/>
      <w:szCs w:val="24"/>
      <w:lang w:val="en-US" w:eastAsia="zh-CN" w:bidi="ar-SA"/>
    </w:rPr>
  </w:style>
  <w:style w:type="paragraph" w:customStyle="1" w:styleId="163">
    <w:name w:val="列表编号 21"/>
    <w:basedOn w:val="1"/>
    <w:qFormat/>
    <w:uiPriority w:val="0"/>
    <w:pPr>
      <w:tabs>
        <w:tab w:val="left" w:pos="360"/>
      </w:tabs>
    </w:pPr>
  </w:style>
  <w:style w:type="paragraph" w:customStyle="1" w:styleId="164">
    <w:name w:val="项目符号缩进"/>
    <w:basedOn w:val="1"/>
    <w:qFormat/>
    <w:uiPriority w:val="0"/>
    <w:pPr>
      <w:tabs>
        <w:tab w:val="left" w:pos="964"/>
      </w:tabs>
      <w:spacing w:line="360" w:lineRule="auto"/>
      <w:ind w:left="964" w:hanging="482" w:firstLineChars="200"/>
    </w:pPr>
    <w:rPr>
      <w:szCs w:val="20"/>
    </w:rPr>
  </w:style>
  <w:style w:type="paragraph" w:customStyle="1" w:styleId="165">
    <w:name w:val="列出段落2"/>
    <w:basedOn w:val="1"/>
    <w:qFormat/>
    <w:uiPriority w:val="0"/>
    <w:pPr>
      <w:ind w:firstLine="420" w:firstLineChars="200"/>
    </w:pPr>
  </w:style>
  <w:style w:type="paragraph" w:customStyle="1" w:styleId="166">
    <w:name w:val="目录 2 New New"/>
    <w:basedOn w:val="1"/>
    <w:next w:val="1"/>
    <w:qFormat/>
    <w:uiPriority w:val="0"/>
    <w:pPr>
      <w:ind w:left="420" w:leftChars="200"/>
    </w:pPr>
    <w:rPr>
      <w:rFonts w:asciiTheme="minorHAnsi" w:hAnsiTheme="minorHAnsi"/>
    </w:rPr>
  </w:style>
  <w:style w:type="paragraph" w:customStyle="1" w:styleId="167">
    <w:name w:val="标题 2 New New"/>
    <w:basedOn w:val="1"/>
    <w:next w:val="1"/>
    <w:qFormat/>
    <w:uiPriority w:val="0"/>
    <w:pPr>
      <w:keepNext/>
      <w:keepLines/>
      <w:spacing w:before="260" w:after="260" w:line="413" w:lineRule="auto"/>
      <w:outlineLvl w:val="1"/>
    </w:pPr>
    <w:rPr>
      <w:rFonts w:ascii="Cambria" w:hAnsi="Cambria" w:cs="黑体"/>
      <w:b/>
      <w:bCs/>
      <w:kern w:val="0"/>
      <w:sz w:val="32"/>
      <w:szCs w:val="32"/>
    </w:rPr>
  </w:style>
  <w:style w:type="paragraph" w:customStyle="1" w:styleId="168">
    <w:name w:val="普通(网站)1"/>
    <w:basedOn w:val="1"/>
    <w:qFormat/>
    <w:uiPriority w:val="0"/>
    <w:pPr>
      <w:widowControl/>
      <w:spacing w:before="100" w:beforeAutospacing="1" w:after="100" w:afterAutospacing="1"/>
      <w:jc w:val="left"/>
    </w:pPr>
    <w:rPr>
      <w:rFonts w:ascii="宋体" w:hAnsi="宋体" w:cs="宋体"/>
      <w:kern w:val="0"/>
      <w:sz w:val="24"/>
    </w:rPr>
  </w:style>
  <w:style w:type="paragraph" w:customStyle="1" w:styleId="169">
    <w:name w:val="标题 3 New New New"/>
    <w:basedOn w:val="1"/>
    <w:next w:val="1"/>
    <w:qFormat/>
    <w:uiPriority w:val="0"/>
    <w:pPr>
      <w:keepNext/>
      <w:keepLines/>
      <w:spacing w:before="260" w:after="260" w:line="413" w:lineRule="auto"/>
      <w:outlineLvl w:val="2"/>
    </w:pPr>
    <w:rPr>
      <w:b/>
      <w:bCs/>
      <w:kern w:val="0"/>
      <w:sz w:val="32"/>
      <w:szCs w:val="32"/>
    </w:rPr>
  </w:style>
  <w:style w:type="paragraph" w:customStyle="1" w:styleId="170">
    <w:name w:val="标题 3 New"/>
    <w:basedOn w:val="1"/>
    <w:next w:val="1"/>
    <w:qFormat/>
    <w:uiPriority w:val="0"/>
    <w:pPr>
      <w:keepNext/>
      <w:keepLines/>
      <w:spacing w:before="260" w:after="260" w:line="413" w:lineRule="auto"/>
      <w:outlineLvl w:val="2"/>
    </w:pPr>
    <w:rPr>
      <w:b/>
      <w:bCs/>
      <w:kern w:val="0"/>
      <w:sz w:val="32"/>
      <w:szCs w:val="32"/>
    </w:rPr>
  </w:style>
  <w:style w:type="paragraph" w:customStyle="1" w:styleId="171">
    <w:name w:val="标题 2 New"/>
    <w:basedOn w:val="1"/>
    <w:next w:val="1"/>
    <w:qFormat/>
    <w:uiPriority w:val="0"/>
    <w:pPr>
      <w:keepNext/>
      <w:keepLines/>
      <w:spacing w:before="260" w:after="260" w:line="415" w:lineRule="auto"/>
      <w:outlineLvl w:val="1"/>
    </w:pPr>
    <w:rPr>
      <w:rFonts w:ascii="Cambria" w:hAnsi="Cambria"/>
      <w:b/>
      <w:bCs/>
      <w:kern w:val="0"/>
      <w:sz w:val="32"/>
      <w:szCs w:val="32"/>
    </w:rPr>
  </w:style>
  <w:style w:type="paragraph" w:customStyle="1" w:styleId="172">
    <w:name w:val="纯文本 New New New New"/>
    <w:basedOn w:val="1"/>
    <w:qFormat/>
    <w:uiPriority w:val="0"/>
    <w:rPr>
      <w:rFonts w:ascii="宋体" w:hAnsi="Courier New" w:cs="Courier New"/>
      <w:kern w:val="0"/>
      <w:sz w:val="20"/>
    </w:rPr>
  </w:style>
  <w:style w:type="paragraph" w:customStyle="1" w:styleId="173">
    <w:name w:val="标题 3 New New"/>
    <w:basedOn w:val="1"/>
    <w:next w:val="1"/>
    <w:qFormat/>
    <w:uiPriority w:val="0"/>
    <w:pPr>
      <w:keepNext/>
      <w:keepLines/>
      <w:spacing w:before="260" w:after="260" w:line="413" w:lineRule="auto"/>
      <w:outlineLvl w:val="2"/>
    </w:pPr>
    <w:rPr>
      <w:b/>
      <w:bCs/>
      <w:kern w:val="0"/>
      <w:sz w:val="32"/>
      <w:szCs w:val="32"/>
    </w:rPr>
  </w:style>
  <w:style w:type="character" w:customStyle="1" w:styleId="174">
    <w:name w:val="apple-converted-space"/>
    <w:qFormat/>
    <w:uiPriority w:val="0"/>
  </w:style>
  <w:style w:type="paragraph" w:customStyle="1" w:styleId="175">
    <w:name w:val="内容"/>
    <w:basedOn w:val="1"/>
    <w:qFormat/>
    <w:uiPriority w:val="0"/>
    <w:pPr>
      <w:spacing w:line="312" w:lineRule="auto"/>
      <w:ind w:firstLine="420" w:firstLineChars="200"/>
    </w:pPr>
    <w:rPr>
      <w:rFonts w:ascii="Arial" w:hAnsi="Arial" w:eastAsia="幼圆"/>
    </w:rPr>
  </w:style>
  <w:style w:type="paragraph" w:customStyle="1" w:styleId="176">
    <w:name w:val="pic-info"/>
    <w:basedOn w:val="1"/>
    <w:qFormat/>
    <w:uiPriority w:val="0"/>
    <w:pPr>
      <w:widowControl/>
      <w:spacing w:before="100" w:beforeAutospacing="1" w:after="100" w:afterAutospacing="1"/>
      <w:jc w:val="left"/>
    </w:pPr>
    <w:rPr>
      <w:rFonts w:ascii="宋体" w:hAnsi="宋体" w:cs="宋体"/>
      <w:kern w:val="0"/>
      <w:sz w:val="24"/>
    </w:rPr>
  </w:style>
  <w:style w:type="character" w:customStyle="1" w:styleId="177">
    <w:name w:val="文档结构图 字符"/>
    <w:basedOn w:val="59"/>
    <w:link w:val="15"/>
    <w:semiHidden/>
    <w:qFormat/>
    <w:uiPriority w:val="99"/>
    <w:rPr>
      <w:rFonts w:ascii="宋体" w:hAnsi="Times New Roman" w:eastAsia="宋体" w:cs="Times New Roman"/>
      <w:sz w:val="18"/>
      <w:szCs w:val="18"/>
    </w:rPr>
  </w:style>
  <w:style w:type="character" w:customStyle="1" w:styleId="178">
    <w:name w:val="占位符文本1"/>
    <w:basedOn w:val="59"/>
    <w:semiHidden/>
    <w:qFormat/>
    <w:uiPriority w:val="99"/>
    <w:rPr>
      <w:color w:val="808080"/>
    </w:rPr>
  </w:style>
  <w:style w:type="paragraph" w:customStyle="1" w:styleId="179">
    <w:name w:val="引用1"/>
    <w:basedOn w:val="1"/>
    <w:next w:val="1"/>
    <w:link w:val="180"/>
    <w:qFormat/>
    <w:uiPriority w:val="29"/>
    <w:rPr>
      <w:i/>
      <w:iCs/>
      <w:color w:val="000000"/>
    </w:rPr>
  </w:style>
  <w:style w:type="character" w:customStyle="1" w:styleId="180">
    <w:name w:val="引用 字符"/>
    <w:basedOn w:val="59"/>
    <w:link w:val="179"/>
    <w:qFormat/>
    <w:uiPriority w:val="29"/>
    <w:rPr>
      <w:rFonts w:ascii="Times New Roman" w:hAnsi="Times New Roman" w:eastAsia="宋体" w:cs="Times New Roman"/>
      <w:i/>
      <w:iCs/>
      <w:color w:val="000000"/>
      <w:szCs w:val="24"/>
    </w:rPr>
  </w:style>
  <w:style w:type="character" w:customStyle="1" w:styleId="181">
    <w:name w:val="正文文本缩进 字符"/>
    <w:basedOn w:val="59"/>
    <w:link w:val="19"/>
    <w:semiHidden/>
    <w:qFormat/>
    <w:uiPriority w:val="99"/>
    <w:rPr>
      <w:rFonts w:ascii="Times New Roman" w:hAnsi="Times New Roman" w:eastAsia="宋体" w:cs="Times New Roman"/>
      <w:szCs w:val="24"/>
    </w:rPr>
  </w:style>
  <w:style w:type="table" w:customStyle="1" w:styleId="182">
    <w:name w:val="中等深浅底纹 1 - 强调文字颜色 11"/>
    <w:basedOn w:val="38"/>
    <w:qFormat/>
    <w:uiPriority w:val="63"/>
    <w:rPr>
      <w:rFonts w:ascii="Calibri" w:hAnsi="Calibri" w:eastAsia="宋体" w:cs="Times New Roman"/>
    </w:rPr>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cPr>
        <w:shd w:val="clear" w:color="auto" w:fill="D3DFEE"/>
      </w:tcPr>
    </w:tblStylePr>
    <w:tblStylePr w:type="band1Horz">
      <w:tcPr>
        <w:tcBorders>
          <w:insideH w:val="nil"/>
          <w:insideV w:val="nil"/>
        </w:tcBorders>
        <w:shd w:val="clear" w:color="auto" w:fill="D3DFEE"/>
      </w:tcPr>
    </w:tblStylePr>
    <w:tblStylePr w:type="band2Horz">
      <w:tcPr>
        <w:tcBorders>
          <w:insideH w:val="nil"/>
          <w:insideV w:val="nil"/>
        </w:tcBorders>
      </w:tcPr>
    </w:tblStylePr>
  </w:style>
  <w:style w:type="table" w:customStyle="1" w:styleId="183">
    <w:name w:val="浅色网格 - 强调文字颜色 11"/>
    <w:basedOn w:val="38"/>
    <w:qFormat/>
    <w:uiPriority w:val="62"/>
    <w:rPr>
      <w:rFonts w:ascii="Calibri" w:hAnsi="Calibri" w:eastAsia="宋体" w:cs="Times New Roman"/>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mbria" w:hAnsi="Cambria" w:eastAsia="宋体" w:cs="Times New Roman"/>
        <w:b/>
        <w:bCs/>
      </w:r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mbria" w:hAnsi="Cambria" w:eastAsia="宋体" w:cs="Times New Roman"/>
        <w:b/>
        <w:bCs/>
      </w:r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mbria" w:hAnsi="Cambria" w:eastAsia="宋体" w:cs="Times New Roman"/>
        <w:b/>
        <w:bCs/>
      </w:rPr>
    </w:tblStylePr>
    <w:tblStylePr w:type="lastCol">
      <w:rPr>
        <w:rFonts w:ascii="Cambria" w:hAnsi="Cambria" w:eastAsia="宋体" w:cs="Times New Roman"/>
        <w:b/>
        <w:bCs/>
      </w:rPr>
      <w:tcPr>
        <w:tcBorders>
          <w:top w:val="single" w:color="4F81BD" w:sz="8"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V w:val="single" w:sz="8" w:space="0"/>
        </w:tcBorders>
      </w:tcPr>
    </w:tblStylePr>
  </w:style>
  <w:style w:type="character" w:customStyle="1" w:styleId="184">
    <w:name w:val="批注主题 字符"/>
    <w:basedOn w:val="110"/>
    <w:link w:val="37"/>
    <w:semiHidden/>
    <w:qFormat/>
    <w:uiPriority w:val="99"/>
    <w:rPr>
      <w:rFonts w:ascii="Times New Roman" w:hAnsi="Times New Roman" w:eastAsia="宋体" w:cs="Times New Roman"/>
      <w:b/>
      <w:bCs/>
      <w:szCs w:val="24"/>
    </w:rPr>
  </w:style>
  <w:style w:type="character" w:customStyle="1" w:styleId="185">
    <w:name w:val="报告正文 字符"/>
    <w:basedOn w:val="59"/>
    <w:link w:val="3"/>
    <w:qFormat/>
    <w:uiPriority w:val="0"/>
    <w:rPr>
      <w:rFonts w:ascii="Times New Roman" w:hAnsi="Times New Roman" w:eastAsia="宋体" w:cs="Times New Roman"/>
      <w:sz w:val="24"/>
      <w:szCs w:val="24"/>
    </w:rPr>
  </w:style>
  <w:style w:type="table" w:customStyle="1" w:styleId="186">
    <w:name w:val="网格表 6 彩色1"/>
    <w:basedOn w:val="38"/>
    <w:qFormat/>
    <w:uiPriority w:val="51"/>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187">
    <w:name w:val="网格表 21"/>
    <w:basedOn w:val="38"/>
    <w:qFormat/>
    <w:uiPriority w:val="47"/>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7" Type="http://schemas.microsoft.com/office/2011/relationships/people" Target="people.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DFC262-3A93-4AF8-B426-6895880CBD74}">
  <ds:schemaRefs/>
</ds:datastoreItem>
</file>

<file path=docProps/app.xml><?xml version="1.0" encoding="utf-8"?>
<Properties xmlns="http://schemas.openxmlformats.org/officeDocument/2006/extended-properties" xmlns:vt="http://schemas.openxmlformats.org/officeDocument/2006/docPropsVTypes">
  <Template>Normal.dotm</Template>
  <Company>示范性软件学院联盟</Company>
  <Pages>36</Pages>
  <Words>9569</Words>
  <Characters>10428</Characters>
  <Lines>35</Lines>
  <Paragraphs>10</Paragraphs>
  <TotalTime>10</TotalTime>
  <ScaleCrop>false</ScaleCrop>
  <LinksUpToDate>false</LinksUpToDate>
  <CharactersWithSpaces>10784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2014-11-07T21:49:00Z</dcterms:created>
  <dc:creator>示范性软件学院联盟</dc:creator>
  <dc:description>第十四届全国大学生软件创新大赛</dc:description>
  <cp:lastModifiedBy>111</cp:lastModifiedBy>
  <dcterms:modified xsi:type="dcterms:W3CDTF">2026-04-01T03:31:14Z</dcterms:modified>
  <dc:title>项目开发文档</dc:title>
  <cp:revision>165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2114D22007704D6DB3CEFA765363C075_13</vt:lpwstr>
  </property>
  <property fmtid="{D5CDD505-2E9C-101B-9397-08002B2CF9AE}" pid="4" name="KSOTemplateDocerSaveRecord">
    <vt:lpwstr>eyJoZGlkIjoiY2U4MDBiYjNiMWI2MjI2MmMxOTI3ZDc1NWEzNDViYjAiLCJ1c2VySWQiOiIxNTQ0ODA3MTYwIn0=</vt:lpwstr>
  </property>
</Properties>
</file>