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A48F" w14:textId="1E12B4F7" w:rsidR="0071484C" w:rsidRPr="009A0CC9" w:rsidRDefault="0071484C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使用案例圖 (Use Case Diagram)</w:t>
      </w:r>
    </w:p>
    <w:p w14:paraId="6F10CA76" w14:textId="3BA58408" w:rsidR="00656040" w:rsidRPr="009A0CC9" w:rsidRDefault="00DE5C12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DE5C12">
        <w:rPr>
          <w:rFonts w:ascii="Microsoft JhengHei Light" w:eastAsia="Microsoft JhengHei Light" w:hAnsi="Microsoft JhengHei Light" w:cs="Microsoft JhengHei Light"/>
          <w:b/>
          <w:bCs/>
          <w:noProof/>
          <w:sz w:val="20"/>
          <w:szCs w:val="20"/>
        </w:rPr>
        <w:drawing>
          <wp:inline distT="0" distB="0" distL="0" distR="0" wp14:anchorId="57C70B75" wp14:editId="180B4142">
            <wp:extent cx="3668567" cy="3157268"/>
            <wp:effectExtent l="0" t="0" r="8255" b="5080"/>
            <wp:docPr id="1335171537" name="圖片 1" descr="一張含有 螢幕擷取畫面, 圖表, 行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71537" name="圖片 1" descr="一張含有 螢幕擷取畫面, 圖表, 行,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639" cy="31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6090" w14:textId="0113D568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 xml:space="preserve">需求規格 </w:t>
      </w:r>
      <w:r w:rsidR="28F950FF"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(</w:t>
      </w: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2個</w:t>
      </w:r>
      <w:r w:rsidR="706D626C"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)</w:t>
      </w:r>
    </w:p>
    <w:p w14:paraId="7F79CAF9" w14:textId="4FE3E858" w:rsidR="00B4141A" w:rsidRPr="009A0CC9" w:rsidRDefault="2934B4E8" w:rsidP="3AE94CE3">
      <w:pPr>
        <w:spacing w:line="276" w:lineRule="auto"/>
        <w:rPr>
          <w:rFonts w:ascii="Microsoft JhengHei Light" w:eastAsia="Microsoft JhengHei Light" w:hAnsi="Microsoft JhengHei Light"/>
        </w:rPr>
      </w:pP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一</w:t>
      </w:r>
      <w:proofErr w:type="gramEnd"/>
      <w:r w:rsidR="7608059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</w:p>
    <w:p w14:paraId="3FE2305B" w14:textId="4B506354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功能: </w:t>
      </w:r>
      <w:r w:rsidR="5BF7BD3B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</w:t>
      </w:r>
    </w:p>
    <w:p w14:paraId="7D49D6FD" w14:textId="0C390AC9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輸入: 課程代號</w:t>
      </w:r>
    </w:p>
    <w:p w14:paraId="3644582E" w14:textId="1F6A6CF1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輸出: 加選課程之資訊(上課時間、開課人數</w:t>
      </w:r>
      <w:r w:rsidR="00F16B02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、講師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等相關資訊) </w:t>
      </w:r>
    </w:p>
    <w:p w14:paraId="542B778B" w14:textId="38C4F88D" w:rsidR="00B4141A" w:rsidRPr="00F16B02" w:rsidRDefault="76080598" w:rsidP="3AE94CE3">
      <w:pPr>
        <w:spacing w:line="276" w:lineRule="auto"/>
        <w:rPr>
          <w:rFonts w:ascii="Microsoft JhengHei Light" w:eastAsia="Microsoft JhengHei Light" w:hAnsi="Microsoft JhengHei Light" w:hint="eastAsia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前置條件: 課程人數上限&gt;目前已選上之人數、是否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堂、是否超過</w:t>
      </w:r>
      <w:r w:rsidR="00F16B02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可選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學分上限</w:t>
      </w:r>
    </w:p>
    <w:p w14:paraId="12D2801E" w14:textId="76ACE721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後置條件: 課程已選上人數+1、目前學分+加選課程學分數</w:t>
      </w:r>
    </w:p>
    <w:p w14:paraId="7B0B66C4" w14:textId="5D66C3AF" w:rsidR="00B4141A" w:rsidRPr="009A0CC9" w:rsidRDefault="37B5C113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二</w:t>
      </w:r>
      <w:r w:rsidR="7608059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</w:p>
    <w:p w14:paraId="466FF7DC" w14:textId="59D1B23A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功能: </w:t>
      </w:r>
      <w:r w:rsidR="08D800C9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</w:p>
    <w:p w14:paraId="01134428" w14:textId="0C390AC9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輸入: 課程代號</w:t>
      </w:r>
    </w:p>
    <w:p w14:paraId="53F78821" w14:textId="6276F10B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輸出: 退選課程之資訊(上課時間、地點、開課人數等相關資訊) </w:t>
      </w:r>
    </w:p>
    <w:p w14:paraId="640472E9" w14:textId="02B70EF7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前置條件: 已修課學分&gt;9、是否</w:t>
      </w:r>
      <w:r w:rsidR="00F16B02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為必修課程</w:t>
      </w:r>
    </w:p>
    <w:p w14:paraId="17136AC8" w14:textId="5EF425E3" w:rsidR="00F16B02" w:rsidRDefault="048171A7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後置條件: 課程已選上人數-1、目前學分</w:t>
      </w:r>
      <w:r w:rsidR="24D6303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-退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選課程學分數</w:t>
      </w:r>
    </w:p>
    <w:p w14:paraId="10611BDF" w14:textId="77777777" w:rsidR="00F16B02" w:rsidRDefault="00F16B02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5465537C" w14:textId="28383BF6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lastRenderedPageBreak/>
        <w:t>使用案例規格 (Use Case Specification)</w:t>
      </w:r>
    </w:p>
    <w:p w14:paraId="108B0ACE" w14:textId="5A3E6163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一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   </w:t>
      </w:r>
    </w:p>
    <w:p w14:paraId="7752F768" w14:textId="4665C2D9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 </w:t>
      </w:r>
      <w:r w:rsidR="5F023B13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="1C56CF5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</w:t>
      </w:r>
    </w:p>
    <w:p w14:paraId="6FE08B39" w14:textId="266C4F31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簡述 : 這個使用案例描述</w:t>
      </w:r>
      <w:r w:rsidR="53E7C2C2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如何利用</w:t>
      </w:r>
      <w:r w:rsidR="35F44EF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選課系統新增課程</w:t>
      </w:r>
      <w:r w:rsidR="4B9948A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到課表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 </w:t>
      </w:r>
    </w:p>
    <w:p w14:paraId="4B58B9C1" w14:textId="602C8578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參與行動者 : 學生</w:t>
      </w:r>
    </w:p>
    <w:p w14:paraId="394FE707" w14:textId="2CA0FFF0" w:rsidR="00B4141A" w:rsidRPr="009A0CC9" w:rsidRDefault="2249F8EF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基本流程:</w:t>
      </w:r>
    </w:p>
    <w:p w14:paraId="4DE8650B" w14:textId="12C810B5" w:rsidR="00B4141A" w:rsidRPr="009A0CC9" w:rsidRDefault="2249F8EF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使用案例開始於當學生</w:t>
      </w:r>
      <w:r w:rsidR="421578E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登入選課系統</w:t>
      </w:r>
    </w:p>
    <w:p w14:paraId="2A271F15" w14:textId="4496DE1A" w:rsidR="00B4141A" w:rsidRPr="009A0CC9" w:rsidRDefault="48F9421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</w:t>
      </w:r>
      <w:r w:rsidR="2249F8EF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 輸入課程代碼或課程名稱</w:t>
      </w:r>
      <w:r w:rsidR="29C7058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，按下查詢</w:t>
      </w:r>
    </w:p>
    <w:p w14:paraId="592B62F7" w14:textId="411D2093" w:rsidR="00B4141A" w:rsidRPr="009A0CC9" w:rsidRDefault="35CE180D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3.</w:t>
      </w:r>
      <w:r w:rsidR="40440BC7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顯</w:t>
      </w:r>
      <w:r w:rsidR="73AF299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示查詢結果</w:t>
      </w:r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之課程</w:t>
      </w:r>
      <w:r w:rsidR="5896142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資訊 </w:t>
      </w:r>
      <w:r w:rsidR="4FA819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(包括課程代碼、上課時間、人數(實收/上限)、開課教授</w:t>
      </w:r>
      <w:r w:rsidR="36C761D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、系</w:t>
      </w:r>
      <w:proofErr w:type="gramStart"/>
      <w:r w:rsidR="36C761D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所</w:t>
      </w:r>
      <w:r w:rsidR="00F16B02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年</w:t>
      </w:r>
      <w:r w:rsidR="36C761D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級</w:t>
      </w:r>
      <w:proofErr w:type="gramEnd"/>
      <w:r w:rsidR="36C761D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、</w:t>
      </w:r>
      <w:r w:rsidR="4FA819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加選按鍵)</w:t>
      </w:r>
    </w:p>
    <w:p w14:paraId="1726BABC" w14:textId="36592313" w:rsidR="00B4141A" w:rsidRPr="009A0CC9" w:rsidRDefault="4D19F98E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</w:t>
      </w:r>
      <w:r w:rsidR="1EF05CA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學生按下</w:t>
      </w:r>
      <w:proofErr w:type="gramStart"/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加選鍵</w:t>
      </w:r>
      <w:proofErr w:type="gramEnd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，系統檢查</w:t>
      </w:r>
      <w:r w:rsidR="26A83ED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以下內容:</w:t>
      </w:r>
    </w:p>
    <w:p w14:paraId="7068DC6A" w14:textId="3162191C" w:rsidR="00B4141A" w:rsidRPr="009A0CC9" w:rsidRDefault="26A83ED8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5EC0F4D1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</w:t>
      </w:r>
      <w:proofErr w:type="gramStart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堂課加選</w:t>
      </w:r>
      <w:proofErr w:type="gramEnd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人數無超過上限</w:t>
      </w:r>
    </w:p>
    <w:p w14:paraId="3DE33748" w14:textId="52093CA8" w:rsidR="00B4141A" w:rsidRPr="009A0CC9" w:rsidRDefault="7D35510D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5EC0F4D1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該學生修習學分未超過上限</w:t>
      </w:r>
    </w:p>
    <w:p w14:paraId="197B9D4D" w14:textId="55241645" w:rsidR="00B4141A" w:rsidRPr="009A0CC9" w:rsidRDefault="7D35510D" w:rsidP="00F16B02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1E85A1F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該學生在該時段無加選其他課程(</w:t>
      </w:r>
      <w:proofErr w:type="gramStart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  <w:r w:rsidR="00F16B02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354157DF" w14:textId="68EE9FE3" w:rsidR="00B4141A" w:rsidRPr="009A0CC9" w:rsidRDefault="2D1574F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5</w:t>
      </w:r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</w:t>
      </w:r>
      <w:r w:rsidR="1AFDACC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系統顯示加選成功，將課程加入該學生之課表並顯示於系統中</w:t>
      </w:r>
    </w:p>
    <w:p w14:paraId="6ED4F997" w14:textId="4E51B3CB" w:rsidR="00B4141A" w:rsidRPr="009A0CC9" w:rsidRDefault="3BFE4F9B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6</w:t>
      </w:r>
      <w:r w:rsidR="6ED6022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  <w:r w:rsidR="2D06ADD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使用案例結束</w:t>
      </w:r>
    </w:p>
    <w:p w14:paraId="7FB438FD" w14:textId="53DBB3E6" w:rsidR="00B4141A" w:rsidRPr="009A0CC9" w:rsidRDefault="60419159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替代流程:</w:t>
      </w:r>
    </w:p>
    <w:p w14:paraId="15286E46" w14:textId="0D338852" w:rsidR="00B4141A" w:rsidRPr="009A0CC9" w:rsidRDefault="6EB58281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2.1</w:t>
      </w:r>
      <w:r w:rsidR="1CF38892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若查無課程</w:t>
      </w:r>
    </w:p>
    <w:p w14:paraId="5E44DD7A" w14:textId="3E4F71D5" w:rsidR="00B4141A" w:rsidRPr="009A0CC9" w:rsidRDefault="6EB58281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</w:t>
      </w:r>
      <w:r w:rsidR="7849E9B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螢幕跳出提示"查無此課程，</w:t>
      </w:r>
      <w:r w:rsidR="43B5B98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請</w:t>
      </w:r>
      <w:r w:rsidR="7849E9B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重新輸入!"</w:t>
      </w:r>
    </w:p>
    <w:p w14:paraId="2720701C" w14:textId="34E675C3" w:rsidR="00B4141A" w:rsidRPr="009A0CC9" w:rsidRDefault="7849E9B9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</w:t>
      </w:r>
      <w:r w:rsidR="78AAF4A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回到基本流程第二步</w:t>
      </w:r>
    </w:p>
    <w:p w14:paraId="11CC06B1" w14:textId="649A508F" w:rsidR="00B4141A" w:rsidRPr="009A0CC9" w:rsidRDefault="78AAF4A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4.1</w:t>
      </w:r>
      <w:r w:rsidR="3356D72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若該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堂課加選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人數超過上限</w:t>
      </w:r>
    </w:p>
    <w:p w14:paraId="179FDC46" w14:textId="22AB5EC9" w:rsidR="00B4141A" w:rsidRPr="009A0CC9" w:rsidRDefault="78AAF4A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螢幕跳出提示"課程人數已達上限，加選失敗</w:t>
      </w:r>
      <w:r w:rsidR="0B11F76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!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"</w:t>
      </w:r>
    </w:p>
    <w:p w14:paraId="26679810" w14:textId="2D401EF4" w:rsidR="00B4141A" w:rsidRPr="009A0CC9" w:rsidRDefault="78AAF4A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</w:t>
      </w:r>
      <w:r w:rsidR="54123F9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使用案例結束，加選失敗</w:t>
      </w:r>
    </w:p>
    <w:p w14:paraId="16D449A5" w14:textId="44E8A25D" w:rsidR="00B4141A" w:rsidRPr="009A0CC9" w:rsidRDefault="54123F99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4.2</w:t>
      </w:r>
      <w:r w:rsidR="0EE184D3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該學生修習學分超過上限</w:t>
      </w:r>
    </w:p>
    <w:p w14:paraId="1475911E" w14:textId="4A656944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lastRenderedPageBreak/>
        <w:t>1. 螢幕跳出提示"修習學分已達上限，加選失敗!"</w:t>
      </w:r>
    </w:p>
    <w:p w14:paraId="5438D53B" w14:textId="0743A41B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2.使用案例結束，加選失敗</w:t>
      </w:r>
    </w:p>
    <w:p w14:paraId="7406D6E4" w14:textId="11099410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4.3 該學生在該時段已加選其他課程(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</w:p>
    <w:p w14:paraId="7332BE89" w14:textId="516B5546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螢幕跳出提示"課程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堂，加選失敗!"</w:t>
      </w:r>
    </w:p>
    <w:p w14:paraId="1BD4C612" w14:textId="6C81AAA7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2.使用案例結束，加選失敗</w:t>
      </w:r>
    </w:p>
    <w:p w14:paraId="5D972199" w14:textId="5EEA6946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二.</w:t>
      </w:r>
    </w:p>
    <w:p w14:paraId="2118BFBF" w14:textId="5B0D166D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 </w:t>
      </w:r>
      <w:r w:rsidR="793B19CF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</w:p>
    <w:p w14:paraId="756C5682" w14:textId="5DEC8E95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簡述 : 這個使用案例描述學生如何利用選課系統</w:t>
      </w:r>
      <w:r w:rsidR="3294F13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刪除已存在於學生課表之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課程  </w:t>
      </w:r>
    </w:p>
    <w:p w14:paraId="6E491996" w14:textId="602C8578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參與行動者 : 學生</w:t>
      </w:r>
    </w:p>
    <w:p w14:paraId="14626626" w14:textId="4E033429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基本流程:</w:t>
      </w:r>
    </w:p>
    <w:p w14:paraId="56F113F6" w14:textId="57C21729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使用案例開始於當學生登入選課系統以後</w:t>
      </w:r>
    </w:p>
    <w:p w14:paraId="73CD6509" w14:textId="05A9439B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2. </w:t>
      </w:r>
      <w:r w:rsidR="3BB5868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學生輸入欲退選課程之代號並按下搜尋</w:t>
      </w:r>
    </w:p>
    <w:p w14:paraId="4A8097F2" w14:textId="0149C2BE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3. </w:t>
      </w:r>
      <w:r w:rsidR="653D1D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選課系統顯示該課程相關資訊(</w:t>
      </w:r>
      <w:r w:rsidR="1689CA0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包括課程代碼、上課時間</w:t>
      </w:r>
      <w:r w:rsidR="00F16B02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、</w:t>
      </w:r>
      <w:r w:rsidR="1689CA0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人數</w:t>
      </w:r>
      <w:r w:rsidR="391B2F2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(實收/上限)、開課教授</w:t>
      </w:r>
      <w:r w:rsidR="653D1D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)及退選按鍵</w:t>
      </w:r>
    </w:p>
    <w:p w14:paraId="50DEE13F" w14:textId="55DDF2EF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 使用者選擇</w:t>
      </w:r>
      <w:r w:rsidR="2F23C7D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</w:p>
    <w:p w14:paraId="52FB378B" w14:textId="49B4FA33" w:rsidR="00B4141A" w:rsidRPr="009A0CC9" w:rsidRDefault="00F16B02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5</w:t>
      </w:r>
      <w:r w:rsidR="2512ED1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</w:t>
      </w:r>
      <w:r w:rsidR="4DACEF4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</w:t>
      </w:r>
      <w:r w:rsidR="05A306C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確認學生</w:t>
      </w:r>
      <w:r w:rsidR="3A54FE6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符合</w:t>
      </w:r>
      <w:r w:rsidR="05A306C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</w:t>
      </w:r>
      <w:r w:rsidR="24E5DA0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選規定</w:t>
      </w:r>
    </w:p>
    <w:p w14:paraId="7A40D4F0" w14:textId="581F2343" w:rsidR="00B4141A" w:rsidRPr="009A0CC9" w:rsidRDefault="2BE42143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3F850B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退選課程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不為系上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必選課程</w:t>
      </w:r>
    </w:p>
    <w:p w14:paraId="1C17A153" w14:textId="44EA5373" w:rsidR="00B4141A" w:rsidRPr="009A0CC9" w:rsidRDefault="2BE42143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- 學生退選後學分不低於學分下限(9學分) </w:t>
      </w:r>
    </w:p>
    <w:p w14:paraId="17A7DD6C" w14:textId="7F84676B" w:rsidR="00B4141A" w:rsidRPr="009A0CC9" w:rsidRDefault="00F16B02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6</w:t>
      </w:r>
      <w:r w:rsidR="2BE42143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</w:t>
      </w:r>
      <w:r w:rsidR="7102F37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確認退選</w:t>
      </w:r>
      <w:r w:rsidR="2512ED1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7438F25B" w14:textId="7D591E68" w:rsidR="00B4141A" w:rsidRPr="009A0CC9" w:rsidRDefault="00F16B02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7</w:t>
      </w:r>
      <w:r w:rsidR="2512ED1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</w:t>
      </w:r>
      <w:r w:rsidR="6ECFA3D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顯示退選成功提示並更新學生課表、學分數</w:t>
      </w:r>
    </w:p>
    <w:p w14:paraId="6A2C6D15" w14:textId="6D55A013" w:rsidR="00B4141A" w:rsidRPr="009A0CC9" w:rsidRDefault="00F16B02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8</w:t>
      </w:r>
      <w:r w:rsidR="2512ED1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 使用案例結束</w:t>
      </w:r>
    </w:p>
    <w:p w14:paraId="1737CE93" w14:textId="1D2765CD" w:rsidR="00B4141A" w:rsidRPr="009A0CC9" w:rsidRDefault="00B4141A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7D993771" w14:textId="313067F1" w:rsidR="00B4141A" w:rsidRPr="009A0CC9" w:rsidRDefault="03B52C81" w:rsidP="3AE94CE3">
      <w:pPr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/>
          <w:sz w:val="20"/>
          <w:szCs w:val="20"/>
        </w:rPr>
        <w:t>替代流程:</w:t>
      </w:r>
    </w:p>
    <w:p w14:paraId="5E8E8C2C" w14:textId="1826BD6F" w:rsidR="77E27FBE" w:rsidRPr="009A0CC9" w:rsidRDefault="77E27FBE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2.1</w:t>
      </w:r>
      <w:r w:rsidR="0D4FFB8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若課程不存在</w:t>
      </w:r>
    </w:p>
    <w:p w14:paraId="6C9F27BD" w14:textId="4593FDDC" w:rsidR="77E27FBE" w:rsidRPr="009A0CC9" w:rsidRDefault="77E27FBE" w:rsidP="5C3DF041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lastRenderedPageBreak/>
        <w:t>1. 螢幕跳出提示"查無此課程，請重新輸入!"</w:t>
      </w:r>
    </w:p>
    <w:p w14:paraId="648AE7C6" w14:textId="4299C5CC" w:rsidR="77E27FBE" w:rsidRPr="009A0CC9" w:rsidRDefault="77E27FBE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2. </w:t>
      </w:r>
      <w:r w:rsidR="36DC3BC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回到基本流程第2步驟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6211C636" w14:textId="0539A58C" w:rsidR="698755A7" w:rsidRDefault="698755A7" w:rsidP="5C3DF041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3.1 若該課堂不存在於學生課表中</w:t>
      </w:r>
    </w:p>
    <w:p w14:paraId="271B9EB1" w14:textId="65AB31DA" w:rsidR="698755A7" w:rsidRDefault="698755A7" w:rsidP="5C3DF041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1. 則按鈕應為：加選，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而非退選</w:t>
      </w:r>
      <w:proofErr w:type="gramEnd"/>
    </w:p>
    <w:p w14:paraId="3F1769E0" w14:textId="656B42B9" w:rsidR="5E885DB2" w:rsidRPr="009A0CC9" w:rsidRDefault="5E885DB2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7</w:t>
      </w:r>
      <w:r w:rsidR="675DAE0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.1 若</w:t>
      </w:r>
      <w:r w:rsidR="1823BDA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  <w:proofErr w:type="gramStart"/>
      <w:r w:rsidR="627CD9CF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課程為</w:t>
      </w:r>
      <w:r w:rsidR="6C57633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系上</w:t>
      </w:r>
      <w:proofErr w:type="gramEnd"/>
      <w:r w:rsidR="6C57633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必選課程</w:t>
      </w:r>
    </w:p>
    <w:p w14:paraId="3D9E603F" w14:textId="13A61975" w:rsidR="4364A356" w:rsidRPr="009A0CC9" w:rsidRDefault="4364A356" w:rsidP="5C3DF041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系統提示"退選失敗，需諮詢系上助教"</w:t>
      </w:r>
    </w:p>
    <w:p w14:paraId="1312A491" w14:textId="42E52A3B" w:rsidR="6F6EFD89" w:rsidRPr="009A0CC9" w:rsidRDefault="6F6EFD89" w:rsidP="5C3DF041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 使用案例結束，退選失敗</w:t>
      </w:r>
    </w:p>
    <w:p w14:paraId="3946A15F" w14:textId="3AEF4267" w:rsidR="2BE1199A" w:rsidRPr="009A0CC9" w:rsidRDefault="2BE1199A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7</w:t>
      </w:r>
      <w:r w:rsidR="6F6EFD8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  <w:r w:rsidR="5A590D9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</w:t>
      </w:r>
      <w:r w:rsidR="6F6EFD8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若學生退選後學分低於學分下限(9學分)</w:t>
      </w:r>
    </w:p>
    <w:p w14:paraId="04C21E8A" w14:textId="34FC857A" w:rsidR="6F6EFD89" w:rsidRPr="009A0CC9" w:rsidRDefault="6F6EFD89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</w:t>
      </w:r>
      <w:r w:rsidRPr="009A0CC9">
        <w:rPr>
          <w:rFonts w:ascii="Microsoft JhengHei Light" w:eastAsia="Microsoft JhengHei Light" w:hAnsi="Microsoft JhengHei Light"/>
        </w:rPr>
        <w:tab/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系統提示"退選失敗，</w:t>
      </w:r>
      <w:r w:rsidR="40D31F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學分下限限制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"</w:t>
      </w:r>
    </w:p>
    <w:p w14:paraId="60993182" w14:textId="188135C7" w:rsidR="1ED52E64" w:rsidRPr="009A0CC9" w:rsidRDefault="1ED52E64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2. </w:t>
      </w:r>
      <w:r>
        <w:tab/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本使用案</w:t>
      </w:r>
      <w:r w:rsidR="2120CF8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例結束，退選失敗</w:t>
      </w:r>
    </w:p>
    <w:p w14:paraId="39ADFBF2" w14:textId="77777777" w:rsidR="00235A66" w:rsidRPr="00235A66" w:rsidRDefault="00235A66" w:rsidP="00F16B02">
      <w:pPr>
        <w:spacing w:line="276" w:lineRule="auto"/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</w:pPr>
    </w:p>
    <w:p w14:paraId="6FA3DB65" w14:textId="2AF2E4F1" w:rsidR="6E4CA603" w:rsidRPr="009A0CC9" w:rsidRDefault="6E4CA603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9A0CC9">
        <w:rPr>
          <w:rFonts w:ascii="Microsoft JhengHei Light" w:eastAsia="Microsoft JhengHei Light" w:hAnsi="Microsoft JhengHei Light"/>
          <w:b/>
          <w:bCs/>
          <w:sz w:val="20"/>
          <w:szCs w:val="20"/>
        </w:rPr>
        <w:t>測試案例</w:t>
      </w:r>
      <w:r w:rsidR="14E6335C" w:rsidRPr="009A0CC9">
        <w:rPr>
          <w:rFonts w:ascii="Microsoft JhengHei Light" w:eastAsia="Microsoft JhengHei Light" w:hAnsi="Microsoft JhengHei Light"/>
          <w:b/>
          <w:bCs/>
          <w:sz w:val="20"/>
          <w:szCs w:val="20"/>
        </w:rPr>
        <w:t>(加選</w:t>
      </w:r>
      <w:r w:rsidR="14E6335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、</w:t>
      </w:r>
      <w:r w:rsidR="14E6335C" w:rsidRPr="009A0CC9">
        <w:rPr>
          <w:rFonts w:ascii="Microsoft JhengHei Light" w:eastAsia="Microsoft JhengHei Light" w:hAnsi="Microsoft JhengHei Light"/>
          <w:b/>
          <w:bCs/>
          <w:sz w:val="20"/>
          <w:szCs w:val="20"/>
        </w:rPr>
        <w:t>退選各三個)</w:t>
      </w:r>
    </w:p>
    <w:p w14:paraId="1A4932C7" w14:textId="245CDB73" w:rsidR="004562C0" w:rsidRDefault="27CA4557" w:rsidP="3AE94CE3">
      <w:pPr>
        <w:spacing w:line="276" w:lineRule="auto"/>
        <w:rPr>
          <w:rFonts w:ascii="Microsoft JhengHei Light" w:eastAsia="Microsoft JhengHei Light" w:hAnsi="Microsoft JhengHei Light"/>
          <w:sz w:val="20"/>
          <w:szCs w:val="20"/>
        </w:rPr>
      </w:pPr>
      <w:proofErr w:type="gramStart"/>
      <w:r w:rsidRPr="009A0CC9">
        <w:rPr>
          <w:rFonts w:ascii="Microsoft JhengHei Light" w:eastAsia="Microsoft JhengHei Light" w:hAnsi="Microsoft JhengHei Light"/>
          <w:sz w:val="20"/>
          <w:szCs w:val="20"/>
        </w:rPr>
        <w:t>一</w:t>
      </w:r>
      <w:proofErr w:type="gramEnd"/>
      <w:r w:rsidRPr="009A0CC9">
        <w:rPr>
          <w:rFonts w:ascii="Microsoft JhengHei Light" w:eastAsia="Microsoft JhengHei Light" w:hAnsi="Microsoft JhengHei Light"/>
          <w:sz w:val="20"/>
          <w:szCs w:val="20"/>
        </w:rPr>
        <w:t>. 加選</w:t>
      </w:r>
    </w:p>
    <w:p w14:paraId="4B7EDB61" w14:textId="199CB6DB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</w:t>
      </w:r>
      <w:r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5CB30781" w14:textId="1C4AE41D" w:rsidR="004562C0" w:rsidRDefault="004562C0" w:rsidP="004562C0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學生在該時段</w:t>
      </w:r>
      <w:r w:rsidR="00AD3F1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有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其他課程(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5B33D5F3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6EA3AF4E" w14:textId="79A69C43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學生輸入選課代碼1234，但</w:t>
      </w:r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學生在該時段</w:t>
      </w:r>
      <w:r w:rsidR="0093203A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有</w:t>
      </w:r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其他課程(</w:t>
      </w:r>
      <w:proofErr w:type="gramStart"/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</w:p>
    <w:p w14:paraId="18892FFC" w14:textId="7BF35258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預期結果: (1) 系統顯示課程資訊 (2) 且按鍵應</w:t>
      </w:r>
      <w:r w:rsidR="0093203A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設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為</w:t>
      </w:r>
      <w:r w:rsidR="0093203A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不可用</w:t>
      </w:r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，並顯示</w:t>
      </w:r>
      <w:proofErr w:type="gramStart"/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衝</w:t>
      </w:r>
      <w:proofErr w:type="gramEnd"/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堂</w:t>
      </w:r>
    </w:p>
    <w:p w14:paraId="620298B5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59785AD1" w14:textId="77777777" w:rsidR="00DB510E" w:rsidRDefault="00DB510E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18A94082" w14:textId="15065FE4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</w:t>
      </w:r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301C6C28" w14:textId="51F9AE32" w:rsidR="004562C0" w:rsidRDefault="004562C0" w:rsidP="004562C0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</w:t>
      </w:r>
      <w:r w:rsidR="00235A6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學生修習學分超過上限</w:t>
      </w:r>
    </w:p>
    <w:p w14:paraId="4D6E0576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10D44BEC" w14:textId="044FA358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測試動作: </w:t>
      </w:r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學生目前學分為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25</w:t>
      </w:r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，並輸入選課代碼6852 (Unix應用與實務</w:t>
      </w:r>
      <w:proofErr w:type="gramStart"/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</w:t>
      </w:r>
      <w:proofErr w:type="gramEnd"/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（2學分），並按下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3B715E39" w14:textId="2AACE82D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lastRenderedPageBreak/>
        <w:t>預期結果: (1) 系統應提示“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修課學分超過限制，若需申請超修請洽系上選課助教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” (2)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選失敗 </w:t>
      </w:r>
    </w:p>
    <w:p w14:paraId="545BBAA8" w14:textId="77777777" w:rsidR="00DB510E" w:rsidRDefault="00DB510E" w:rsidP="004562C0">
      <w:pPr>
        <w:spacing w:line="276" w:lineRule="auto"/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</w:pPr>
    </w:p>
    <w:p w14:paraId="1DBDBED4" w14:textId="04AF326C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</w:t>
      </w:r>
      <w:r w:rsidR="002E4ECF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134E9293" w14:textId="137D4AA5" w:rsidR="004562C0" w:rsidRPr="001A218C" w:rsidRDefault="004562C0" w:rsidP="001A218C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</w:t>
      </w:r>
      <w:r w:rsidR="001A218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該堂課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選課</w:t>
      </w:r>
      <w:r w:rsidR="001A218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人數超過上限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4859D6C9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3991BE81" w14:textId="1FC1FE75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學生輸入選課代碼6852 (Unix應用與實務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）（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2學分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，實收人數/餘額人數 : 60/0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，並按下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，</w:t>
      </w:r>
    </w:p>
    <w:p w14:paraId="27461A68" w14:textId="57ABF2CF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預期結果: (1) 系統應提示“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此課程修課人數已達上限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” (2)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選失敗</w:t>
      </w:r>
    </w:p>
    <w:p w14:paraId="07ADD87D" w14:textId="109EAE49" w:rsidR="3AE94CE3" w:rsidRDefault="3AE94CE3" w:rsidP="3AE94CE3">
      <w:pPr>
        <w:spacing w:line="276" w:lineRule="auto"/>
        <w:rPr>
          <w:rFonts w:ascii="Microsoft JhengHei Light" w:eastAsia="Microsoft JhengHei Light" w:hAnsi="Microsoft JhengHei Light"/>
          <w:sz w:val="20"/>
          <w:szCs w:val="20"/>
        </w:rPr>
      </w:pPr>
    </w:p>
    <w:p w14:paraId="2BAF1392" w14:textId="77777777" w:rsidR="00DB510E" w:rsidRPr="009A0CC9" w:rsidRDefault="00DB510E" w:rsidP="3AE94CE3">
      <w:pPr>
        <w:spacing w:line="276" w:lineRule="auto"/>
        <w:rPr>
          <w:rFonts w:ascii="Microsoft JhengHei Light" w:eastAsia="Microsoft JhengHei Light" w:hAnsi="Microsoft JhengHei Light"/>
          <w:sz w:val="20"/>
          <w:szCs w:val="20"/>
        </w:rPr>
      </w:pPr>
    </w:p>
    <w:p w14:paraId="727E3867" w14:textId="1AE22300" w:rsidR="4633604B" w:rsidRPr="009A0CC9" w:rsidRDefault="4633604B" w:rsidP="3AE94CE3">
      <w:pPr>
        <w:spacing w:line="276" w:lineRule="auto"/>
        <w:rPr>
          <w:rFonts w:ascii="Microsoft JhengHei Light" w:eastAsia="Microsoft JhengHei Light" w:hAnsi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/>
          <w:sz w:val="20"/>
          <w:szCs w:val="20"/>
        </w:rPr>
        <w:t>二. 退選</w:t>
      </w:r>
    </w:p>
    <w:p w14:paraId="7A7421EF" w14:textId="095EDBDC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使用案例: 退選</w:t>
      </w:r>
    </w:p>
    <w:p w14:paraId="014E537B" w14:textId="1ABF7E03" w:rsidR="37F754F4" w:rsidRDefault="37F754F4" w:rsidP="5C3DF041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測試功能: 學生必須在個人課表中持有該堂課，才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可以做退選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動作</w:t>
      </w:r>
      <w:r w:rsidR="5C3DF04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747AD750" w14:textId="11B63078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系統初始狀態: </w:t>
      </w:r>
      <w:r w:rsidR="1B686A4E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選課系統顯示搜尋欄</w:t>
      </w:r>
    </w:p>
    <w:p w14:paraId="7BA9E98A" w14:textId="6EAC960F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測試動作: </w:t>
      </w:r>
      <w:r w:rsidR="06A719F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學生輸入選課代碼1234，但學生並沒有持有該堂課</w:t>
      </w:r>
    </w:p>
    <w:p w14:paraId="1D42C295" w14:textId="00684B4A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預期結果: (1) </w:t>
      </w:r>
      <w:r w:rsidR="7FD638CE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系統顯示課程資訊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(2) </w:t>
      </w:r>
      <w:r w:rsidR="75F1AA9A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且按鍵顯示應為“加選”</w:t>
      </w:r>
    </w:p>
    <w:p w14:paraId="7BC50397" w14:textId="05BC882E" w:rsidR="5C3DF041" w:rsidRDefault="5C3DF041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2D2784BE" w14:textId="77777777" w:rsidR="00DB510E" w:rsidRDefault="00DB510E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6B01EFA7" w14:textId="095EDBDC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使用案例: 退選</w:t>
      </w:r>
    </w:p>
    <w:p w14:paraId="31FA6F9D" w14:textId="7389A8E4" w:rsidR="75F1AA9A" w:rsidRDefault="75F1AA9A" w:rsidP="5C3DF041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測試功能: 退選</w:t>
      </w:r>
      <w:proofErr w:type="gramStart"/>
      <w:r w:rsidR="00AD3F1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課程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為</w:t>
      </w:r>
      <w:r w:rsidR="5C3DF04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上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必修 </w:t>
      </w:r>
    </w:p>
    <w:p w14:paraId="25C40880" w14:textId="11B63078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722F2EAA" w14:textId="598DC866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學生輸入選課代碼7123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（</w:t>
      </w:r>
      <w:proofErr w:type="gramEnd"/>
      <w:r w:rsidR="6933B4FB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演算法</w:t>
      </w:r>
      <w:r w:rsidR="03B1DB64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)，並按下退選</w:t>
      </w:r>
    </w:p>
    <w:p w14:paraId="3901F344" w14:textId="2CD47A52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預期結果: (1) </w:t>
      </w:r>
      <w:r w:rsidR="2FDC567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系統應提示“該課堂為必修，退選需聯絡助教” (2)退選失敗</w:t>
      </w:r>
      <w:r w:rsidR="24FA1F76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26C286A0" w14:textId="4EA24CFB" w:rsidR="5C3DF041" w:rsidRDefault="5C3DF041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4B6E1882" w14:textId="77777777" w:rsidR="00DB510E" w:rsidRDefault="00DB510E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11C2D123" w14:textId="095EDBDC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使用案例: 退選</w:t>
      </w:r>
    </w:p>
    <w:p w14:paraId="7811ABF2" w14:textId="26261787" w:rsidR="5502734A" w:rsidRDefault="5502734A" w:rsidP="5C3DF041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退選後總學分低於9 </w:t>
      </w:r>
    </w:p>
    <w:p w14:paraId="49D20792" w14:textId="11B63078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51E1A5B5" w14:textId="08D5DB68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學生目前學分為</w:t>
      </w:r>
      <w:r w:rsidR="037DF92B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9，並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輸入選課代碼6852</w:t>
      </w:r>
      <w:r w:rsidR="1D5691E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(Unix應用與實務</w:t>
      </w:r>
      <w:proofErr w:type="gramStart"/>
      <w:r w:rsidR="1D5691E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</w:t>
      </w:r>
      <w:proofErr w:type="gramEnd"/>
      <w:r w:rsidR="1D5691E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（2學分）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，並按下退選</w:t>
      </w:r>
    </w:p>
    <w:p w14:paraId="16C582C2" w14:textId="0C34344F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預期結果: (1) 系統應提示“</w:t>
      </w:r>
      <w:r w:rsidR="44682CCA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學分數不可低於9學分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” (2)退選失敗</w:t>
      </w:r>
    </w:p>
    <w:p w14:paraId="24CF8858" w14:textId="68D8814B" w:rsidR="5C3DF041" w:rsidRDefault="5C3DF041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39E897D8" w14:textId="30C7AE20" w:rsidR="3AE94CE3" w:rsidRDefault="3AE94CE3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637E033F" w14:textId="0C8DB495" w:rsidR="3AE94CE3" w:rsidRPr="009A0CC9" w:rsidRDefault="3AE94CE3" w:rsidP="3AE94CE3">
      <w:pPr>
        <w:rPr>
          <w:rFonts w:ascii="Microsoft JhengHei Light" w:eastAsia="Microsoft JhengHei Light" w:hAnsi="Microsoft JhengHei Light"/>
          <w:sz w:val="20"/>
          <w:szCs w:val="20"/>
        </w:rPr>
      </w:pPr>
    </w:p>
    <w:sectPr w:rsidR="3AE94CE3" w:rsidRPr="009A0CC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15902" w14:textId="77777777" w:rsidR="00A26C48" w:rsidRDefault="00A26C48">
      <w:pPr>
        <w:spacing w:after="0" w:line="240" w:lineRule="auto"/>
      </w:pPr>
      <w:r>
        <w:separator/>
      </w:r>
    </w:p>
  </w:endnote>
  <w:endnote w:type="continuationSeparator" w:id="0">
    <w:p w14:paraId="5CB5A70F" w14:textId="77777777" w:rsidR="00A26C48" w:rsidRDefault="00A26C48">
      <w:pPr>
        <w:spacing w:after="0" w:line="240" w:lineRule="auto"/>
      </w:pPr>
      <w:r>
        <w:continuationSeparator/>
      </w:r>
    </w:p>
  </w:endnote>
  <w:endnote w:type="continuationNotice" w:id="1">
    <w:p w14:paraId="2EEA08E6" w14:textId="77777777" w:rsidR="00A26C48" w:rsidRDefault="00A26C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E94CE3" w14:paraId="2D0BE758" w14:textId="77777777" w:rsidTr="3AE94CE3">
      <w:trPr>
        <w:trHeight w:val="300"/>
      </w:trPr>
      <w:tc>
        <w:tcPr>
          <w:tcW w:w="3005" w:type="dxa"/>
        </w:tcPr>
        <w:p w14:paraId="11091FC5" w14:textId="4FE948E8" w:rsidR="3AE94CE3" w:rsidRDefault="3AE94CE3" w:rsidP="3AE94CE3">
          <w:pPr>
            <w:pStyle w:val="af"/>
            <w:ind w:left="-115"/>
          </w:pPr>
        </w:p>
      </w:tc>
      <w:tc>
        <w:tcPr>
          <w:tcW w:w="3005" w:type="dxa"/>
        </w:tcPr>
        <w:p w14:paraId="37BD55FC" w14:textId="6BD949B3" w:rsidR="3AE94CE3" w:rsidRDefault="3AE94CE3" w:rsidP="3AE94CE3">
          <w:pPr>
            <w:pStyle w:val="af"/>
            <w:jc w:val="center"/>
          </w:pPr>
        </w:p>
      </w:tc>
      <w:tc>
        <w:tcPr>
          <w:tcW w:w="3005" w:type="dxa"/>
        </w:tcPr>
        <w:p w14:paraId="20D58729" w14:textId="338BF09A" w:rsidR="3AE94CE3" w:rsidRDefault="3AE94CE3" w:rsidP="3AE94CE3">
          <w:pPr>
            <w:pStyle w:val="af"/>
            <w:ind w:right="-115"/>
            <w:jc w:val="right"/>
          </w:pPr>
        </w:p>
      </w:tc>
    </w:tr>
  </w:tbl>
  <w:p w14:paraId="2A8BA87A" w14:textId="22644F5B" w:rsidR="3AE94CE3" w:rsidRDefault="3AE94CE3" w:rsidP="3AE94CE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2A423" w14:textId="77777777" w:rsidR="00A26C48" w:rsidRDefault="00A26C48">
      <w:pPr>
        <w:spacing w:after="0" w:line="240" w:lineRule="auto"/>
      </w:pPr>
      <w:r>
        <w:separator/>
      </w:r>
    </w:p>
  </w:footnote>
  <w:footnote w:type="continuationSeparator" w:id="0">
    <w:p w14:paraId="1C317A5C" w14:textId="77777777" w:rsidR="00A26C48" w:rsidRDefault="00A26C48">
      <w:pPr>
        <w:spacing w:after="0" w:line="240" w:lineRule="auto"/>
      </w:pPr>
      <w:r>
        <w:continuationSeparator/>
      </w:r>
    </w:p>
  </w:footnote>
  <w:footnote w:type="continuationNotice" w:id="1">
    <w:p w14:paraId="15D5B48D" w14:textId="77777777" w:rsidR="00A26C48" w:rsidRDefault="00A26C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C29BC" w14:paraId="2403F971" w14:textId="77777777" w:rsidTr="006B5D3A">
      <w:trPr>
        <w:trHeight w:val="300"/>
      </w:trPr>
      <w:tc>
        <w:tcPr>
          <w:tcW w:w="3005" w:type="dxa"/>
        </w:tcPr>
        <w:p w14:paraId="31C34B92" w14:textId="7E6F9102" w:rsidR="004C29BC" w:rsidRPr="0071484C" w:rsidRDefault="004C29BC" w:rsidP="004C29BC">
          <w:pPr>
            <w:pStyle w:val="af"/>
            <w:rPr>
              <w:rFonts w:ascii="微軟正黑體" w:eastAsia="微軟正黑體" w:hAnsi="微軟正黑體" w:cs="微軟正黑體"/>
              <w:b/>
              <w:bCs/>
              <w:sz w:val="20"/>
              <w:szCs w:val="20"/>
            </w:rPr>
          </w:pPr>
          <w:r>
            <w:rPr>
              <w:rFonts w:ascii="微軟正黑體" w:eastAsia="微軟正黑體" w:hAnsi="微軟正黑體" w:cs="微軟正黑體" w:hint="eastAsia"/>
              <w:sz w:val="20"/>
              <w:szCs w:val="20"/>
            </w:rPr>
            <w:t>10/9</w:t>
          </w:r>
          <w:r w:rsidR="0071484C">
            <w:rPr>
              <w:rFonts w:ascii="微軟正黑體" w:eastAsia="微軟正黑體" w:hAnsi="微軟正黑體" w:cs="微軟正黑體" w:hint="eastAsia"/>
              <w:sz w:val="20"/>
              <w:szCs w:val="20"/>
            </w:rPr>
            <w:t xml:space="preserve"> </w:t>
          </w:r>
          <w:r w:rsidR="0071484C" w:rsidRPr="0071484C">
            <w:rPr>
              <w:rFonts w:ascii="微軟正黑體" w:eastAsia="微軟正黑體" w:hAnsi="微軟正黑體" w:cs="微軟正黑體"/>
              <w:b/>
              <w:bCs/>
              <w:sz w:val="20"/>
              <w:szCs w:val="20"/>
            </w:rPr>
            <w:t>需求規格</w:t>
          </w:r>
        </w:p>
      </w:tc>
      <w:tc>
        <w:tcPr>
          <w:tcW w:w="3005" w:type="dxa"/>
        </w:tcPr>
        <w:p w14:paraId="531EA31A" w14:textId="77777777" w:rsidR="004C29BC" w:rsidRPr="3AE94CE3" w:rsidRDefault="004C29BC" w:rsidP="3AE94CE3">
          <w:pPr>
            <w:pStyle w:val="af"/>
            <w:ind w:right="-115"/>
            <w:jc w:val="right"/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</w:pPr>
        </w:p>
      </w:tc>
      <w:tc>
        <w:tcPr>
          <w:tcW w:w="3005" w:type="dxa"/>
        </w:tcPr>
        <w:p w14:paraId="6023F017" w14:textId="3B51FB33" w:rsidR="004C29BC" w:rsidRDefault="004C29BC" w:rsidP="3AE94CE3">
          <w:pPr>
            <w:pStyle w:val="af"/>
            <w:ind w:right="-115"/>
            <w:jc w:val="right"/>
          </w:pPr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 xml:space="preserve">第11組 張珮怡D1051652 </w:t>
          </w:r>
        </w:p>
        <w:p w14:paraId="6A90A670" w14:textId="0BC04F84" w:rsidR="004C29BC" w:rsidRDefault="004C29BC" w:rsidP="3AE94CE3">
          <w:pPr>
            <w:pStyle w:val="af"/>
            <w:ind w:right="-115"/>
            <w:jc w:val="right"/>
          </w:pPr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>江</w:t>
          </w:r>
          <w:proofErr w:type="gramStart"/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>珮</w:t>
          </w:r>
          <w:proofErr w:type="gramEnd"/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>涵D1051857</w:t>
          </w:r>
        </w:p>
      </w:tc>
    </w:tr>
  </w:tbl>
  <w:p w14:paraId="40CF1FDE" w14:textId="5F4DAD14" w:rsidR="3AE94CE3" w:rsidRDefault="3AE94CE3" w:rsidP="3AE94CE3">
    <w:pPr>
      <w:pStyle w:val="af"/>
      <w:rPr>
        <w:rFonts w:ascii="微軟正黑體" w:eastAsia="微軟正黑體" w:hAnsi="微軟正黑體" w:cs="微軟正黑體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C0723"/>
    <w:multiLevelType w:val="hybridMultilevel"/>
    <w:tmpl w:val="D33E91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094353C"/>
    <w:multiLevelType w:val="hybridMultilevel"/>
    <w:tmpl w:val="8BD83EFC"/>
    <w:lvl w:ilvl="0" w:tplc="986036AC">
      <w:start w:val="1"/>
      <w:numFmt w:val="decimal"/>
      <w:lvlText w:val="%1."/>
      <w:lvlJc w:val="left"/>
      <w:pPr>
        <w:ind w:left="720" w:hanging="360"/>
      </w:pPr>
    </w:lvl>
    <w:lvl w:ilvl="1" w:tplc="B198A58C">
      <w:start w:val="1"/>
      <w:numFmt w:val="lowerLetter"/>
      <w:lvlText w:val="%2."/>
      <w:lvlJc w:val="left"/>
      <w:pPr>
        <w:ind w:left="1440" w:hanging="360"/>
      </w:pPr>
    </w:lvl>
    <w:lvl w:ilvl="2" w:tplc="6F044D4C">
      <w:start w:val="1"/>
      <w:numFmt w:val="lowerRoman"/>
      <w:lvlText w:val="%3."/>
      <w:lvlJc w:val="right"/>
      <w:pPr>
        <w:ind w:left="2160" w:hanging="180"/>
      </w:pPr>
    </w:lvl>
    <w:lvl w:ilvl="3" w:tplc="B220EDC0">
      <w:start w:val="1"/>
      <w:numFmt w:val="decimal"/>
      <w:lvlText w:val="%4."/>
      <w:lvlJc w:val="left"/>
      <w:pPr>
        <w:ind w:left="2880" w:hanging="360"/>
      </w:pPr>
    </w:lvl>
    <w:lvl w:ilvl="4" w:tplc="A6A2438C">
      <w:start w:val="1"/>
      <w:numFmt w:val="lowerLetter"/>
      <w:lvlText w:val="%5."/>
      <w:lvlJc w:val="left"/>
      <w:pPr>
        <w:ind w:left="3600" w:hanging="360"/>
      </w:pPr>
    </w:lvl>
    <w:lvl w:ilvl="5" w:tplc="B446831A">
      <w:start w:val="1"/>
      <w:numFmt w:val="lowerRoman"/>
      <w:lvlText w:val="%6."/>
      <w:lvlJc w:val="right"/>
      <w:pPr>
        <w:ind w:left="4320" w:hanging="180"/>
      </w:pPr>
    </w:lvl>
    <w:lvl w:ilvl="6" w:tplc="1056FE52">
      <w:start w:val="1"/>
      <w:numFmt w:val="decimal"/>
      <w:lvlText w:val="%7."/>
      <w:lvlJc w:val="left"/>
      <w:pPr>
        <w:ind w:left="5040" w:hanging="360"/>
      </w:pPr>
    </w:lvl>
    <w:lvl w:ilvl="7" w:tplc="2158B068">
      <w:start w:val="1"/>
      <w:numFmt w:val="lowerLetter"/>
      <w:lvlText w:val="%8."/>
      <w:lvlJc w:val="left"/>
      <w:pPr>
        <w:ind w:left="5760" w:hanging="360"/>
      </w:pPr>
    </w:lvl>
    <w:lvl w:ilvl="8" w:tplc="F52E7794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35996">
    <w:abstractNumId w:val="0"/>
  </w:num>
  <w:num w:numId="2" w16cid:durableId="113845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2B526A"/>
    <w:rsid w:val="00027DE8"/>
    <w:rsid w:val="00082803"/>
    <w:rsid w:val="001831EF"/>
    <w:rsid w:val="001A218C"/>
    <w:rsid w:val="00235A66"/>
    <w:rsid w:val="002E4ECF"/>
    <w:rsid w:val="004562C0"/>
    <w:rsid w:val="004A3FBC"/>
    <w:rsid w:val="004C29BC"/>
    <w:rsid w:val="005B586C"/>
    <w:rsid w:val="00656040"/>
    <w:rsid w:val="006E5899"/>
    <w:rsid w:val="0071484C"/>
    <w:rsid w:val="007605A6"/>
    <w:rsid w:val="008F23C8"/>
    <w:rsid w:val="0093203A"/>
    <w:rsid w:val="009A0CC9"/>
    <w:rsid w:val="009E4801"/>
    <w:rsid w:val="00A26C48"/>
    <w:rsid w:val="00AD3F1D"/>
    <w:rsid w:val="00B4141A"/>
    <w:rsid w:val="00DB510E"/>
    <w:rsid w:val="00DE3C3E"/>
    <w:rsid w:val="00DE5C12"/>
    <w:rsid w:val="00EB5A42"/>
    <w:rsid w:val="00F16B02"/>
    <w:rsid w:val="00F84F3D"/>
    <w:rsid w:val="0182BFAC"/>
    <w:rsid w:val="01F4AA60"/>
    <w:rsid w:val="02E758EA"/>
    <w:rsid w:val="037DF92B"/>
    <w:rsid w:val="03B1DB64"/>
    <w:rsid w:val="03B52C81"/>
    <w:rsid w:val="048171A7"/>
    <w:rsid w:val="04A35148"/>
    <w:rsid w:val="05A306C5"/>
    <w:rsid w:val="05A59ACB"/>
    <w:rsid w:val="05CAF4A4"/>
    <w:rsid w:val="06A719F1"/>
    <w:rsid w:val="070FEA84"/>
    <w:rsid w:val="08D800C9"/>
    <w:rsid w:val="0A315AB1"/>
    <w:rsid w:val="0A63BD17"/>
    <w:rsid w:val="0B11F769"/>
    <w:rsid w:val="0B6EC2D7"/>
    <w:rsid w:val="0C5C9037"/>
    <w:rsid w:val="0C9B5F6B"/>
    <w:rsid w:val="0CE84AF7"/>
    <w:rsid w:val="0CF0C5AB"/>
    <w:rsid w:val="0D4FFB8B"/>
    <w:rsid w:val="0D6A37AC"/>
    <w:rsid w:val="0EE184D3"/>
    <w:rsid w:val="0F8DE398"/>
    <w:rsid w:val="0FC42BF0"/>
    <w:rsid w:val="0FE8BA8B"/>
    <w:rsid w:val="12233AF7"/>
    <w:rsid w:val="128FE8CD"/>
    <w:rsid w:val="12A94833"/>
    <w:rsid w:val="136B5A8F"/>
    <w:rsid w:val="147254CC"/>
    <w:rsid w:val="14E6335C"/>
    <w:rsid w:val="167B5F4E"/>
    <w:rsid w:val="1689CA0A"/>
    <w:rsid w:val="1823BDA5"/>
    <w:rsid w:val="19827A6B"/>
    <w:rsid w:val="19A10810"/>
    <w:rsid w:val="19B52A5E"/>
    <w:rsid w:val="1A7D9D15"/>
    <w:rsid w:val="1AFDACCC"/>
    <w:rsid w:val="1B686A4E"/>
    <w:rsid w:val="1BEBEBBD"/>
    <w:rsid w:val="1C56CF5B"/>
    <w:rsid w:val="1CDD3428"/>
    <w:rsid w:val="1CF38892"/>
    <w:rsid w:val="1D04F21C"/>
    <w:rsid w:val="1D3C646A"/>
    <w:rsid w:val="1D5691E1"/>
    <w:rsid w:val="1E18F762"/>
    <w:rsid w:val="1E85A1FD"/>
    <w:rsid w:val="1ED52E64"/>
    <w:rsid w:val="1EF05CA9"/>
    <w:rsid w:val="2120CF88"/>
    <w:rsid w:val="2249F8EF"/>
    <w:rsid w:val="23663EE4"/>
    <w:rsid w:val="24BDAE2B"/>
    <w:rsid w:val="24D63035"/>
    <w:rsid w:val="24E5DA0D"/>
    <w:rsid w:val="24FA1F76"/>
    <w:rsid w:val="2512ED14"/>
    <w:rsid w:val="25D7A697"/>
    <w:rsid w:val="26A83ED8"/>
    <w:rsid w:val="26AD1102"/>
    <w:rsid w:val="26C582B3"/>
    <w:rsid w:val="27B92E5E"/>
    <w:rsid w:val="27CA4557"/>
    <w:rsid w:val="27E5FAEA"/>
    <w:rsid w:val="2826B9DA"/>
    <w:rsid w:val="286A39B3"/>
    <w:rsid w:val="28F950FF"/>
    <w:rsid w:val="2934B4E8"/>
    <w:rsid w:val="29C7058B"/>
    <w:rsid w:val="2BD1AD2C"/>
    <w:rsid w:val="2BE1199A"/>
    <w:rsid w:val="2BE42143"/>
    <w:rsid w:val="2D06ADD4"/>
    <w:rsid w:val="2D1574F6"/>
    <w:rsid w:val="2E58396B"/>
    <w:rsid w:val="2EF60692"/>
    <w:rsid w:val="2F23C7DD"/>
    <w:rsid w:val="2F6D7B2B"/>
    <w:rsid w:val="2FDC5671"/>
    <w:rsid w:val="303F9339"/>
    <w:rsid w:val="307B483B"/>
    <w:rsid w:val="31764A97"/>
    <w:rsid w:val="319FF53B"/>
    <w:rsid w:val="3294F136"/>
    <w:rsid w:val="3356D720"/>
    <w:rsid w:val="34407FF2"/>
    <w:rsid w:val="34C6D895"/>
    <w:rsid w:val="35581918"/>
    <w:rsid w:val="35CE180D"/>
    <w:rsid w:val="35F44EFD"/>
    <w:rsid w:val="364306D3"/>
    <w:rsid w:val="36C761DB"/>
    <w:rsid w:val="36DC3BC0"/>
    <w:rsid w:val="372E75E7"/>
    <w:rsid w:val="3751F052"/>
    <w:rsid w:val="37B5C113"/>
    <w:rsid w:val="37F754F4"/>
    <w:rsid w:val="391833F6"/>
    <w:rsid w:val="391B2F28"/>
    <w:rsid w:val="39B07A6C"/>
    <w:rsid w:val="3A54FE6B"/>
    <w:rsid w:val="3AE94CE3"/>
    <w:rsid w:val="3B3BCFC3"/>
    <w:rsid w:val="3BB58686"/>
    <w:rsid w:val="3BFE4F9B"/>
    <w:rsid w:val="3CAD4955"/>
    <w:rsid w:val="3D986E7A"/>
    <w:rsid w:val="3DA858AD"/>
    <w:rsid w:val="3E83FA88"/>
    <w:rsid w:val="3F838B3D"/>
    <w:rsid w:val="3F850B3A"/>
    <w:rsid w:val="402C45FD"/>
    <w:rsid w:val="4038889A"/>
    <w:rsid w:val="40440BC7"/>
    <w:rsid w:val="40667B7C"/>
    <w:rsid w:val="40D31F00"/>
    <w:rsid w:val="421578EA"/>
    <w:rsid w:val="423DCE19"/>
    <w:rsid w:val="4269E174"/>
    <w:rsid w:val="4283AB1D"/>
    <w:rsid w:val="42A35935"/>
    <w:rsid w:val="42EEC422"/>
    <w:rsid w:val="43376248"/>
    <w:rsid w:val="4364A356"/>
    <w:rsid w:val="437CB6E4"/>
    <w:rsid w:val="43B5B984"/>
    <w:rsid w:val="44109448"/>
    <w:rsid w:val="44682CCA"/>
    <w:rsid w:val="44AD6957"/>
    <w:rsid w:val="44AEB25C"/>
    <w:rsid w:val="452E1985"/>
    <w:rsid w:val="4544EF6E"/>
    <w:rsid w:val="45CEF60B"/>
    <w:rsid w:val="462C0FB2"/>
    <w:rsid w:val="4633604B"/>
    <w:rsid w:val="4816ED74"/>
    <w:rsid w:val="48341807"/>
    <w:rsid w:val="48F94216"/>
    <w:rsid w:val="495A7AF6"/>
    <w:rsid w:val="4962BFD6"/>
    <w:rsid w:val="4A50B001"/>
    <w:rsid w:val="4A78EE24"/>
    <w:rsid w:val="4A81DE7A"/>
    <w:rsid w:val="4AE0F0C7"/>
    <w:rsid w:val="4B9948A6"/>
    <w:rsid w:val="4D19F98E"/>
    <w:rsid w:val="4DACEF44"/>
    <w:rsid w:val="4E7E3ED1"/>
    <w:rsid w:val="4EE4F914"/>
    <w:rsid w:val="4FA819FE"/>
    <w:rsid w:val="50785B45"/>
    <w:rsid w:val="50897E89"/>
    <w:rsid w:val="513DEAE4"/>
    <w:rsid w:val="51C8E720"/>
    <w:rsid w:val="5290C43D"/>
    <w:rsid w:val="52E1EA98"/>
    <w:rsid w:val="531162C5"/>
    <w:rsid w:val="5371CF85"/>
    <w:rsid w:val="53E7C2C2"/>
    <w:rsid w:val="53EFC78A"/>
    <w:rsid w:val="53F423E4"/>
    <w:rsid w:val="54123F99"/>
    <w:rsid w:val="54B59581"/>
    <w:rsid w:val="5502734A"/>
    <w:rsid w:val="55E5A532"/>
    <w:rsid w:val="57C58E9A"/>
    <w:rsid w:val="5807CE8A"/>
    <w:rsid w:val="5896142D"/>
    <w:rsid w:val="59123EC1"/>
    <w:rsid w:val="5A590D99"/>
    <w:rsid w:val="5A785C56"/>
    <w:rsid w:val="5B35132E"/>
    <w:rsid w:val="5B9C06E0"/>
    <w:rsid w:val="5BF7BD3B"/>
    <w:rsid w:val="5C3DF041"/>
    <w:rsid w:val="5CF52E9D"/>
    <w:rsid w:val="5D3173DC"/>
    <w:rsid w:val="5E0A96C2"/>
    <w:rsid w:val="5E885DB2"/>
    <w:rsid w:val="5EC03350"/>
    <w:rsid w:val="5EC0F4D1"/>
    <w:rsid w:val="5ED5F36E"/>
    <w:rsid w:val="5EF11166"/>
    <w:rsid w:val="5F023B13"/>
    <w:rsid w:val="5F72D29F"/>
    <w:rsid w:val="5FDBC8C9"/>
    <w:rsid w:val="5FF055F6"/>
    <w:rsid w:val="60419159"/>
    <w:rsid w:val="607969B9"/>
    <w:rsid w:val="62105D50"/>
    <w:rsid w:val="622156D6"/>
    <w:rsid w:val="627CD9CF"/>
    <w:rsid w:val="62C346EC"/>
    <w:rsid w:val="632B526A"/>
    <w:rsid w:val="636796B1"/>
    <w:rsid w:val="63A44A1C"/>
    <w:rsid w:val="63FE111B"/>
    <w:rsid w:val="6485DA8A"/>
    <w:rsid w:val="65235744"/>
    <w:rsid w:val="653D1DFE"/>
    <w:rsid w:val="65FD0385"/>
    <w:rsid w:val="66D647B4"/>
    <w:rsid w:val="675DAE06"/>
    <w:rsid w:val="682C2574"/>
    <w:rsid w:val="684CD3CD"/>
    <w:rsid w:val="6879DA83"/>
    <w:rsid w:val="687BCDA5"/>
    <w:rsid w:val="6882977A"/>
    <w:rsid w:val="690A02C9"/>
    <w:rsid w:val="69117A03"/>
    <w:rsid w:val="6933B4FB"/>
    <w:rsid w:val="696C6191"/>
    <w:rsid w:val="698755A7"/>
    <w:rsid w:val="6A16E6E8"/>
    <w:rsid w:val="6A5D7015"/>
    <w:rsid w:val="6B0BC1F6"/>
    <w:rsid w:val="6B302583"/>
    <w:rsid w:val="6B9BFD38"/>
    <w:rsid w:val="6C57633E"/>
    <w:rsid w:val="6E4CA603"/>
    <w:rsid w:val="6E6B5CE7"/>
    <w:rsid w:val="6E6F0DA5"/>
    <w:rsid w:val="6EB58281"/>
    <w:rsid w:val="6ECFA3D0"/>
    <w:rsid w:val="6ED60220"/>
    <w:rsid w:val="6F6EFD89"/>
    <w:rsid w:val="706D626C"/>
    <w:rsid w:val="70D6D93A"/>
    <w:rsid w:val="7102F375"/>
    <w:rsid w:val="725EA38D"/>
    <w:rsid w:val="72C2A441"/>
    <w:rsid w:val="736F0C81"/>
    <w:rsid w:val="73AF2995"/>
    <w:rsid w:val="74939199"/>
    <w:rsid w:val="75A1BD46"/>
    <w:rsid w:val="75B160FB"/>
    <w:rsid w:val="75F1AA9A"/>
    <w:rsid w:val="76080598"/>
    <w:rsid w:val="7686C266"/>
    <w:rsid w:val="77E27FBE"/>
    <w:rsid w:val="7849E9B9"/>
    <w:rsid w:val="78AAF4A4"/>
    <w:rsid w:val="793B19CF"/>
    <w:rsid w:val="7AF94D86"/>
    <w:rsid w:val="7B690577"/>
    <w:rsid w:val="7C327CB1"/>
    <w:rsid w:val="7C42FB50"/>
    <w:rsid w:val="7D35510D"/>
    <w:rsid w:val="7D3EBB0C"/>
    <w:rsid w:val="7DD547B8"/>
    <w:rsid w:val="7DF5607E"/>
    <w:rsid w:val="7E9CF816"/>
    <w:rsid w:val="7FD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B526A"/>
  <w15:chartTrackingRefBased/>
  <w15:docId w15:val="{4A37CEA3-9B91-4B58-AE25-75DA30DA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18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頁首 字元"/>
    <w:basedOn w:val="a0"/>
    <w:link w:val="af"/>
    <w:uiPriority w:val="99"/>
  </w:style>
  <w:style w:type="paragraph" w:styleId="af">
    <w:name w:val="header"/>
    <w:basedOn w:val="a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頁尾 字元"/>
    <w:basedOn w:val="a0"/>
    <w:link w:val="af1"/>
    <w:uiPriority w:val="99"/>
  </w:style>
  <w:style w:type="paragraph" w:styleId="af1">
    <w:name w:val="footer"/>
    <w:basedOn w:val="a"/>
    <w:link w:val="af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張珮怡</dc:creator>
  <cp:keywords/>
  <dc:description/>
  <cp:lastModifiedBy>張珮怡</cp:lastModifiedBy>
  <cp:revision>3</cp:revision>
  <dcterms:created xsi:type="dcterms:W3CDTF">2024-10-14T06:42:00Z</dcterms:created>
  <dcterms:modified xsi:type="dcterms:W3CDTF">2024-11-16T16:59:00Z</dcterms:modified>
</cp:coreProperties>
</file>