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D4A7" w14:textId="76899F0B" w:rsidR="000324FC" w:rsidRDefault="00090F83">
      <w:r>
        <w:rPr>
          <w:rFonts w:hint="eastAsia"/>
        </w:rPr>
        <w:t>T</w:t>
      </w:r>
      <w:r>
        <w:t>he fluctuating period after the initial learning stage will be referred to ‘confusion stage’</w:t>
      </w:r>
      <w:r w:rsidR="007C3E58">
        <w:t xml:space="preserve"> in the following discussion</w:t>
      </w:r>
      <w:r>
        <w:t>.</w:t>
      </w:r>
      <w:r w:rsidR="007C3E58">
        <w:t xml:space="preserve"> By observing the Q-table generated and the simulation produced, we can see that</w:t>
      </w:r>
      <w:r>
        <w:t xml:space="preserve"> </w:t>
      </w:r>
      <w:r w:rsidR="007C3E58">
        <w:t>t</w:t>
      </w:r>
      <w:r>
        <w:t>here are two main causes for</w:t>
      </w:r>
      <w:r w:rsidR="00651B16">
        <w:t xml:space="preserve"> the</w:t>
      </w:r>
      <w:r>
        <w:t xml:space="preserve"> confusion stage: First, there are some areas in the graph that are harder to traverse than other, such as the corners or the arena, and thus the number of collisions will increase. </w:t>
      </w:r>
      <w:r w:rsidR="001E2D9D">
        <w:t xml:space="preserve">To increase the agility and allow the vehicle to make more appropriate choices, we need to increase the action space. But 10 more actions </w:t>
      </w:r>
      <w:proofErr w:type="gramStart"/>
      <w:r w:rsidR="001E2D9D">
        <w:t>means</w:t>
      </w:r>
      <w:proofErr w:type="gramEnd"/>
      <w:r w:rsidR="001E2D9D">
        <w:t xml:space="preserve"> 1000 more entries in the Q-table, and at the beginning of the project we have a state space of 16, we trained our model for 14 hours and the performance still didn’t improve</w:t>
      </w:r>
      <w:r w:rsidR="00835C1A">
        <w:t>.</w:t>
      </w:r>
    </w:p>
    <w:p w14:paraId="5875371D" w14:textId="39021F80" w:rsidR="007A04DC" w:rsidRDefault="00090F83">
      <w:r>
        <w:t>However, the second cause has a much more import</w:t>
      </w:r>
      <w:r w:rsidR="000324FC">
        <w:t>ant</w:t>
      </w:r>
      <w:r>
        <w:t xml:space="preserve"> effect. </w:t>
      </w:r>
      <w:r w:rsidR="007C3E58">
        <w:t xml:space="preserve">After training for 1000 to 2000 seconds, the vehicle could have a clear idea about what to do in most of the scenarios, in another word, when to turn right and when to turn left, also how sharp a turn should it make. </w:t>
      </w:r>
      <w:r w:rsidR="000324FC">
        <w:t>Then</w:t>
      </w:r>
      <w:r w:rsidR="007C3E58">
        <w:t xml:space="preserve"> the limiting sensory power started to cause problems. </w:t>
      </w:r>
      <w:r w:rsidR="002874C7">
        <w:t xml:space="preserve">Some scenarios that </w:t>
      </w:r>
      <w:proofErr w:type="gramStart"/>
      <w:r w:rsidR="002874C7">
        <w:t>requires</w:t>
      </w:r>
      <w:proofErr w:type="gramEnd"/>
      <w:r w:rsidR="002874C7">
        <w:t xml:space="preserve"> different actions </w:t>
      </w:r>
      <w:r w:rsidR="00F21371">
        <w:t>are reflected as the same state, for example heading headfirst towards a wall with a corner nearby requires different actions when the corner is to the left of</w:t>
      </w:r>
      <w:r w:rsidR="000324FC">
        <w:t xml:space="preserve"> vehicle</w:t>
      </w:r>
      <w:r w:rsidR="00F21371">
        <w:t xml:space="preserve"> than when</w:t>
      </w:r>
      <w:r w:rsidR="000324FC">
        <w:t xml:space="preserve"> wall is to the right, but the state will be [0.2 0.2] for both scenarios. This can cause confusions in the Q-table and overwrites some previous choices. But more sensors </w:t>
      </w:r>
      <w:proofErr w:type="gramStart"/>
      <w:r w:rsidR="000324FC">
        <w:t>requires</w:t>
      </w:r>
      <w:proofErr w:type="gramEnd"/>
      <w:r w:rsidR="000324FC">
        <w:t xml:space="preserve"> more state. One more sensor will bring 10 times more state, while decreasing the number of states of each sensor can cause the </w:t>
      </w:r>
      <w:r w:rsidR="00910E4C">
        <w:t>vehicle to loss some of its ability to reason under different scenarios, still causing damage to the obstacle avoidance ability.</w:t>
      </w:r>
    </w:p>
    <w:p w14:paraId="78FC6568" w14:textId="09D90CC6" w:rsidR="00910E4C" w:rsidRPr="00910E4C" w:rsidRDefault="00910E4C">
      <w:r>
        <w:t>The</w:t>
      </w:r>
      <w:r w:rsidR="001E2D9D">
        <w:t xml:space="preserve"> fact that possible increase in vehicle’s performance may bring</w:t>
      </w:r>
      <w:r>
        <w:t xml:space="preserve"> </w:t>
      </w:r>
      <w:r w:rsidR="001E2D9D">
        <w:t>exponential growth in state and action space is abysmal, and the prospect of wider application is dim.</w:t>
      </w:r>
    </w:p>
    <w:p w14:paraId="342B2D91" w14:textId="713B01D2" w:rsidR="00576837" w:rsidRDefault="00576837">
      <w:r>
        <w:t>However, there was a very similar project to ours that manages to achieve some level of success.</w:t>
      </w:r>
      <w:r>
        <w:rPr>
          <w:rStyle w:val="a9"/>
        </w:rPr>
        <w:endnoteReference w:id="1"/>
      </w:r>
      <w:r>
        <w:t xml:space="preserve"> It shows that this approach can be useful after some more advanced design of the reward signal and it can work with a even simpler state space – their two sensors can only detect whether or not there is an object in range, without actual detailed distance, so two sensors give a state space of 4, which still gives a pretty solid performance in a relatively complex environment.</w:t>
      </w:r>
      <w:r w:rsidR="002874C7">
        <w:t xml:space="preserve"> Agility and sensory power can be a problem though if the environment does get more complex, so some more improvements are needed.</w:t>
      </w:r>
    </w:p>
    <w:p w14:paraId="79BA5304" w14:textId="708FC6E1" w:rsidR="00576837" w:rsidRDefault="00576837">
      <w:r>
        <w:t>Thus</w:t>
      </w:r>
      <w:r w:rsidR="00F21371">
        <w:t>,</w:t>
      </w:r>
      <w:r>
        <w:t xml:space="preserve"> this idea is not entirely unrealistic, but it does </w:t>
      </w:r>
      <w:proofErr w:type="gramStart"/>
      <w:r>
        <w:t>requires</w:t>
      </w:r>
      <w:proofErr w:type="gramEnd"/>
      <w:r>
        <w:t xml:space="preserve"> a lot more care in design</w:t>
      </w:r>
      <w:r w:rsidR="002874C7">
        <w:t xml:space="preserve"> than the simplistic design we are working on here.</w:t>
      </w:r>
    </w:p>
    <w:sectPr w:rsidR="0057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827F2" w14:textId="77777777" w:rsidR="007749FA" w:rsidRDefault="007749FA" w:rsidP="007C3E58">
      <w:r>
        <w:separator/>
      </w:r>
    </w:p>
  </w:endnote>
  <w:endnote w:type="continuationSeparator" w:id="0">
    <w:p w14:paraId="37BF04D3" w14:textId="77777777" w:rsidR="007749FA" w:rsidRDefault="007749FA" w:rsidP="007C3E58">
      <w:r>
        <w:continuationSeparator/>
      </w:r>
    </w:p>
  </w:endnote>
  <w:endnote w:id="1">
    <w:p w14:paraId="3C14742B" w14:textId="77777777" w:rsidR="00576837" w:rsidRPr="00576837" w:rsidRDefault="00576837" w:rsidP="00576837">
      <w:pPr>
        <w:pStyle w:val="a7"/>
      </w:pPr>
      <w:r>
        <w:rPr>
          <w:rStyle w:val="a9"/>
        </w:rPr>
        <w:endnoteRef/>
      </w:r>
      <w:r>
        <w:t xml:space="preserve"> </w:t>
      </w:r>
      <w:r w:rsidRPr="00576837">
        <w:t>@</w:t>
      </w:r>
      <w:proofErr w:type="gramStart"/>
      <w:r w:rsidRPr="00576837">
        <w:t>INPROCEEDINGS{</w:t>
      </w:r>
      <w:proofErr w:type="gramEnd"/>
      <w:r w:rsidRPr="00576837">
        <w:t>8733621,</w:t>
      </w:r>
    </w:p>
    <w:p w14:paraId="77B97B72" w14:textId="77777777" w:rsidR="00576837" w:rsidRPr="00576837" w:rsidRDefault="00576837" w:rsidP="00576837">
      <w:pPr>
        <w:pStyle w:val="a7"/>
      </w:pPr>
      <w:r w:rsidRPr="00576837">
        <w:t xml:space="preserve">  author</w:t>
      </w:r>
      <w:proofErr w:type="gramStart"/>
      <w:r w:rsidRPr="00576837">
        <w:t>={</w:t>
      </w:r>
      <w:proofErr w:type="gramEnd"/>
      <w:r w:rsidRPr="00576837">
        <w:t>T. {Ribeiro} and F. {Gonçalves} and I. {Garcia} and G. {Lopes} and A. F. {Ribeiro}},</w:t>
      </w:r>
    </w:p>
    <w:p w14:paraId="21C1BED9" w14:textId="77777777" w:rsidR="00576837" w:rsidRPr="00576837" w:rsidRDefault="00576837" w:rsidP="00576837">
      <w:pPr>
        <w:pStyle w:val="a7"/>
      </w:pPr>
      <w:r w:rsidRPr="00576837">
        <w:t xml:space="preserve">  </w:t>
      </w:r>
      <w:proofErr w:type="spellStart"/>
      <w:r w:rsidRPr="00576837">
        <w:t>booktitle</w:t>
      </w:r>
      <w:proofErr w:type="spellEnd"/>
      <w:proofErr w:type="gramStart"/>
      <w:r w:rsidRPr="00576837">
        <w:t>={</w:t>
      </w:r>
      <w:proofErr w:type="gramEnd"/>
      <w:r w:rsidRPr="00576837">
        <w:t xml:space="preserve">2019 IEEE International Conference on Autonomous Robot Systems and Competitions (ICARSC)}, </w:t>
      </w:r>
    </w:p>
    <w:p w14:paraId="20C35D2E" w14:textId="77777777" w:rsidR="00576837" w:rsidRPr="00576837" w:rsidRDefault="00576837" w:rsidP="00576837">
      <w:pPr>
        <w:pStyle w:val="a7"/>
      </w:pPr>
      <w:r w:rsidRPr="00576837">
        <w:t xml:space="preserve">  title</w:t>
      </w:r>
      <w:proofErr w:type="gramStart"/>
      <w:r w:rsidRPr="00576837">
        <w:t>={</w:t>
      </w:r>
      <w:proofErr w:type="gramEnd"/>
      <w:r w:rsidRPr="00576837">
        <w:t xml:space="preserve">Q-Learning for Autonomous Mobile Robot Obstacle Avoidance}, </w:t>
      </w:r>
    </w:p>
    <w:p w14:paraId="01DA7918" w14:textId="77777777" w:rsidR="00576837" w:rsidRPr="00576837" w:rsidRDefault="00576837" w:rsidP="00576837">
      <w:pPr>
        <w:pStyle w:val="a7"/>
      </w:pPr>
      <w:r w:rsidRPr="00576837">
        <w:t xml:space="preserve">  year</w:t>
      </w:r>
      <w:proofErr w:type="gramStart"/>
      <w:r w:rsidRPr="00576837">
        <w:t>={</w:t>
      </w:r>
      <w:proofErr w:type="gramEnd"/>
      <w:r w:rsidRPr="00576837">
        <w:t>2019},</w:t>
      </w:r>
    </w:p>
    <w:p w14:paraId="356436DB" w14:textId="77777777" w:rsidR="00576837" w:rsidRPr="00576837" w:rsidRDefault="00576837" w:rsidP="00576837">
      <w:pPr>
        <w:pStyle w:val="a7"/>
      </w:pPr>
      <w:r w:rsidRPr="00576837">
        <w:t xml:space="preserve">  volume</w:t>
      </w:r>
      <w:proofErr w:type="gramStart"/>
      <w:r w:rsidRPr="00576837">
        <w:t>={</w:t>
      </w:r>
      <w:proofErr w:type="gramEnd"/>
      <w:r w:rsidRPr="00576837">
        <w:t>},</w:t>
      </w:r>
    </w:p>
    <w:p w14:paraId="60993EAF" w14:textId="77777777" w:rsidR="00576837" w:rsidRPr="00576837" w:rsidRDefault="00576837" w:rsidP="00576837">
      <w:pPr>
        <w:pStyle w:val="a7"/>
      </w:pPr>
      <w:r w:rsidRPr="00576837">
        <w:t xml:space="preserve">  number</w:t>
      </w:r>
      <w:proofErr w:type="gramStart"/>
      <w:r w:rsidRPr="00576837">
        <w:t>={</w:t>
      </w:r>
      <w:proofErr w:type="gramEnd"/>
      <w:r w:rsidRPr="00576837">
        <w:t>},</w:t>
      </w:r>
    </w:p>
    <w:p w14:paraId="7206A938" w14:textId="77777777" w:rsidR="00576837" w:rsidRPr="00576837" w:rsidRDefault="00576837" w:rsidP="00576837">
      <w:pPr>
        <w:pStyle w:val="a7"/>
      </w:pPr>
      <w:r w:rsidRPr="00576837">
        <w:t xml:space="preserve">  pages</w:t>
      </w:r>
      <w:proofErr w:type="gramStart"/>
      <w:r w:rsidRPr="00576837">
        <w:t>={</w:t>
      </w:r>
      <w:proofErr w:type="gramEnd"/>
      <w:r w:rsidRPr="00576837">
        <w:t>1-7},</w:t>
      </w:r>
    </w:p>
    <w:p w14:paraId="0496CDE5" w14:textId="77777777" w:rsidR="00576837" w:rsidRPr="00576837" w:rsidRDefault="00576837" w:rsidP="00576837">
      <w:pPr>
        <w:pStyle w:val="a7"/>
      </w:pPr>
      <w:r w:rsidRPr="00576837">
        <w:t xml:space="preserve">  </w:t>
      </w:r>
      <w:proofErr w:type="spellStart"/>
      <w:r w:rsidRPr="00576837">
        <w:t>doi</w:t>
      </w:r>
      <w:proofErr w:type="spellEnd"/>
      <w:r w:rsidRPr="00576837">
        <w:t>={10.1109/ICARSC.2019.8733621}}</w:t>
      </w:r>
    </w:p>
    <w:p w14:paraId="4D5E560D" w14:textId="28658A1B" w:rsidR="00576837" w:rsidRPr="00576837" w:rsidRDefault="00576837">
      <w:pPr>
        <w:pStyle w:val="a7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AA8D6" w14:textId="77777777" w:rsidR="007749FA" w:rsidRDefault="007749FA" w:rsidP="007C3E58">
      <w:r>
        <w:separator/>
      </w:r>
    </w:p>
  </w:footnote>
  <w:footnote w:type="continuationSeparator" w:id="0">
    <w:p w14:paraId="670EEB3F" w14:textId="77777777" w:rsidR="007749FA" w:rsidRDefault="007749FA" w:rsidP="007C3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6A"/>
    <w:rsid w:val="000324FC"/>
    <w:rsid w:val="00090F83"/>
    <w:rsid w:val="0012736A"/>
    <w:rsid w:val="001E2D9D"/>
    <w:rsid w:val="002874C7"/>
    <w:rsid w:val="00576837"/>
    <w:rsid w:val="00651B16"/>
    <w:rsid w:val="007749FA"/>
    <w:rsid w:val="00775E11"/>
    <w:rsid w:val="007C3E58"/>
    <w:rsid w:val="00835C1A"/>
    <w:rsid w:val="00892D78"/>
    <w:rsid w:val="00910E4C"/>
    <w:rsid w:val="009B1571"/>
    <w:rsid w:val="00F2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34B47"/>
  <w15:chartTrackingRefBased/>
  <w15:docId w15:val="{85140640-5469-4794-B0E7-06890BBB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E58"/>
    <w:rPr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576837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576837"/>
  </w:style>
  <w:style w:type="character" w:styleId="a9">
    <w:name w:val="endnote reference"/>
    <w:basedOn w:val="a0"/>
    <w:uiPriority w:val="99"/>
    <w:semiHidden/>
    <w:unhideWhenUsed/>
    <w:rsid w:val="0057683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57683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768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42030-AF0B-4240-BE36-5D1AD1C8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Peiheng</dc:creator>
  <cp:keywords/>
  <dc:description/>
  <cp:lastModifiedBy>Lu Peiheng</cp:lastModifiedBy>
  <cp:revision>6</cp:revision>
  <dcterms:created xsi:type="dcterms:W3CDTF">2021-03-05T09:53:00Z</dcterms:created>
  <dcterms:modified xsi:type="dcterms:W3CDTF">2021-03-05T12:58:00Z</dcterms:modified>
</cp:coreProperties>
</file>