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1911D" w14:textId="731EB66B" w:rsidR="00B15530" w:rsidRDefault="000707DB">
      <w:r>
        <w:t xml:space="preserve">The diagrams shows </w:t>
      </w:r>
      <w:proofErr w:type="gramStart"/>
      <w:r>
        <w:t>the .</w:t>
      </w:r>
      <w:proofErr w:type="gramEnd"/>
      <w:r>
        <w:t xml:space="preserve"> </w:t>
      </w:r>
      <w:r w:rsidR="00B15530">
        <w:rPr>
          <w:rFonts w:hint="eastAsia"/>
        </w:rPr>
        <w:t>T</w:t>
      </w:r>
      <w:r w:rsidR="00B15530">
        <w:t xml:space="preserve">he y axis ‘count’ shows the number of collisions </w:t>
      </w:r>
      <w:proofErr w:type="gramStart"/>
      <w:r w:rsidR="00B15530">
        <w:t>occurred, and</w:t>
      </w:r>
      <w:proofErr w:type="gramEnd"/>
      <w:r w:rsidR="00B15530">
        <w:t xml:space="preserve"> is ranged from 0 to 30</w:t>
      </w:r>
      <w:r>
        <w:t>. T</w:t>
      </w:r>
      <w:r w:rsidR="00B15530">
        <w:t>he x axis ‘time’ is ranged from 0 to 10000 with bin width of 100 seconds.</w:t>
      </w:r>
    </w:p>
    <w:p w14:paraId="2B2203CE" w14:textId="2EE34921" w:rsidR="00B15530" w:rsidRDefault="00B15530">
      <w:r>
        <w:t>A</w:t>
      </w:r>
      <w:r w:rsidR="000707DB">
        <w:t xml:space="preserve"> roughly</w:t>
      </w:r>
      <w:r>
        <w:t xml:space="preserve"> decreasing trend can be observed from all three graphs during the first 1000 (2000 for the easy environment) seconds. It shows that the algorithm did help with our </w:t>
      </w:r>
      <w:proofErr w:type="gramStart"/>
      <w:r>
        <w:t>agents</w:t>
      </w:r>
      <w:proofErr w:type="gramEnd"/>
      <w:r>
        <w:t xml:space="preserve"> ability of obstacle avoidance. However, we can see that after the initial </w:t>
      </w:r>
      <w:r w:rsidR="00867DF1">
        <w:t>decreasing</w:t>
      </w:r>
      <w:r>
        <w:t xml:space="preserve"> period is over, the number of collisions rises sharply to nearly reach the level before any learning was done, </w:t>
      </w:r>
      <w:r w:rsidR="00156543">
        <w:t>then the value just fluctuates with no clear trend.</w:t>
      </w:r>
    </w:p>
    <w:p w14:paraId="19E320F8" w14:textId="2272E8D0" w:rsidR="004A1536" w:rsidRDefault="00867DF1">
      <w:r>
        <w:rPr>
          <w:rFonts w:hint="eastAsia"/>
        </w:rPr>
        <w:t>N</w:t>
      </w:r>
      <w:r>
        <w:t>ot surprisingly when comparing the three figures side by side, the histogram</w:t>
      </w:r>
      <w:r w:rsidR="00824CA9">
        <w:t xml:space="preserve"> for ‘easy’ environment</w:t>
      </w:r>
      <w:r>
        <w:t xml:space="preserve"> in figure 1 has the lowest overall number of collisions. </w:t>
      </w:r>
      <w:r w:rsidR="004A1536">
        <w:t xml:space="preserve">However, the training seems to have least improvement on this environment as it still had the same </w:t>
      </w:r>
      <w:proofErr w:type="gramStart"/>
      <w:r w:rsidR="004A1536">
        <w:t>amount</w:t>
      </w:r>
      <w:proofErr w:type="gramEnd"/>
      <w:r w:rsidR="004A1536">
        <w:t xml:space="preserve"> of collisions before any training was done, at around 9300 seconds the collision number was even higher than before.</w:t>
      </w:r>
    </w:p>
    <w:p w14:paraId="3FAEB995" w14:textId="00854294" w:rsidR="00867DF1" w:rsidRDefault="00867DF1">
      <w:r>
        <w:t>The ‘medium’</w:t>
      </w:r>
      <w:r w:rsidR="00824CA9">
        <w:t xml:space="preserve"> environment</w:t>
      </w:r>
      <w:r>
        <w:t xml:space="preserve"> in figure 2 </w:t>
      </w:r>
      <w:r w:rsidR="00824CA9">
        <w:t>started out with</w:t>
      </w:r>
      <w:r w:rsidR="004A1536">
        <w:t xml:space="preserve"> a</w:t>
      </w:r>
      <w:r w:rsidR="00824CA9">
        <w:t xml:space="preserve"> much higher number of collisions, which was slightly decreased by the learning process, and in the end the collision number </w:t>
      </w:r>
      <w:r w:rsidR="004A1536">
        <w:t xml:space="preserve">was </w:t>
      </w:r>
      <w:r w:rsidR="00824CA9">
        <w:t>very similar to the histogram of ‘easy’ environment, in some cases even lower.</w:t>
      </w:r>
      <w:r w:rsidR="004A1536">
        <w:t xml:space="preserve"> The training helped bring down the highest number of collisions by about 5, which is still far from the goal of eliminating all the collisions.</w:t>
      </w:r>
    </w:p>
    <w:p w14:paraId="3D47F7DF" w14:textId="1F73B841" w:rsidR="00824CA9" w:rsidRDefault="00824CA9">
      <w:r>
        <w:rPr>
          <w:rFonts w:hint="eastAsia"/>
        </w:rPr>
        <w:t>T</w:t>
      </w:r>
      <w:r>
        <w:t xml:space="preserve">he ‘hard’ environment has the highest overall number of collisions. The training </w:t>
      </w:r>
      <w:r w:rsidR="004A1536">
        <w:t>had</w:t>
      </w:r>
      <w:r>
        <w:t xml:space="preserve"> some effects as the collision number never reached the level before any training was done, still the effects </w:t>
      </w:r>
      <w:r w:rsidR="004A1536">
        <w:t>was</w:t>
      </w:r>
      <w:r>
        <w:t xml:space="preserve"> very limited</w:t>
      </w:r>
      <w:r w:rsidR="004A1536">
        <w:t xml:space="preserve">. </w:t>
      </w:r>
    </w:p>
    <w:p w14:paraId="6381709B" w14:textId="421C2C70" w:rsidR="00B15530" w:rsidRDefault="00B15530">
      <w:r>
        <w:rPr>
          <w:noProof/>
        </w:rPr>
        <w:drawing>
          <wp:inline distT="0" distB="0" distL="0" distR="0" wp14:anchorId="44422904" wp14:editId="648DAABF">
            <wp:extent cx="5274310" cy="3954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A5E72" w14:textId="451E19BA" w:rsidR="00B15530" w:rsidRDefault="00824CA9">
      <w:r>
        <w:t>Figure 1</w:t>
      </w:r>
    </w:p>
    <w:p w14:paraId="2A7F8C48" w14:textId="7A356A6A" w:rsidR="00824CA9" w:rsidRDefault="00B15530">
      <w:r>
        <w:rPr>
          <w:noProof/>
        </w:rPr>
        <w:lastRenderedPageBreak/>
        <w:drawing>
          <wp:inline distT="0" distB="0" distL="0" distR="0" wp14:anchorId="14023EAE" wp14:editId="31ED826A">
            <wp:extent cx="5274310" cy="3954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0508D" w14:textId="79BA3B06" w:rsidR="00824CA9" w:rsidRDefault="00824CA9">
      <w:r>
        <w:t>Figure 2</w:t>
      </w:r>
    </w:p>
    <w:p w14:paraId="42A680B7" w14:textId="787756A7" w:rsidR="007A04DC" w:rsidRDefault="00B15530">
      <w:r>
        <w:rPr>
          <w:noProof/>
        </w:rPr>
        <w:drawing>
          <wp:inline distT="0" distB="0" distL="0" distR="0" wp14:anchorId="4C3E0CB2" wp14:editId="0B608C92">
            <wp:extent cx="5274310" cy="39541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4014" w14:textId="1D901D3B" w:rsidR="00824CA9" w:rsidRDefault="00824CA9">
      <w:r>
        <w:t>Figure 3</w:t>
      </w:r>
    </w:p>
    <w:sectPr w:rsidR="00824C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F292A" w14:textId="77777777" w:rsidR="0021268C" w:rsidRDefault="0021268C" w:rsidP="00B15530">
      <w:r>
        <w:separator/>
      </w:r>
    </w:p>
  </w:endnote>
  <w:endnote w:type="continuationSeparator" w:id="0">
    <w:p w14:paraId="09E80408" w14:textId="77777777" w:rsidR="0021268C" w:rsidRDefault="0021268C" w:rsidP="00B15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711D0" w14:textId="77777777" w:rsidR="0021268C" w:rsidRDefault="0021268C" w:rsidP="00B15530">
      <w:r>
        <w:separator/>
      </w:r>
    </w:p>
  </w:footnote>
  <w:footnote w:type="continuationSeparator" w:id="0">
    <w:p w14:paraId="71BF43A9" w14:textId="77777777" w:rsidR="0021268C" w:rsidRDefault="0021268C" w:rsidP="00B155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EF"/>
    <w:rsid w:val="000707DB"/>
    <w:rsid w:val="00156543"/>
    <w:rsid w:val="0021268C"/>
    <w:rsid w:val="00280F41"/>
    <w:rsid w:val="0043466E"/>
    <w:rsid w:val="004925EF"/>
    <w:rsid w:val="004A1536"/>
    <w:rsid w:val="00775E11"/>
    <w:rsid w:val="00824CA9"/>
    <w:rsid w:val="00867DF1"/>
    <w:rsid w:val="00892D78"/>
    <w:rsid w:val="00B15530"/>
    <w:rsid w:val="00C0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1B0D"/>
  <w15:chartTrackingRefBased/>
  <w15:docId w15:val="{98EB2FB4-DA27-47A0-9C84-527072D3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55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5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5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5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Peiheng</dc:creator>
  <cp:keywords/>
  <dc:description/>
  <cp:lastModifiedBy>Lu Peiheng</cp:lastModifiedBy>
  <cp:revision>3</cp:revision>
  <dcterms:created xsi:type="dcterms:W3CDTF">2021-03-05T03:01:00Z</dcterms:created>
  <dcterms:modified xsi:type="dcterms:W3CDTF">2021-03-05T12:58:00Z</dcterms:modified>
</cp:coreProperties>
</file>