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DF0" w:rsidRDefault="00040F84" w:rsidP="00044DF0">
      <w:pPr>
        <w:pStyle w:val="Title"/>
      </w:pPr>
      <w:r>
        <w:t>Project -</w:t>
      </w:r>
      <w:r w:rsidR="00146048">
        <w:t xml:space="preserve"> </w:t>
      </w:r>
      <w:r w:rsidR="00044DF0">
        <w:t>Clothing</w:t>
      </w:r>
    </w:p>
    <w:p w:rsidR="00B92C3F" w:rsidRDefault="00B92C3F" w:rsidP="00B92C3F">
      <w:pPr>
        <w:pStyle w:val="Heading1"/>
      </w:pPr>
      <w:r>
        <w:t>Introduction</w:t>
      </w:r>
      <w:bookmarkStart w:id="0" w:name="_GoBack"/>
      <w:bookmarkEnd w:id="0"/>
    </w:p>
    <w:p w:rsidR="00B92C3F" w:rsidRPr="00B92C3F" w:rsidRDefault="00550641" w:rsidP="00B92C3F">
      <w:r>
        <w:t xml:space="preserve">This is a C# project to represent a </w:t>
      </w:r>
      <w:r w:rsidRPr="00550641">
        <w:t>scenario</w:t>
      </w:r>
      <w:r>
        <w:t xml:space="preserve"> that a person dresses for the temperature before leaving the house. </w:t>
      </w:r>
    </w:p>
    <w:p w:rsidR="00044DF0" w:rsidRDefault="00F23E65" w:rsidP="00EC32C3">
      <w:pPr>
        <w:pStyle w:val="Heading1"/>
      </w:pPr>
      <w:r>
        <w:t>General Description</w:t>
      </w:r>
    </w:p>
    <w:p w:rsidR="00F23E65" w:rsidRPr="00F23E65" w:rsidRDefault="00F23E65" w:rsidP="00F23E65">
      <w:r>
        <w:t xml:space="preserve">Figure 1 shows all the cloth a person needs to wear. A person wears different cloth based on the different temperature. </w:t>
      </w:r>
      <w:r w:rsidR="000C7298">
        <w:t>The blank square shows a person does not need to wear this type of cloth due to the temperature.</w:t>
      </w:r>
    </w:p>
    <w:p w:rsidR="00F23E65" w:rsidRDefault="00F23E65" w:rsidP="00F23E65">
      <w:pPr>
        <w:keepNext/>
      </w:pPr>
      <w:r>
        <w:rPr>
          <w:noProof/>
        </w:rPr>
        <w:drawing>
          <wp:inline distT="0" distB="0" distL="0" distR="0" wp14:anchorId="1A1A8ECA" wp14:editId="07E493F5">
            <wp:extent cx="3263265" cy="2080260"/>
            <wp:effectExtent l="0" t="0" r="0" b="0"/>
            <wp:docPr id="1" name="Picture 1" descr="C:\Users\Peikang Hu\AppData\Local\Microsoft\Windows\INetCacheContent.Word\IMG_0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ikang Hu\AppData\Local\Microsoft\Windows\INetCacheContent.Word\IMG_01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41" r="45071" b="25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E65" w:rsidRDefault="00F23E65" w:rsidP="00F23E65">
      <w:pPr>
        <w:pStyle w:val="Caption"/>
      </w:pPr>
      <w:r>
        <w:t xml:space="preserve">Figure </w:t>
      </w:r>
      <w:fldSimple w:instr=" SEQ Figure \* ARABIC ">
        <w:r w:rsidR="002D2BC7">
          <w:rPr>
            <w:noProof/>
          </w:rPr>
          <w:t>1</w:t>
        </w:r>
      </w:fldSimple>
      <w:r>
        <w:t>. All the cloth needs to be worn.</w:t>
      </w:r>
    </w:p>
    <w:p w:rsidR="000C7298" w:rsidRPr="000C7298" w:rsidRDefault="000C7298" w:rsidP="000C7298">
      <w:r>
        <w:t xml:space="preserve">Figure 2 shows the wearing sequence. The program will produce ‘fail’ when commands do not follow this sequence.  </w:t>
      </w:r>
    </w:p>
    <w:p w:rsidR="000C7298" w:rsidRDefault="000C7298" w:rsidP="000C7298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372.95pt;height:212.95pt">
            <v:imagedata r:id="rId8" o:title="IMG_0101" croptop="4535f" cropbottom="11054f"/>
          </v:shape>
        </w:pict>
      </w:r>
    </w:p>
    <w:p w:rsidR="00F23E65" w:rsidRPr="00F23E65" w:rsidRDefault="000C7298" w:rsidP="000C7298">
      <w:pPr>
        <w:pStyle w:val="Caption"/>
      </w:pPr>
      <w:r>
        <w:t xml:space="preserve">Figure </w:t>
      </w:r>
      <w:fldSimple w:instr=" SEQ Figure \* ARABIC ">
        <w:r w:rsidR="002D2BC7">
          <w:rPr>
            <w:noProof/>
          </w:rPr>
          <w:t>2</w:t>
        </w:r>
      </w:fldSimple>
      <w:r>
        <w:t>. The activity diagram for both temperatures.</w:t>
      </w:r>
    </w:p>
    <w:p w:rsidR="00F17DE4" w:rsidRDefault="00F17DE4" w:rsidP="00EC32C3">
      <w:pPr>
        <w:pStyle w:val="Heading1"/>
      </w:pPr>
      <w:r>
        <w:lastRenderedPageBreak/>
        <w:t xml:space="preserve">Design </w:t>
      </w:r>
      <w:r w:rsidR="003C255D">
        <w:t>and Implementation</w:t>
      </w:r>
    </w:p>
    <w:p w:rsidR="00D97CC8" w:rsidRDefault="00D97CC8" w:rsidP="00D97CC8">
      <w:pPr>
        <w:pStyle w:val="Heading2"/>
      </w:pPr>
      <w:r>
        <w:t>Do More tests</w:t>
      </w:r>
    </w:p>
    <w:p w:rsidR="00BF733D" w:rsidRDefault="00BF733D" w:rsidP="00BF733D">
      <w:r>
        <w:t>The best way to do more test</w:t>
      </w:r>
      <w:r w:rsidR="00980EC6">
        <w:t>s</w:t>
      </w:r>
      <w:r>
        <w:t xml:space="preserve"> on your own is to </w:t>
      </w:r>
      <w:r w:rsidR="00980EC6">
        <w:t>add more unit tests under ‘</w:t>
      </w:r>
      <w:proofErr w:type="spellStart"/>
      <w:r w:rsidR="00980EC6">
        <w:t>ProgramTests</w:t>
      </w:r>
      <w:proofErr w:type="spellEnd"/>
      <w:r w:rsidR="00980EC6">
        <w:t xml:space="preserve">’. </w:t>
      </w:r>
      <w:r w:rsidR="00B31488">
        <w:t>Figure 3 shows the place ‘</w:t>
      </w:r>
      <w:proofErr w:type="spellStart"/>
      <w:r w:rsidR="00B31488">
        <w:t>ProgramTests</w:t>
      </w:r>
      <w:proofErr w:type="spellEnd"/>
      <w:r w:rsidR="00B31488">
        <w:t>’ located.</w:t>
      </w:r>
    </w:p>
    <w:p w:rsidR="00060BA3" w:rsidRDefault="00060BA3" w:rsidP="00060BA3">
      <w:pPr>
        <w:keepNext/>
      </w:pPr>
      <w:r>
        <w:rPr>
          <w:noProof/>
        </w:rPr>
        <w:drawing>
          <wp:inline distT="0" distB="0" distL="0" distR="0" wp14:anchorId="49A2FD6D" wp14:editId="0CE1269A">
            <wp:extent cx="2938484" cy="22955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8484" cy="22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A3" w:rsidRPr="00BF733D" w:rsidRDefault="00060BA3" w:rsidP="00060BA3">
      <w:pPr>
        <w:pStyle w:val="Caption"/>
      </w:pPr>
      <w:r>
        <w:t xml:space="preserve">Figure </w:t>
      </w:r>
      <w:fldSimple w:instr=" SEQ Figure \* ARABIC ">
        <w:r w:rsidR="002D2BC7">
          <w:rPr>
            <w:noProof/>
          </w:rPr>
          <w:t>3</w:t>
        </w:r>
      </w:fldSimple>
      <w:r>
        <w:t xml:space="preserve">. The location of </w:t>
      </w:r>
      <w:proofErr w:type="spellStart"/>
      <w:r>
        <w:t>ProgramTests</w:t>
      </w:r>
      <w:proofErr w:type="spellEnd"/>
    </w:p>
    <w:p w:rsidR="00B653B3" w:rsidRDefault="00B653B3" w:rsidP="00B653B3">
      <w:pPr>
        <w:pStyle w:val="Heading2"/>
      </w:pPr>
      <w:r>
        <w:t>Architecture</w:t>
      </w:r>
    </w:p>
    <w:p w:rsidR="00B653B3" w:rsidRDefault="00B653B3" w:rsidP="00B653B3">
      <w:r>
        <w:t xml:space="preserve">I used MVC </w:t>
      </w:r>
      <w:r w:rsidR="00087CAD">
        <w:t>pattern</w:t>
      </w:r>
      <w:r w:rsidR="00130007">
        <w:t xml:space="preserve"> for the whole </w:t>
      </w:r>
      <w:r w:rsidR="00D45D57">
        <w:t>solution</w:t>
      </w:r>
      <w:r w:rsidR="00087CAD">
        <w:t>.</w:t>
      </w:r>
      <w:r w:rsidR="00130007">
        <w:t xml:space="preserve"> </w:t>
      </w:r>
      <w:r w:rsidR="00D52B7F">
        <w:t>‘Domain’ project shows the model part and ‘</w:t>
      </w:r>
      <w:proofErr w:type="spellStart"/>
      <w:r w:rsidR="00D52B7F">
        <w:t>ConsoleView</w:t>
      </w:r>
      <w:proofErr w:type="spellEnd"/>
      <w:r w:rsidR="00D52B7F">
        <w:t xml:space="preserve">’ </w:t>
      </w:r>
      <w:r w:rsidR="006F34CA">
        <w:t>includes controllers</w:t>
      </w:r>
      <w:r w:rsidR="00D52B7F">
        <w:t xml:space="preserve"> and views</w:t>
      </w:r>
      <w:r w:rsidR="00181272">
        <w:t xml:space="preserve"> (See Figure </w:t>
      </w:r>
      <w:r w:rsidR="00927726">
        <w:t>4</w:t>
      </w:r>
      <w:r w:rsidR="00181272">
        <w:t>)</w:t>
      </w:r>
      <w:r w:rsidR="00D52B7F">
        <w:t>.</w:t>
      </w:r>
    </w:p>
    <w:p w:rsidR="00D45D57" w:rsidRDefault="00940A78" w:rsidP="00D45D57">
      <w:pPr>
        <w:keepNext/>
      </w:pPr>
      <w:r>
        <w:rPr>
          <w:noProof/>
        </w:rPr>
        <w:drawing>
          <wp:inline distT="0" distB="0" distL="0" distR="0" wp14:anchorId="257BAC68" wp14:editId="1491DE83">
            <wp:extent cx="3052785" cy="93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785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78" w:rsidRDefault="00D45D57" w:rsidP="00D45D57">
      <w:pPr>
        <w:pStyle w:val="Caption"/>
      </w:pPr>
      <w:r>
        <w:t xml:space="preserve">Figure </w:t>
      </w:r>
      <w:fldSimple w:instr=" SEQ Figure \* ARABIC ">
        <w:r w:rsidR="002D2BC7">
          <w:rPr>
            <w:noProof/>
          </w:rPr>
          <w:t>4</w:t>
        </w:r>
      </w:fldSimple>
      <w:r>
        <w:t>. Projects</w:t>
      </w:r>
    </w:p>
    <w:p w:rsidR="005A6EEE" w:rsidRDefault="00A537EF" w:rsidP="00F96284">
      <w:pPr>
        <w:pStyle w:val="Heading2"/>
      </w:pPr>
      <w:r>
        <w:t>Dependency Inj</w:t>
      </w:r>
      <w:r w:rsidR="005A6EEE">
        <w:t>ection</w:t>
      </w:r>
    </w:p>
    <w:p w:rsidR="00F96284" w:rsidRDefault="00FC44AE" w:rsidP="00F96284">
      <w:r>
        <w:t xml:space="preserve">I used </w:t>
      </w:r>
      <w:proofErr w:type="spellStart"/>
      <w:r>
        <w:t>Ni</w:t>
      </w:r>
      <w:r w:rsidR="00113BD9">
        <w:t>nject</w:t>
      </w:r>
      <w:proofErr w:type="spellEnd"/>
      <w:r w:rsidR="00113BD9">
        <w:t xml:space="preserve"> </w:t>
      </w:r>
      <w:r w:rsidR="00A537EF">
        <w:t xml:space="preserve">as a dependency injection tool. </w:t>
      </w:r>
      <w:r w:rsidR="005A2994">
        <w:t xml:space="preserve"> DI can be</w:t>
      </w:r>
      <w:r w:rsidR="00670064">
        <w:t xml:space="preserve"> </w:t>
      </w:r>
      <w:r w:rsidR="006B18FE">
        <w:t xml:space="preserve">better for </w:t>
      </w:r>
      <w:r w:rsidR="00670064">
        <w:t xml:space="preserve">unit tests and </w:t>
      </w:r>
      <w:r w:rsidR="000B7287">
        <w:t xml:space="preserve">be </w:t>
      </w:r>
      <w:r w:rsidR="00F534ED">
        <w:t>easier to</w:t>
      </w:r>
      <w:r w:rsidR="00670064">
        <w:t xml:space="preserve"> decouple classes.</w:t>
      </w:r>
      <w:r w:rsidR="008227F9">
        <w:t xml:space="preserve"> As you can see from Figure </w:t>
      </w:r>
      <w:r w:rsidR="00927726">
        <w:t>5</w:t>
      </w:r>
      <w:r w:rsidR="008227F9">
        <w:t>, I listed all the binding classes.</w:t>
      </w:r>
    </w:p>
    <w:p w:rsidR="00A452A7" w:rsidRDefault="008227F9" w:rsidP="00A452A7">
      <w:pPr>
        <w:keepNext/>
      </w:pPr>
      <w:r>
        <w:rPr>
          <w:noProof/>
        </w:rPr>
        <w:drawing>
          <wp:inline distT="0" distB="0" distL="0" distR="0" wp14:anchorId="1BCE6CED" wp14:editId="59358BB3">
            <wp:extent cx="5943600" cy="1482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F9" w:rsidRDefault="00A452A7" w:rsidP="00A452A7">
      <w:pPr>
        <w:pStyle w:val="Caption"/>
      </w:pPr>
      <w:r>
        <w:t xml:space="preserve">Figure </w:t>
      </w:r>
      <w:fldSimple w:instr=" SEQ Figure \* ARABIC ">
        <w:r w:rsidR="002D2BC7">
          <w:rPr>
            <w:noProof/>
          </w:rPr>
          <w:t>5</w:t>
        </w:r>
      </w:fldSimple>
      <w:r>
        <w:t>. DI Configuration</w:t>
      </w:r>
    </w:p>
    <w:p w:rsidR="00A452A7" w:rsidRDefault="008852B7" w:rsidP="00A850A8">
      <w:pPr>
        <w:pStyle w:val="Heading2"/>
      </w:pPr>
      <w:r>
        <w:lastRenderedPageBreak/>
        <w:t>Unit tests</w:t>
      </w:r>
    </w:p>
    <w:p w:rsidR="00635706" w:rsidRPr="00635706" w:rsidRDefault="003D1374" w:rsidP="00635706">
      <w:r>
        <w:t xml:space="preserve">There are 57 unit tests and </w:t>
      </w:r>
      <w:r w:rsidR="00635706">
        <w:t xml:space="preserve">I covered 100% blocks for </w:t>
      </w:r>
      <w:r w:rsidR="001861D6">
        <w:t>the model part which is under project ‘domain’</w:t>
      </w:r>
      <w:r w:rsidR="00520FCB">
        <w:t xml:space="preserve"> and 87.78% blocks for the controller and view part</w:t>
      </w:r>
      <w:r w:rsidR="0023383C">
        <w:t xml:space="preserve"> (See Figure </w:t>
      </w:r>
      <w:r w:rsidR="00927726">
        <w:t>6</w:t>
      </w:r>
      <w:r w:rsidR="0023383C">
        <w:t>)</w:t>
      </w:r>
      <w:r w:rsidR="00520FCB">
        <w:t>. I did not test class ‘</w:t>
      </w:r>
      <w:proofErr w:type="spellStart"/>
      <w:r w:rsidR="00520FCB" w:rsidRPr="00520FCB">
        <w:t>ConsoleInputAndOutput</w:t>
      </w:r>
      <w:proofErr w:type="spellEnd"/>
      <w:r w:rsidR="00520FCB">
        <w:t>’ because there is only ‘</w:t>
      </w:r>
      <w:proofErr w:type="spellStart"/>
      <w:r w:rsidR="00520FCB">
        <w:t>Console.WriteLine</w:t>
      </w:r>
      <w:proofErr w:type="spellEnd"/>
      <w:r w:rsidR="00520FCB">
        <w:t>’ and ‘</w:t>
      </w:r>
      <w:proofErr w:type="spellStart"/>
      <w:r w:rsidR="00520FCB">
        <w:t>Console.ReadLine</w:t>
      </w:r>
      <w:proofErr w:type="spellEnd"/>
      <w:r w:rsidR="00520FCB">
        <w:t>’</w:t>
      </w:r>
      <w:r w:rsidR="0023383C">
        <w:t xml:space="preserve"> in it.</w:t>
      </w:r>
    </w:p>
    <w:p w:rsidR="0023383C" w:rsidRDefault="00635706" w:rsidP="0023383C">
      <w:pPr>
        <w:keepNext/>
      </w:pPr>
      <w:r>
        <w:rPr>
          <w:noProof/>
        </w:rPr>
        <w:drawing>
          <wp:inline distT="0" distB="0" distL="0" distR="0" wp14:anchorId="73A89D78" wp14:editId="26ADF4FD">
            <wp:extent cx="5943600" cy="732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86" w:rsidRDefault="0023383C" w:rsidP="0023383C">
      <w:pPr>
        <w:pStyle w:val="Caption"/>
      </w:pPr>
      <w:r>
        <w:t xml:space="preserve">Figure </w:t>
      </w:r>
      <w:fldSimple w:instr=" SEQ Figure \* ARABIC ">
        <w:r w:rsidR="002D2BC7">
          <w:rPr>
            <w:noProof/>
          </w:rPr>
          <w:t>6</w:t>
        </w:r>
      </w:fldSimple>
      <w:r>
        <w:t>. The Coverage of Unit Tests</w:t>
      </w:r>
    </w:p>
    <w:p w:rsidR="008F6147" w:rsidRDefault="008F6147" w:rsidP="0023383C">
      <w:r>
        <w:t xml:space="preserve">I used </w:t>
      </w:r>
      <w:proofErr w:type="spellStart"/>
      <w:r>
        <w:t>Moq</w:t>
      </w:r>
      <w:proofErr w:type="spellEnd"/>
      <w:r>
        <w:t xml:space="preserve"> to mock objects, so each unit test only concentrates on the function itself.</w:t>
      </w:r>
      <w:r w:rsidR="00C65637">
        <w:t xml:space="preserve"> Figure </w:t>
      </w:r>
      <w:r w:rsidR="00927726">
        <w:t>7</w:t>
      </w:r>
      <w:r w:rsidR="00C65637">
        <w:t xml:space="preserve"> shows how I used </w:t>
      </w:r>
      <w:proofErr w:type="spellStart"/>
      <w:r w:rsidR="00C65637">
        <w:t>Moq</w:t>
      </w:r>
      <w:proofErr w:type="spellEnd"/>
      <w:r w:rsidR="00C65637">
        <w:t xml:space="preserve"> in the project.</w:t>
      </w:r>
    </w:p>
    <w:p w:rsidR="00C65637" w:rsidRDefault="00C65637" w:rsidP="00C65637">
      <w:pPr>
        <w:keepNext/>
      </w:pPr>
      <w:r>
        <w:rPr>
          <w:noProof/>
        </w:rPr>
        <w:drawing>
          <wp:inline distT="0" distB="0" distL="0" distR="0" wp14:anchorId="3A3307BC" wp14:editId="52BC7C9B">
            <wp:extent cx="5943600" cy="469963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37" w:rsidRDefault="00C65637" w:rsidP="00C65637">
      <w:pPr>
        <w:pStyle w:val="Caption"/>
      </w:pPr>
      <w:r>
        <w:t xml:space="preserve">Figure </w:t>
      </w:r>
      <w:fldSimple w:instr=" SEQ Figure \* ARABIC ">
        <w:r w:rsidR="002D2BC7">
          <w:rPr>
            <w:noProof/>
          </w:rPr>
          <w:t>7</w:t>
        </w:r>
      </w:fldSimple>
      <w:r>
        <w:t>. A Demo Unit Test</w:t>
      </w:r>
    </w:p>
    <w:p w:rsidR="00B653B3" w:rsidRDefault="00B653B3" w:rsidP="00B653B3"/>
    <w:p w:rsidR="00520FCB" w:rsidRDefault="00520FCB" w:rsidP="00B653B3"/>
    <w:p w:rsidR="00520FCB" w:rsidRPr="00B653B3" w:rsidRDefault="00520FCB" w:rsidP="00B653B3"/>
    <w:p w:rsidR="000C7298" w:rsidRDefault="00531071" w:rsidP="00B653B3">
      <w:pPr>
        <w:pStyle w:val="Heading2"/>
      </w:pPr>
      <w:r>
        <w:t>How to</w:t>
      </w:r>
      <w:r w:rsidR="00B653B3">
        <w:t xml:space="preserve"> follow the</w:t>
      </w:r>
      <w:r w:rsidR="00505FAC">
        <w:t xml:space="preserve"> wearing</w:t>
      </w:r>
      <w:r w:rsidR="00B653B3">
        <w:t xml:space="preserve"> sequences</w:t>
      </w:r>
    </w:p>
    <w:p w:rsidR="00F95CAB" w:rsidRDefault="00054DA8" w:rsidP="00B653B3">
      <w:r>
        <w:t xml:space="preserve">I used the method which is </w:t>
      </w:r>
      <w:r w:rsidR="00161D19">
        <w:t xml:space="preserve">similar to </w:t>
      </w:r>
      <w:r w:rsidR="00D82087">
        <w:t xml:space="preserve">workflow. </w:t>
      </w:r>
      <w:r w:rsidR="00243CCA">
        <w:t>Firstly, I generated two graphs</w:t>
      </w:r>
      <w:r w:rsidR="00E55E98">
        <w:t xml:space="preserve"> for HOT and COLD respectively. </w:t>
      </w:r>
      <w:r w:rsidR="00243CCA">
        <w:t>Following the tasks run, the in degree for each task will be changed. If the in degree is decreased to 0, which means this task can be run</w:t>
      </w:r>
      <w:r w:rsidR="00F95CAB">
        <w:t>, otherwise</w:t>
      </w:r>
      <w:r w:rsidR="00243CCA">
        <w:t xml:space="preserve"> </w:t>
      </w:r>
      <w:r w:rsidR="00F95CAB">
        <w:t>the program will return fail.</w:t>
      </w:r>
      <w:r w:rsidR="002D2BC7">
        <w:t xml:space="preserve"> Please see more detail at Figure 8.</w:t>
      </w:r>
    </w:p>
    <w:p w:rsidR="002D2BC7" w:rsidRDefault="00F95CAB" w:rsidP="002D2BC7">
      <w:pPr>
        <w:keepNext/>
      </w:pPr>
      <w:r>
        <w:t xml:space="preserve"> </w:t>
      </w:r>
      <w:r w:rsidR="002D2BC7">
        <w:pict>
          <v:shape id="_x0000_i1049" type="#_x0000_t75" style="width:467.15pt;height:211.9pt">
            <v:imagedata r:id="rId14" o:title="IMG_0104" cropbottom="25870f"/>
          </v:shape>
        </w:pict>
      </w:r>
    </w:p>
    <w:p w:rsidR="00F17DE4" w:rsidRPr="00F17DE4" w:rsidRDefault="002D2BC7" w:rsidP="002D2BC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Workflow</w:t>
      </w:r>
    </w:p>
    <w:p w:rsidR="007125E4" w:rsidRDefault="008F4B3A" w:rsidP="00EC32C3">
      <w:pPr>
        <w:pStyle w:val="Heading1"/>
      </w:pPr>
      <w:r>
        <w:t>E</w:t>
      </w:r>
      <w:r w:rsidRPr="008F4B3A">
        <w:t>xtensibility</w:t>
      </w:r>
    </w:p>
    <w:p w:rsidR="002D2BC7" w:rsidRDefault="00D30A6B" w:rsidP="00D30A6B">
      <w:pPr>
        <w:pStyle w:val="Heading2"/>
      </w:pPr>
      <w:r>
        <w:t>MVC</w:t>
      </w:r>
    </w:p>
    <w:p w:rsidR="00D30A6B" w:rsidRDefault="00D30A6B" w:rsidP="00D30A6B">
      <w:r>
        <w:t>The Model and the View were totally decoupled by MVC. So we can replace any parts to implement the new feature, even for the totally different business logic.</w:t>
      </w:r>
    </w:p>
    <w:p w:rsidR="00D30A6B" w:rsidRDefault="00D30A6B" w:rsidP="00D30A6B">
      <w:pPr>
        <w:pStyle w:val="Heading2"/>
      </w:pPr>
      <w:r>
        <w:t>Dependency Injection</w:t>
      </w:r>
    </w:p>
    <w:p w:rsidR="00D30A6B" w:rsidRPr="00D30A6B" w:rsidRDefault="00D30A6B" w:rsidP="00D30A6B">
      <w:r>
        <w:t>The way to store, input and output data can be changed due to the use of dependency injection. There are ‘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IInputAndOutput</w:t>
      </w:r>
      <w:proofErr w:type="spellEnd"/>
      <w:r>
        <w:t>’</w:t>
      </w:r>
      <w:r>
        <w:t>, ‘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IClothingCommandRepository</w:t>
      </w:r>
      <w:proofErr w:type="spellEnd"/>
      <w:r>
        <w:t>’ and ‘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IClothingRules</w:t>
      </w:r>
      <w:proofErr w:type="spellEnd"/>
      <w:r>
        <w:t xml:space="preserve">’. </w:t>
      </w:r>
    </w:p>
    <w:p w:rsidR="00D30A6B" w:rsidRDefault="00D30A6B" w:rsidP="00D30A6B">
      <w:pPr>
        <w:pStyle w:val="Heading2"/>
      </w:pPr>
      <w:r>
        <w:t>Wearing Sequence</w:t>
      </w:r>
    </w:p>
    <w:p w:rsidR="00D30A6B" w:rsidRDefault="00D30A6B" w:rsidP="00D30A6B">
      <w:r>
        <w:t>The wearing sequence can be easily changed. They are located in ‘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ClothingColdRules</w:t>
      </w:r>
      <w:proofErr w:type="spellEnd"/>
      <w:r>
        <w:t>’ and ‘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ClothingHotRules</w:t>
      </w:r>
      <w:proofErr w:type="spellEnd"/>
      <w:r>
        <w:t>’.</w:t>
      </w:r>
    </w:p>
    <w:p w:rsidR="000C7298" w:rsidRDefault="000C7298" w:rsidP="000C7298">
      <w:pPr>
        <w:pStyle w:val="Heading1"/>
      </w:pPr>
      <w:r>
        <w:lastRenderedPageBreak/>
        <w:t>Screen Shots</w:t>
      </w:r>
    </w:p>
    <w:p w:rsidR="000C7298" w:rsidRPr="000C7298" w:rsidRDefault="000C7298" w:rsidP="000C72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97771" cy="3353996"/>
            <wp:effectExtent l="0" t="0" r="3175" b="0"/>
            <wp:docPr id="2" name="Picture 2" descr="C:\Users\Peikang Hu\AppData\Roaming\Tencent\Users\99595531\QQ\WinTemp\RichOle\IE)8DAW9MVTI`0I8C~}9{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ikang Hu\AppData\Roaming\Tencent\Users\99595531\QQ\WinTemp\RichOle\IE)8DAW9MVTI`0I8C~}9{K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185" cy="33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98" w:rsidRDefault="00F95CAB" w:rsidP="00F95CAB">
      <w:pPr>
        <w:pStyle w:val="Heading1"/>
      </w:pPr>
      <w:r>
        <w:t>Future Plan</w:t>
      </w:r>
    </w:p>
    <w:p w:rsidR="00F95CAB" w:rsidRPr="00F95CAB" w:rsidRDefault="00F95CAB" w:rsidP="00F95CAB">
      <w:r>
        <w:t>Currently, the program only return</w:t>
      </w:r>
      <w:r w:rsidR="006A3347">
        <w:t>s</w:t>
      </w:r>
      <w:r>
        <w:t xml:space="preserve"> ‘fail’, when the program goes wrong. </w:t>
      </w:r>
      <w:r w:rsidR="006534DF">
        <w:t>It can be improved to show different</w:t>
      </w:r>
      <w:r>
        <w:t xml:space="preserve"> messages</w:t>
      </w:r>
      <w:r w:rsidR="006534DF">
        <w:t xml:space="preserve"> to inform users what is happened</w:t>
      </w:r>
      <w:r>
        <w:t>.</w:t>
      </w:r>
      <w:r w:rsidR="00394626">
        <w:t xml:space="preserve"> </w:t>
      </w:r>
    </w:p>
    <w:sectPr w:rsidR="00F95CAB" w:rsidRPr="00F95CA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7A5B" w:rsidRDefault="00B37A5B" w:rsidP="00D30A6B">
      <w:pPr>
        <w:spacing w:after="0" w:line="240" w:lineRule="auto"/>
      </w:pPr>
      <w:r>
        <w:separator/>
      </w:r>
    </w:p>
  </w:endnote>
  <w:endnote w:type="continuationSeparator" w:id="0">
    <w:p w:rsidR="00B37A5B" w:rsidRDefault="00B37A5B" w:rsidP="00D30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40959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0A6B" w:rsidRDefault="00D30A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126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30A6B" w:rsidRDefault="00D30A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7A5B" w:rsidRDefault="00B37A5B" w:rsidP="00D30A6B">
      <w:pPr>
        <w:spacing w:after="0" w:line="240" w:lineRule="auto"/>
      </w:pPr>
      <w:r>
        <w:separator/>
      </w:r>
    </w:p>
  </w:footnote>
  <w:footnote w:type="continuationSeparator" w:id="0">
    <w:p w:rsidR="00B37A5B" w:rsidRDefault="00B37A5B" w:rsidP="00D30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238D" w:rsidRDefault="00B6238D" w:rsidP="00065744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8A0"/>
    <w:rsid w:val="00040F84"/>
    <w:rsid w:val="00044DF0"/>
    <w:rsid w:val="000473C8"/>
    <w:rsid w:val="00054DA8"/>
    <w:rsid w:val="00060BA3"/>
    <w:rsid w:val="00065744"/>
    <w:rsid w:val="00087CAD"/>
    <w:rsid w:val="000B7287"/>
    <w:rsid w:val="000C7298"/>
    <w:rsid w:val="00113BD9"/>
    <w:rsid w:val="00130007"/>
    <w:rsid w:val="00146048"/>
    <w:rsid w:val="00161D19"/>
    <w:rsid w:val="00181272"/>
    <w:rsid w:val="001861D6"/>
    <w:rsid w:val="0023383C"/>
    <w:rsid w:val="00243CCA"/>
    <w:rsid w:val="002D2BC7"/>
    <w:rsid w:val="00394626"/>
    <w:rsid w:val="003C255D"/>
    <w:rsid w:val="003D1374"/>
    <w:rsid w:val="00505FAC"/>
    <w:rsid w:val="00520FCB"/>
    <w:rsid w:val="00531071"/>
    <w:rsid w:val="00550641"/>
    <w:rsid w:val="00556F8C"/>
    <w:rsid w:val="005A2994"/>
    <w:rsid w:val="005A6EEE"/>
    <w:rsid w:val="00635706"/>
    <w:rsid w:val="006534DF"/>
    <w:rsid w:val="00670064"/>
    <w:rsid w:val="006A3347"/>
    <w:rsid w:val="006A7064"/>
    <w:rsid w:val="006B18FE"/>
    <w:rsid w:val="006C77D2"/>
    <w:rsid w:val="006F34CA"/>
    <w:rsid w:val="007125E4"/>
    <w:rsid w:val="00721263"/>
    <w:rsid w:val="008227F9"/>
    <w:rsid w:val="008852B7"/>
    <w:rsid w:val="008F4B3A"/>
    <w:rsid w:val="008F6147"/>
    <w:rsid w:val="00927726"/>
    <w:rsid w:val="00940A78"/>
    <w:rsid w:val="00980EC6"/>
    <w:rsid w:val="009B5A2A"/>
    <w:rsid w:val="00A452A7"/>
    <w:rsid w:val="00A537EF"/>
    <w:rsid w:val="00A850A8"/>
    <w:rsid w:val="00AD58A0"/>
    <w:rsid w:val="00B31488"/>
    <w:rsid w:val="00B37A5B"/>
    <w:rsid w:val="00B6238D"/>
    <w:rsid w:val="00B653B3"/>
    <w:rsid w:val="00B92C3F"/>
    <w:rsid w:val="00B96E20"/>
    <w:rsid w:val="00BC705D"/>
    <w:rsid w:val="00BF733D"/>
    <w:rsid w:val="00C65637"/>
    <w:rsid w:val="00CF0660"/>
    <w:rsid w:val="00D0277F"/>
    <w:rsid w:val="00D1579C"/>
    <w:rsid w:val="00D30A6B"/>
    <w:rsid w:val="00D40A86"/>
    <w:rsid w:val="00D45D57"/>
    <w:rsid w:val="00D52B7F"/>
    <w:rsid w:val="00D82087"/>
    <w:rsid w:val="00D97CC8"/>
    <w:rsid w:val="00DF61AF"/>
    <w:rsid w:val="00E260B1"/>
    <w:rsid w:val="00E55E98"/>
    <w:rsid w:val="00E80249"/>
    <w:rsid w:val="00EC32C3"/>
    <w:rsid w:val="00F17DE4"/>
    <w:rsid w:val="00F23E65"/>
    <w:rsid w:val="00F30F15"/>
    <w:rsid w:val="00F534ED"/>
    <w:rsid w:val="00F95CAB"/>
    <w:rsid w:val="00F96284"/>
    <w:rsid w:val="00FC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DB7E7"/>
  <w15:chartTrackingRefBased/>
  <w15:docId w15:val="{5779366A-0657-49A2-8A04-0CBF4FB9A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2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2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53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2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32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44D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F23E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653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A6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A6B"/>
  </w:style>
  <w:style w:type="paragraph" w:styleId="Footer">
    <w:name w:val="footer"/>
    <w:basedOn w:val="Normal"/>
    <w:link w:val="FooterChar"/>
    <w:uiPriority w:val="99"/>
    <w:unhideWhenUsed/>
    <w:rsid w:val="00D30A6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159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816"/>
    <w:rsid w:val="0040112C"/>
    <w:rsid w:val="00A3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73C3697627435287F77AEAEB72D3D2">
    <w:name w:val="0973C3697627435287F77AEAEB72D3D2"/>
    <w:rsid w:val="00A338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0028A-772C-491C-B770-131E308EE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5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Peikang Hu</dc:creator>
  <cp:keywords/>
  <dc:description/>
  <cp:lastModifiedBy>Peikang Hu</cp:lastModifiedBy>
  <cp:revision>76</cp:revision>
  <dcterms:created xsi:type="dcterms:W3CDTF">2016-08-09T23:03:00Z</dcterms:created>
  <dcterms:modified xsi:type="dcterms:W3CDTF">2016-08-11T20:07:00Z</dcterms:modified>
</cp:coreProperties>
</file>