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8B6EC">
      <w:pPr>
        <w:rPr>
          <w:rFonts w:hint="default" w:ascii="Calibri" w:hAnsi="Calibri" w:cs="Calibri"/>
        </w:rPr>
      </w:pPr>
    </w:p>
    <w:p w14:paraId="4687A8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Calibri" w:hAnsi="Calibri" w:cs="Calibri"/>
          <w:sz w:val="36"/>
          <w:szCs w:val="36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2220595" cy="2104390"/>
            <wp:effectExtent l="0" t="0" r="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20595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D752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Calibri" w:hAnsi="Calibri" w:cs="Calibri"/>
          <w:sz w:val="36"/>
          <w:szCs w:val="36"/>
        </w:rPr>
      </w:pPr>
      <w:r>
        <w:rPr>
          <w:rFonts w:hint="default" w:ascii="Calibri" w:hAnsi="Calibri" w:cs="Calibri"/>
          <w:sz w:val="36"/>
          <w:szCs w:val="36"/>
        </w:rPr>
        <w:t xml:space="preserve">Tongji University </w:t>
      </w:r>
    </w:p>
    <w:p w14:paraId="786F6C1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Calibri" w:hAnsi="Calibri" w:cs="Calibri"/>
          <w:sz w:val="36"/>
          <w:szCs w:val="36"/>
        </w:rPr>
      </w:pPr>
    </w:p>
    <w:p w14:paraId="53F197D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Calibri" w:hAnsi="Calibri" w:cs="Calibri"/>
          <w:sz w:val="36"/>
          <w:szCs w:val="36"/>
        </w:rPr>
      </w:pPr>
    </w:p>
    <w:p w14:paraId="20CBC49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Calibri" w:hAnsi="Calibri" w:cs="Calibri"/>
          <w:sz w:val="36"/>
          <w:szCs w:val="36"/>
        </w:rPr>
      </w:pPr>
    </w:p>
    <w:p w14:paraId="00FF767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Calibri" w:hAnsi="Calibri" w:cs="Calibri"/>
          <w:b/>
          <w:sz w:val="52"/>
          <w:szCs w:val="52"/>
        </w:rPr>
      </w:pPr>
      <w:r>
        <w:rPr>
          <w:rFonts w:hint="default" w:ascii="Calibri" w:hAnsi="Calibri" w:eastAsia="宋体" w:cs="Calibri"/>
          <w:b/>
          <w:bCs/>
          <w:color w:val="000000"/>
          <w:sz w:val="52"/>
          <w:szCs w:val="52"/>
          <w:lang w:val="en-US" w:eastAsia="zh-CN"/>
        </w:rPr>
        <w:t>决策树ID3算法</w:t>
      </w:r>
      <w:r>
        <w:rPr>
          <w:rFonts w:hint="default" w:ascii="Calibri" w:hAnsi="Calibri" w:eastAsia="宋体" w:cs="Calibri"/>
          <w:b/>
          <w:bCs/>
          <w:color w:val="000000"/>
          <w:sz w:val="52"/>
          <w:szCs w:val="52"/>
        </w:rPr>
        <w:t>实验报告</w:t>
      </w:r>
    </w:p>
    <w:p w14:paraId="19E022F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Calibri" w:hAnsi="Calibri" w:cs="Calibri"/>
          <w:sz w:val="36"/>
          <w:szCs w:val="36"/>
          <w:u w:val="single"/>
        </w:rPr>
      </w:pPr>
    </w:p>
    <w:p w14:paraId="6E93B62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Calibri" w:hAnsi="Calibri" w:cs="Calibri"/>
          <w:sz w:val="36"/>
          <w:szCs w:val="36"/>
          <w:u w:val="single"/>
        </w:rPr>
      </w:pPr>
    </w:p>
    <w:p w14:paraId="178C99C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both"/>
        <w:textAlignment w:val="auto"/>
        <w:rPr>
          <w:rFonts w:hint="default" w:ascii="Calibri" w:hAnsi="Calibri" w:cs="Calibri"/>
          <w:sz w:val="36"/>
          <w:szCs w:val="36"/>
          <w:u w:val="single"/>
        </w:rPr>
      </w:pPr>
    </w:p>
    <w:p w14:paraId="158447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Calibri" w:hAnsi="Calibri" w:cs="Calibri"/>
          <w:sz w:val="36"/>
          <w:szCs w:val="36"/>
          <w:u w:val="single"/>
        </w:rPr>
      </w:pPr>
    </w:p>
    <w:p w14:paraId="0977EF4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Calibri" w:hAnsi="Calibri" w:cs="Calibri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于沛可 2451951</w:t>
      </w:r>
    </w:p>
    <w:p w14:paraId="1DAF99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Calibri" w:hAnsi="Calibri" w:cs="Calibri"/>
          <w:sz w:val="28"/>
          <w:szCs w:val="28"/>
          <w:lang w:val="en-US" w:eastAsia="zh-CN"/>
        </w:rPr>
      </w:pPr>
      <w:r>
        <w:rPr>
          <w:rFonts w:hint="default" w:ascii="Calibri" w:hAnsi="Calibri" w:cs="Calibri"/>
          <w:sz w:val="28"/>
          <w:szCs w:val="28"/>
          <w:lang w:val="en-US" w:eastAsia="zh-CN"/>
        </w:rPr>
        <w:t>数据科学与大数据技术</w:t>
      </w:r>
    </w:p>
    <w:p w14:paraId="5BC7685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Calibri" w:hAnsi="Calibri" w:cs="Calibri"/>
          <w:sz w:val="36"/>
          <w:szCs w:val="36"/>
          <w:lang w:val="en-US" w:eastAsia="zh-CN"/>
        </w:rPr>
      </w:pPr>
    </w:p>
    <w:p w14:paraId="3891299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Calibri" w:hAnsi="Calibri" w:cs="Calibri"/>
          <w:sz w:val="36"/>
          <w:szCs w:val="36"/>
          <w:lang w:val="en-US" w:eastAsia="zh-CN"/>
        </w:rPr>
      </w:pPr>
    </w:p>
    <w:p w14:paraId="5DD21E1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Calibri" w:hAnsi="Calibri" w:cs="Calibri"/>
          <w:sz w:val="36"/>
          <w:szCs w:val="36"/>
          <w:lang w:val="en-US" w:eastAsia="zh-CN"/>
        </w:rPr>
      </w:pPr>
    </w:p>
    <w:p w14:paraId="768129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Calibri" w:hAnsi="Calibri" w:cs="Calibri"/>
          <w:sz w:val="36"/>
          <w:szCs w:val="36"/>
          <w:lang w:val="en-US" w:eastAsia="zh-CN"/>
        </w:rPr>
      </w:pPr>
    </w:p>
    <w:p w14:paraId="20D23E0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Calibri" w:hAnsi="Calibri" w:cs="Calibri"/>
          <w:sz w:val="36"/>
          <w:szCs w:val="36"/>
          <w:lang w:val="en-US" w:eastAsia="zh-CN"/>
        </w:rPr>
      </w:pPr>
    </w:p>
    <w:p w14:paraId="642B662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Calibri" w:hAnsi="Calibri" w:cs="Calibri"/>
          <w:sz w:val="36"/>
          <w:szCs w:val="36"/>
          <w:lang w:val="en-US" w:eastAsia="zh-CN"/>
        </w:rPr>
      </w:pPr>
    </w:p>
    <w:p w14:paraId="6F1D11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  <w:rPr>
          <w:rFonts w:hint="default" w:ascii="Calibri" w:hAnsi="Calibri" w:cs="Calibri"/>
          <w:sz w:val="36"/>
          <w:szCs w:val="36"/>
          <w:lang w:val="en-US" w:eastAsia="zh-CN"/>
        </w:rPr>
      </w:pPr>
    </w:p>
    <w:p w14:paraId="397ED329">
      <w:pPr>
        <w:rPr>
          <w:rFonts w:hint="default" w:ascii="Calibri" w:hAnsi="Calibri" w:cs="Calibri"/>
        </w:rPr>
      </w:pPr>
    </w:p>
    <w:p w14:paraId="3715E2CD">
      <w:pPr>
        <w:numPr>
          <w:ilvl w:val="0"/>
          <w:numId w:val="1"/>
        </w:numPr>
        <w:rPr>
          <w:rFonts w:hint="default" w:ascii="Calibri" w:hAnsi="Calibri" w:cs="Calibri"/>
          <w:b/>
          <w:bCs/>
          <w:sz w:val="28"/>
          <w:szCs w:val="28"/>
          <w:lang w:val="en-US" w:eastAsia="zh-CN"/>
        </w:rPr>
      </w:pPr>
      <w:r>
        <w:rPr>
          <w:rFonts w:hint="default" w:ascii="Calibri" w:hAnsi="Calibri" w:cs="Calibri"/>
          <w:b/>
          <w:bCs/>
          <w:sz w:val="28"/>
          <w:szCs w:val="28"/>
          <w:lang w:val="en-US" w:eastAsia="zh-CN"/>
        </w:rPr>
        <w:t>实验目的</w:t>
      </w:r>
    </w:p>
    <w:p w14:paraId="2B3DD0DB">
      <w:pPr>
        <w:pStyle w:val="2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掌握决策树算法（ID3）的基本原理</w:t>
      </w:r>
    </w:p>
    <w:p w14:paraId="7FDA28D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Calibri" w:hAnsi="Calibri" w:cs="Calibri" w:eastAsiaTheme="minorEastAsia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sz w:val="21"/>
          <w:szCs w:val="21"/>
          <w:lang w:val="en-US" w:eastAsia="zh-CN"/>
        </w:rPr>
        <w:t>通过实现ID3算法，理解决策树基本原理，掌握信息增益、熵的计算、特征选择和数据划分等构建决策树的步骤。</w:t>
      </w:r>
    </w:p>
    <w:p w14:paraId="00D97DA3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练习</w:t>
      </w:r>
      <w: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  <w:t>使</w:t>
      </w:r>
      <w:r>
        <w:rPr>
          <w:rFonts w:hint="default" w:ascii="Calibri" w:hAnsi="Calibri" w:cs="Calibri"/>
          <w:b/>
          <w:bCs/>
          <w:sz w:val="24"/>
          <w:szCs w:val="24"/>
        </w:rPr>
        <w:t>用 Python 实现决策树并进行训练与测试</w:t>
      </w:r>
    </w:p>
    <w:p w14:paraId="12368A31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420" w:firstLineChars="0"/>
        <w:textAlignment w:val="auto"/>
        <w:rPr>
          <w:rFonts w:hint="default" w:ascii="Calibri" w:hAnsi="Calibri" w:cs="Calibri"/>
          <w:sz w:val="21"/>
          <w:szCs w:val="21"/>
          <w:lang w:val="en-US" w:eastAsia="zh-CN"/>
        </w:rPr>
      </w:pPr>
      <w:r>
        <w:rPr>
          <w:rFonts w:hint="default" w:ascii="Calibri" w:hAnsi="Calibri" w:cs="Calibri"/>
          <w:sz w:val="21"/>
          <w:szCs w:val="21"/>
          <w:lang w:val="en-US" w:eastAsia="zh-CN"/>
        </w:rPr>
        <w:t>使用Python实现决策树的训练过程：学会数据集的划分，运用交叉验证评估模型算法性能。</w:t>
      </w:r>
    </w:p>
    <w:p w14:paraId="35ADB1EC">
      <w:pPr>
        <w:pStyle w:val="2"/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textAlignment w:val="auto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b/>
          <w:bCs/>
          <w:sz w:val="24"/>
          <w:szCs w:val="24"/>
        </w:rPr>
        <w:t>应用交叉验证和可视化技术</w:t>
      </w:r>
    </w:p>
    <w:p w14:paraId="07EB1DDC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 w:firstLine="420" w:firstLineChars="0"/>
        <w:textAlignment w:val="auto"/>
        <w:rPr>
          <w:rFonts w:hint="default" w:ascii="Calibri" w:hAnsi="Calibri" w:cs="Calibri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掌握使用 K 折交叉验证（K=5）来评估模型的泛化能力，并利用图表对实验结果进行可视化展示。</w:t>
      </w:r>
    </w:p>
    <w:p w14:paraId="04872F37">
      <w:pPr>
        <w:widowControl w:val="0"/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</w:p>
    <w:p w14:paraId="4BDF07AB">
      <w:pPr>
        <w:numPr>
          <w:ilvl w:val="0"/>
          <w:numId w:val="1"/>
        </w:numPr>
        <w:rPr>
          <w:rFonts w:hint="default" w:ascii="Calibri" w:hAnsi="Calibri" w:cs="Calibri"/>
          <w:b/>
          <w:bCs/>
          <w:sz w:val="28"/>
          <w:szCs w:val="28"/>
          <w:lang w:val="en-US" w:eastAsia="zh-CN"/>
        </w:rPr>
      </w:pPr>
      <w:r>
        <w:rPr>
          <w:rFonts w:hint="default" w:ascii="Calibri" w:hAnsi="Calibri" w:cs="Calibri"/>
          <w:b/>
          <w:bCs/>
          <w:sz w:val="28"/>
          <w:szCs w:val="28"/>
          <w:lang w:val="en-US" w:eastAsia="zh-CN"/>
        </w:rPr>
        <w:t>实验内容</w:t>
      </w:r>
    </w:p>
    <w:p w14:paraId="5D1DAC9E">
      <w:pPr>
        <w:numPr>
          <w:ilvl w:val="0"/>
          <w:numId w:val="0"/>
        </w:numPr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</w:p>
    <w:p w14:paraId="2CD74E03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Calibri" w:hAnsi="Calibri" w:cs="Calibri"/>
          <w:b/>
          <w:bCs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/>
          <w:bCs/>
          <w:sz w:val="24"/>
          <w:szCs w:val="24"/>
        </w:rPr>
        <w:t>数据准备：</w:t>
      </w:r>
    </w:p>
    <w:p w14:paraId="32B7344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default" w:ascii="Calibri" w:hAnsi="Calibri" w:cs="Calibri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加载 Car Evaluation 数据集，该数据集包含汽车的六个属性（</w:t>
      </w:r>
      <w:r>
        <w:rPr>
          <w:rStyle w:val="6"/>
          <w:rFonts w:hint="default" w:ascii="Calibri" w:hAnsi="Calibri" w:eastAsia="宋体" w:cs="Calibri"/>
          <w:b w:val="0"/>
          <w:bCs w:val="0"/>
          <w:sz w:val="21"/>
          <w:szCs w:val="21"/>
        </w:rPr>
        <w:t>buying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、</w:t>
      </w:r>
      <w:r>
        <w:rPr>
          <w:rStyle w:val="6"/>
          <w:rFonts w:hint="default" w:ascii="Calibri" w:hAnsi="Calibri" w:eastAsia="宋体" w:cs="Calibri"/>
          <w:b w:val="0"/>
          <w:bCs w:val="0"/>
          <w:sz w:val="21"/>
          <w:szCs w:val="21"/>
        </w:rPr>
        <w:t>maint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、</w:t>
      </w:r>
      <w:r>
        <w:rPr>
          <w:rStyle w:val="6"/>
          <w:rFonts w:hint="default" w:ascii="Calibri" w:hAnsi="Calibri" w:eastAsia="宋体" w:cs="Calibri"/>
          <w:b w:val="0"/>
          <w:bCs w:val="0"/>
          <w:sz w:val="21"/>
          <w:szCs w:val="21"/>
        </w:rPr>
        <w:t>doors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、</w:t>
      </w:r>
      <w:r>
        <w:rPr>
          <w:rStyle w:val="6"/>
          <w:rFonts w:hint="default" w:ascii="Calibri" w:hAnsi="Calibri" w:eastAsia="宋体" w:cs="Calibri"/>
          <w:b w:val="0"/>
          <w:bCs w:val="0"/>
          <w:sz w:val="21"/>
          <w:szCs w:val="21"/>
        </w:rPr>
        <w:t>persons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、</w:t>
      </w:r>
      <w:r>
        <w:rPr>
          <w:rStyle w:val="6"/>
          <w:rFonts w:hint="default" w:ascii="Calibri" w:hAnsi="Calibri" w:eastAsia="宋体" w:cs="Calibri"/>
          <w:b w:val="0"/>
          <w:bCs w:val="0"/>
          <w:sz w:val="21"/>
          <w:szCs w:val="21"/>
        </w:rPr>
        <w:t>lug_boot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、</w:t>
      </w:r>
      <w:r>
        <w:rPr>
          <w:rStyle w:val="6"/>
          <w:rFonts w:hint="default" w:ascii="Calibri" w:hAnsi="Calibri" w:eastAsia="宋体" w:cs="Calibri"/>
          <w:b w:val="0"/>
          <w:bCs w:val="0"/>
          <w:sz w:val="21"/>
          <w:szCs w:val="21"/>
        </w:rPr>
        <w:t>safety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）和一个目标类别（</w:t>
      </w:r>
      <w:r>
        <w:rPr>
          <w:rStyle w:val="6"/>
          <w:rFonts w:hint="default" w:ascii="Calibri" w:hAnsi="Calibri" w:eastAsia="宋体" w:cs="Calibri"/>
          <w:b w:val="0"/>
          <w:bCs w:val="0"/>
          <w:sz w:val="21"/>
          <w:szCs w:val="21"/>
        </w:rPr>
        <w:t>class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）</w:t>
      </w:r>
      <w:r>
        <w:rPr>
          <w:rFonts w:hint="eastAsia" w:ascii="Calibri" w:hAnsi="Calibri" w:eastAsia="宋体" w:cs="Calibri"/>
          <w:b w:val="0"/>
          <w:bCs w:val="0"/>
          <w:sz w:val="21"/>
          <w:szCs w:val="21"/>
          <w:lang w:eastAsia="zh-CN"/>
        </w:rPr>
        <w:t>。</w:t>
      </w:r>
    </w:p>
    <w:p w14:paraId="42E1B20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Calibri" w:hAnsi="Calibri" w:cs="Calibri"/>
          <w:b w:val="0"/>
          <w:bCs w:val="0"/>
          <w:sz w:val="21"/>
          <w:szCs w:val="21"/>
          <w:lang w:val="en-US" w:eastAsia="zh-CN"/>
        </w:rPr>
      </w:pPr>
    </w:p>
    <w:p w14:paraId="35E962BC">
      <w:pPr>
        <w:pStyle w:val="2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right="0" w:rightChars="0" w:firstLine="0" w:firstLineChars="0"/>
        <w:textAlignment w:val="auto"/>
        <w:rPr>
          <w:rFonts w:hint="default" w:ascii="Calibri" w:hAnsi="Calibri" w:eastAsia="宋体" w:cs="Calibri"/>
          <w:b/>
          <w:bCs/>
          <w:sz w:val="24"/>
          <w:szCs w:val="24"/>
        </w:rPr>
      </w:pPr>
      <w:r>
        <w:rPr>
          <w:rFonts w:hint="default" w:ascii="Calibri" w:hAnsi="Calibri" w:eastAsia="宋体" w:cs="Calibri"/>
          <w:b/>
          <w:bCs/>
          <w:sz w:val="24"/>
          <w:szCs w:val="24"/>
        </w:rPr>
        <w:t>核心算法实现</w:t>
      </w:r>
      <w:r>
        <w:rPr>
          <w:rFonts w:hint="eastAsia" w:ascii="Calibri" w:hAnsi="Calibri" w:eastAsia="宋体" w:cs="Calibri"/>
          <w:b/>
          <w:bCs/>
          <w:sz w:val="24"/>
          <w:szCs w:val="24"/>
          <w:lang w:eastAsia="zh-CN"/>
        </w:rPr>
        <w:t>：</w:t>
      </w:r>
    </w:p>
    <w:p w14:paraId="4807E01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0" w:right="0" w:rightChars="0" w:firstLine="420" w:firstLineChars="0"/>
        <w:textAlignment w:val="auto"/>
        <w:rPr>
          <w:rFonts w:hint="default" w:ascii="Calibri" w:hAnsi="Calibri" w:eastAsia="宋体" w:cs="Calibri"/>
          <w:b w:val="0"/>
          <w:bCs w:val="0"/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 xml:space="preserve">2.1 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实现信息熵 (</w:t>
      </w:r>
      <w:r>
        <w:rPr>
          <w:rStyle w:val="6"/>
          <w:rFonts w:hint="default" w:ascii="Calibri" w:hAnsi="Calibri" w:eastAsia="宋体" w:cs="Calibri"/>
          <w:b w:val="0"/>
          <w:bCs w:val="0"/>
          <w:sz w:val="21"/>
          <w:szCs w:val="21"/>
        </w:rPr>
        <w:t>calc_entropy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)</w:t>
      </w:r>
      <w:r>
        <w:rPr>
          <w:rFonts w:hint="eastAsia" w:ascii="Calibri" w:hAnsi="Calibri" w:eastAsia="宋体" w:cs="Calibri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和信息增益 (</w:t>
      </w:r>
      <w:r>
        <w:rPr>
          <w:rStyle w:val="6"/>
          <w:rFonts w:hint="default" w:ascii="Calibri" w:hAnsi="Calibri" w:eastAsia="宋体" w:cs="Calibri"/>
          <w:b w:val="0"/>
          <w:bCs w:val="0"/>
          <w:sz w:val="21"/>
          <w:szCs w:val="21"/>
        </w:rPr>
        <w:t>calc_info_gain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) 的计算函数。</w:t>
      </w:r>
    </w:p>
    <w:p w14:paraId="498F9A2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default" w:ascii="Calibri" w:hAnsi="Calibri" w:eastAsia="宋体" w:cs="Calibri"/>
          <w:b w:val="0"/>
          <w:bCs w:val="0"/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 xml:space="preserve">2.2 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实现最佳特征选择函数，基于最大信息增益来选择当前最优的分裂特征。</w:t>
      </w:r>
    </w:p>
    <w:p w14:paraId="1C0CC7F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default" w:ascii="Calibri" w:hAnsi="Calibri" w:eastAsia="宋体" w:cs="Calibri"/>
          <w:b w:val="0"/>
          <w:bCs w:val="0"/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 xml:space="preserve">2.3 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实现决策树构建 (</w:t>
      </w:r>
      <w:r>
        <w:rPr>
          <w:rStyle w:val="6"/>
          <w:rFonts w:hint="default" w:ascii="Calibri" w:hAnsi="Calibri" w:eastAsia="宋体" w:cs="Calibri"/>
          <w:b w:val="0"/>
          <w:bCs w:val="0"/>
          <w:sz w:val="21"/>
          <w:szCs w:val="21"/>
        </w:rPr>
        <w:t>create_tree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) 函数，采用递归方法生成树结构，并在满足终止条件（数据集纯净或特征用尽）时生成叶节点。</w:t>
      </w:r>
    </w:p>
    <w:p w14:paraId="29C943A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default" w:ascii="Calibri" w:hAnsi="Calibri" w:eastAsia="宋体" w:cs="Calibri"/>
          <w:b w:val="0"/>
          <w:bCs w:val="0"/>
          <w:sz w:val="21"/>
          <w:szCs w:val="21"/>
        </w:rPr>
      </w:pPr>
    </w:p>
    <w:p w14:paraId="4A759D7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textAlignment w:val="auto"/>
        <w:rPr>
          <w:rFonts w:hint="default" w:ascii="Calibri" w:hAnsi="Calibri" w:eastAsia="宋体" w:cs="Calibri"/>
          <w:b/>
          <w:bCs/>
          <w:sz w:val="24"/>
          <w:szCs w:val="24"/>
        </w:rPr>
      </w:pPr>
      <w:r>
        <w:rPr>
          <w:rFonts w:hint="eastAsia" w:ascii="Calibri" w:hAnsi="Calibri" w:eastAsia="宋体" w:cs="Calibri"/>
          <w:b/>
          <w:bCs/>
          <w:sz w:val="21"/>
          <w:szCs w:val="21"/>
          <w:lang w:val="en-US" w:eastAsia="zh-CN"/>
        </w:rPr>
        <w:t xml:space="preserve">3. </w:t>
      </w:r>
      <w:r>
        <w:rPr>
          <w:rFonts w:hint="default" w:ascii="Calibri" w:hAnsi="Calibri" w:eastAsia="宋体" w:cs="Calibri"/>
          <w:b/>
          <w:bCs/>
          <w:sz w:val="24"/>
          <w:szCs w:val="24"/>
        </w:rPr>
        <w:t>模型评估与验证：</w:t>
      </w:r>
    </w:p>
    <w:p w14:paraId="42BD461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计算模型在划分的训练集和测试集上的分类准确率。实现 5 折交叉验证 (</w:t>
      </w:r>
      <w:r>
        <w:rPr>
          <w:rStyle w:val="6"/>
          <w:rFonts w:hint="default" w:ascii="Calibri" w:hAnsi="Calibri" w:eastAsia="宋体" w:cs="Calibri"/>
          <w:b w:val="0"/>
          <w:bCs w:val="0"/>
          <w:sz w:val="21"/>
          <w:szCs w:val="21"/>
        </w:rPr>
        <w:t>cross_validation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) 来评估模型的平均性能和稳定性。</w:t>
      </w:r>
      <w:r>
        <w:rPr>
          <w:rFonts w:hint="eastAsia" w:ascii="Calibri" w:hAnsi="Calibri" w:eastAsia="宋体" w:cs="Calibri"/>
          <w:b w:val="0"/>
          <w:bCs w:val="0"/>
          <w:sz w:val="21"/>
          <w:szCs w:val="21"/>
          <w:lang w:val="en-US" w:eastAsia="zh-CN"/>
        </w:rPr>
        <w:t>并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使用 Matplotlib 绘制交叉验证中每折准确率和平均准确率的折线图。</w:t>
      </w:r>
    </w:p>
    <w:p w14:paraId="2D16EDD4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Fonts w:hint="eastAsia" w:ascii="Calibri" w:hAnsi="Calibri" w:eastAsia="宋体" w:cs="Calibri"/>
          <w:b/>
          <w:bCs/>
          <w:sz w:val="28"/>
          <w:szCs w:val="28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28"/>
          <w:szCs w:val="28"/>
          <w:lang w:val="en-US" w:eastAsia="zh-CN"/>
        </w:rPr>
        <w:t>实验过程</w:t>
      </w:r>
    </w:p>
    <w:p w14:paraId="2135E045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rPr>
          <w:sz w:val="21"/>
          <w:szCs w:val="21"/>
        </w:rPr>
      </w:pPr>
      <w:r>
        <w:rPr>
          <w:b/>
          <w:bCs/>
          <w:sz w:val="24"/>
          <w:szCs w:val="24"/>
        </w:rPr>
        <w:t>实验环境准备</w:t>
      </w:r>
      <w:r>
        <w:rPr>
          <w:sz w:val="24"/>
          <w:szCs w:val="24"/>
        </w:rPr>
        <w:t>：</w:t>
      </w:r>
    </w:p>
    <w:p w14:paraId="7B4CE78C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right="0" w:rightChars="0" w:firstLine="420" w:firstLineChars="0"/>
        <w:rPr>
          <w:rFonts w:hint="default" w:ascii="Calibri" w:hAnsi="Calibri" w:eastAsia="宋体" w:cs="Calibri"/>
          <w:b w:val="0"/>
          <w:bCs w:val="0"/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 xml:space="preserve">确保已安装Python环境，并配置必要的依赖库（如 </w:t>
      </w:r>
      <w:r>
        <w:rPr>
          <w:rStyle w:val="6"/>
          <w:rFonts w:hint="default" w:ascii="Calibri" w:hAnsi="Calibri" w:eastAsia="宋体" w:cs="Calibri"/>
          <w:b w:val="0"/>
          <w:bCs w:val="0"/>
          <w:sz w:val="21"/>
          <w:szCs w:val="21"/>
        </w:rPr>
        <w:t>math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、</w:t>
      </w:r>
      <w:r>
        <w:rPr>
          <w:rStyle w:val="6"/>
          <w:rFonts w:hint="default" w:ascii="Calibri" w:hAnsi="Calibri" w:eastAsia="宋体" w:cs="Calibri"/>
          <w:b w:val="0"/>
          <w:bCs w:val="0"/>
          <w:sz w:val="21"/>
          <w:szCs w:val="21"/>
        </w:rPr>
        <w:t>csv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、</w:t>
      </w:r>
      <w:r>
        <w:rPr>
          <w:rStyle w:val="6"/>
          <w:rFonts w:hint="default" w:ascii="Calibri" w:hAnsi="Calibri" w:eastAsia="宋体" w:cs="Calibri"/>
          <w:b w:val="0"/>
          <w:bCs w:val="0"/>
          <w:sz w:val="21"/>
          <w:szCs w:val="21"/>
        </w:rPr>
        <w:t>collections.Counter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、</w:t>
      </w:r>
      <w:r>
        <w:rPr>
          <w:rStyle w:val="6"/>
          <w:rFonts w:hint="default" w:ascii="Calibri" w:hAnsi="Calibri" w:eastAsia="宋体" w:cs="Calibri"/>
          <w:b w:val="0"/>
          <w:bCs w:val="0"/>
          <w:sz w:val="21"/>
          <w:szCs w:val="21"/>
        </w:rPr>
        <w:t>random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、</w:t>
      </w:r>
      <w:r>
        <w:rPr>
          <w:rStyle w:val="6"/>
          <w:rFonts w:hint="default" w:ascii="Calibri" w:hAnsi="Calibri" w:eastAsia="宋体" w:cs="Calibri"/>
          <w:b w:val="0"/>
          <w:bCs w:val="0"/>
          <w:sz w:val="21"/>
          <w:szCs w:val="21"/>
        </w:rPr>
        <w:t>matplotlib</w:t>
      </w:r>
      <w:r>
        <w:rPr>
          <w:rStyle w:val="6"/>
          <w:rFonts w:hint="eastAsia" w:ascii="Calibri" w:hAnsi="Calibri" w:eastAsia="宋体" w:cs="Calibri"/>
          <w:b w:val="0"/>
          <w:bCs w:val="0"/>
          <w:sz w:val="21"/>
          <w:szCs w:val="21"/>
          <w:lang w:eastAsia="zh-CN"/>
        </w:rPr>
        <w:t>）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。</w:t>
      </w:r>
    </w:p>
    <w:p w14:paraId="41002EAD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right="0" w:rightChars="0" w:firstLine="0" w:firstLineChars="0"/>
        <w:rPr>
          <w:rFonts w:hint="default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24"/>
          <w:szCs w:val="24"/>
          <w:lang w:val="en-US" w:eastAsia="zh-CN"/>
        </w:rPr>
        <w:t>数据加载与划分</w:t>
      </w:r>
    </w:p>
    <w:p w14:paraId="69E3471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420" w:firstLineChars="0"/>
        <w:rPr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数据加载：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使用</w:t>
      </w:r>
      <w:r>
        <w:rPr>
          <w:rStyle w:val="6"/>
          <w:rFonts w:hint="default" w:ascii="Calibri" w:hAnsi="Calibri" w:eastAsia="宋体" w:cs="Calibri"/>
          <w:b w:val="0"/>
          <w:bCs w:val="0"/>
          <w:sz w:val="21"/>
          <w:szCs w:val="21"/>
        </w:rPr>
        <w:t>load_data()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函数加载CS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V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文件，总数据条数为1728。</w:t>
      </w:r>
    </w:p>
    <w:p w14:paraId="4FD293FA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420" w:firstLineChars="0"/>
        <w:rPr>
          <w:rFonts w:hint="default" w:ascii="Calibri" w:hAnsi="Calibri" w:eastAsia="宋体" w:cs="Calibri"/>
          <w:b/>
          <w:bCs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59070" cy="1560195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56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3AEE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420" w:firstLineChars="0"/>
        <w:rPr>
          <w:rFonts w:ascii="宋体" w:hAnsi="宋体" w:eastAsia="宋体" w:cs="宋体"/>
          <w:b w:val="0"/>
          <w:bCs w:val="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将数据集随机打乱并划分为80%的训练集(1382条)和20%的测试集(346条)。</w:t>
      </w:r>
    </w:p>
    <w:p w14:paraId="53DD5A5D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420" w:firstLineChars="0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0975" cy="1235710"/>
            <wp:effectExtent l="0" t="0" r="571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2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6890B">
      <w:pPr>
        <w:pStyle w:val="2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right="0" w:rightChars="0" w:firstLine="0" w:firstLineChars="0"/>
        <w:rPr>
          <w:rFonts w:hint="default" w:ascii="Calibri" w:hAnsi="Calibri" w:eastAsia="宋体" w:cs="Calibri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Calibri" w:hAnsi="Calibri" w:eastAsia="宋体" w:cs="Calibri"/>
          <w:b/>
          <w:bCs/>
          <w:sz w:val="24"/>
          <w:szCs w:val="24"/>
          <w:lang w:val="en-US" w:eastAsia="zh-CN"/>
        </w:rPr>
        <w:t>决策树模型构建</w:t>
      </w:r>
    </w:p>
    <w:p w14:paraId="37F8F7BB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420" w:firstLineChars="0"/>
        <w:rPr>
          <w:rFonts w:hint="default" w:ascii="Calibri" w:hAnsi="Calibri" w:eastAsia="宋体" w:cs="Calibri"/>
          <w:b w:val="0"/>
          <w:bCs w:val="0"/>
          <w:sz w:val="21"/>
          <w:szCs w:val="21"/>
        </w:rPr>
      </w:pPr>
      <w:r>
        <w:rPr>
          <w:rFonts w:hint="eastAsia" w:ascii="Calibri" w:hAnsi="Calibri" w:eastAsia="宋体" w:cs="Calibri"/>
          <w:b w:val="0"/>
          <w:bCs w:val="0"/>
          <w:sz w:val="21"/>
          <w:szCs w:val="21"/>
          <w:lang w:val="en-US" w:eastAsia="zh-CN"/>
        </w:rPr>
        <w:t>3.1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实现信息熵 (</w:t>
      </w:r>
      <w:r>
        <w:rPr>
          <w:rStyle w:val="6"/>
          <w:rFonts w:hint="default" w:ascii="Calibri" w:hAnsi="Calibri" w:eastAsia="宋体" w:cs="Calibri"/>
          <w:b w:val="0"/>
          <w:bCs w:val="0"/>
          <w:sz w:val="21"/>
          <w:szCs w:val="21"/>
        </w:rPr>
        <w:t>calc_entropy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)</w:t>
      </w:r>
      <w:r>
        <w:rPr>
          <w:rFonts w:hint="eastAsia" w:ascii="Calibri" w:hAnsi="Calibri" w:eastAsia="宋体" w:cs="Calibri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和信息增益 (</w:t>
      </w:r>
      <w:r>
        <w:rPr>
          <w:rStyle w:val="6"/>
          <w:rFonts w:hint="default" w:ascii="Calibri" w:hAnsi="Calibri" w:eastAsia="宋体" w:cs="Calibri"/>
          <w:b w:val="0"/>
          <w:bCs w:val="0"/>
          <w:sz w:val="21"/>
          <w:szCs w:val="21"/>
        </w:rPr>
        <w:t>calc_info_gain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) 的计算函数。</w:t>
      </w:r>
    </w:p>
    <w:p w14:paraId="40F15592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 w:right="0" w:rightChars="0" w:firstLine="420" w:firstLineChars="0"/>
        <w:textAlignment w:val="auto"/>
        <w:rPr>
          <w:rFonts w:ascii="宋体" w:hAnsi="宋体" w:eastAsia="宋体" w:cs="宋体"/>
          <w:sz w:val="21"/>
          <w:szCs w:val="21"/>
        </w:rPr>
      </w:pPr>
      <w:r>
        <w:rPr>
          <w:rFonts w:hint="eastAsia" w:ascii="Calibri" w:hAnsi="Calibri" w:eastAsia="宋体" w:cs="Calibri"/>
          <w:b w:val="0"/>
          <w:bCs w:val="0"/>
          <w:sz w:val="21"/>
          <w:szCs w:val="21"/>
          <w:lang w:val="en-US" w:eastAsia="zh-CN"/>
        </w:rPr>
        <w:t>信息熵：</w:t>
      </w:r>
      <w:r>
        <w:rPr>
          <w:rFonts w:ascii="宋体" w:hAnsi="宋体" w:eastAsia="宋体" w:cs="宋体"/>
          <w:sz w:val="21"/>
          <w:szCs w:val="21"/>
        </w:rPr>
        <w:t>衡量数据集的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纯度</w:t>
      </w:r>
      <w:r>
        <w:rPr>
          <w:rFonts w:ascii="宋体" w:hAnsi="宋体" w:eastAsia="宋体" w:cs="宋体"/>
          <w:sz w:val="21"/>
          <w:szCs w:val="21"/>
        </w:rPr>
        <w:t>。熵值越大，数据集的混乱程度越高（即类别混杂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）。</w:t>
      </w:r>
      <w:r>
        <w:rPr>
          <w:rFonts w:ascii="宋体" w:hAnsi="宋体" w:eastAsia="宋体" w:cs="宋体"/>
          <w:sz w:val="21"/>
          <w:szCs w:val="21"/>
        </w:rPr>
        <w:t>当一个数据集中的所有样本都属于同一类别时，熵为0，即纯度最高。</w:t>
      </w:r>
    </w:p>
    <w:p w14:paraId="26F1AD58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 w:firstLine="420" w:firstLineChars="0"/>
        <w:jc w:val="left"/>
        <w:rPr>
          <w:rFonts w:hAnsi="Cambria Math" w:cs="Calibri"/>
          <w:i w:val="0"/>
          <w:sz w:val="21"/>
          <w:szCs w:val="21"/>
          <w:lang w:val="en-US"/>
        </w:rPr>
      </w:pP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计算公式：</w:t>
      </w:r>
      <m:oMath>
        <m:r>
          <m:rPr>
            <m:sty m:val="p"/>
          </m:rPr>
          <w:rPr>
            <w:rFonts w:hint="default" w:ascii="Cambria Math" w:hAnsi="Calibri" w:eastAsia="宋体" w:cs="Calibri"/>
            <w:sz w:val="21"/>
            <w:szCs w:val="21"/>
            <w:lang w:val="en-US" w:eastAsia="zh-CN"/>
          </w:rPr>
          <m:t>Entropy(S)=−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Calibri"/>
                <w:i/>
                <w:sz w:val="21"/>
                <w:szCs w:val="21"/>
                <w:lang w:val="en-US"/>
              </w:rPr>
            </m:ctrlPr>
          </m:naryPr>
          <m:sub>
            <m:r>
              <m:rPr/>
              <w:rPr>
                <w:rFonts w:hint="default" w:ascii="Cambria Math" w:hAnsi="Cambria Math" w:cs="Calibri"/>
                <w:sz w:val="21"/>
                <w:szCs w:val="21"/>
                <w:lang w:val="en-US" w:eastAsia="zh-CN"/>
              </w:rPr>
              <m:t>i</m:t>
            </m:r>
            <m:ctrlPr>
              <w:rPr>
                <w:rFonts w:ascii="Cambria Math" w:hAnsi="Cambria Math" w:cs="Calibri"/>
                <w:i/>
                <w:sz w:val="21"/>
                <w:szCs w:val="21"/>
                <w:lang w:val="en-US"/>
              </w:rPr>
            </m:ctrlPr>
          </m:sub>
          <m:sup>
            <m:ctrlPr>
              <w:rPr>
                <w:rFonts w:ascii="Cambria Math" w:hAnsi="Cambria Math" w:cs="Calibri"/>
                <w:i/>
                <w:sz w:val="21"/>
                <w:szCs w:val="21"/>
                <w:lang w:val="en-US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cs="Calibri"/>
                    <w:i/>
                    <w:sz w:val="21"/>
                    <w:szCs w:val="21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Calibri"/>
                    <w:sz w:val="21"/>
                    <w:szCs w:val="21"/>
                    <w:lang w:val="en-US" w:eastAsia="zh-CN"/>
                  </w:rPr>
                  <m:t>p</m:t>
                </m:r>
                <m:ctrlPr>
                  <w:rPr>
                    <w:rFonts w:hint="default" w:ascii="Cambria Math" w:hAnsi="Cambria Math" w:cs="Calibri"/>
                    <w:i/>
                    <w:sz w:val="21"/>
                    <w:szCs w:val="21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Calibri"/>
                    <w:sz w:val="21"/>
                    <w:szCs w:val="21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 w:cs="Calibri"/>
                    <w:i/>
                    <w:sz w:val="21"/>
                    <w:szCs w:val="21"/>
                    <w:lang w:val="en-US" w:eastAsia="zh-CN"/>
                  </w:rPr>
                </m:ctrlPr>
              </m:sub>
            </m:sSub>
            <m:ctrlPr>
              <w:rPr>
                <w:rFonts w:ascii="Cambria Math" w:hAnsi="Cambria Math" w:cs="Calibri"/>
                <w:i/>
                <w:sz w:val="21"/>
                <w:szCs w:val="21"/>
                <w:lang w:val="en-US"/>
              </w:rPr>
            </m:ctrlPr>
          </m:e>
        </m:nary>
        <m:func>
          <m:funcPr>
            <m:ctrlPr>
              <w:rPr>
                <w:rFonts w:ascii="Cambria Math" w:hAnsi="Cambria Math" w:cs="Calibri"/>
                <w:i/>
                <w:sz w:val="21"/>
                <w:szCs w:val="21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="Calibri"/>
                    <w:sz w:val="21"/>
                    <w:szCs w:val="21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libri"/>
                    <w:sz w:val="21"/>
                    <w:szCs w:val="21"/>
                    <w:lang w:val="en-US"/>
                  </w:rPr>
                  <m:t>log</m:t>
                </m:r>
                <m:ctrlPr>
                  <w:rPr>
                    <w:rFonts w:ascii="Cambria Math" w:hAnsi="Cambria Math" w:cs="Calibri"/>
                    <w:i/>
                    <w:sz w:val="21"/>
                    <w:szCs w:val="21"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 w:cs="Calibri"/>
                    <w:sz w:val="21"/>
                    <w:szCs w:val="21"/>
                    <w:lang w:val="en-US" w:eastAsia="zh-CN"/>
                  </w:rPr>
                  <m:t>2</m:t>
                </m:r>
                <m:ctrlPr>
                  <w:rPr>
                    <w:rFonts w:ascii="Cambria Math" w:hAnsi="Cambria Math" w:cs="Calibri"/>
                    <w:i/>
                    <w:sz w:val="21"/>
                    <w:szCs w:val="21"/>
                    <w:lang w:val="en-US"/>
                  </w:rPr>
                </m:ctrlPr>
              </m:sub>
            </m:sSub>
            <m:ctrlPr>
              <w:rPr>
                <w:rFonts w:ascii="Cambria Math" w:hAnsi="Cambria Math" w:cs="Calibri"/>
                <w:i/>
                <w:sz w:val="21"/>
                <w:szCs w:val="21"/>
                <w:lang w:val="en-US"/>
              </w:rPr>
            </m:ctrlPr>
          </m:fName>
          <m:e>
            <m:sSub>
              <m:sSubPr>
                <m:ctrlPr>
                  <w:rPr>
                    <w:rFonts w:hint="default" w:ascii="Cambria Math" w:hAnsi="Cambria Math" w:cs="Calibri"/>
                    <w:i/>
                    <w:sz w:val="21"/>
                    <w:szCs w:val="21"/>
                    <w:lang w:val="en-US" w:eastAsia="zh-CN"/>
                  </w:rPr>
                </m:ctrlPr>
              </m:sSubPr>
              <m:e>
                <m:r>
                  <m:rPr/>
                  <w:rPr>
                    <w:rFonts w:hint="default" w:ascii="Cambria Math" w:hAnsi="Cambria Math" w:cs="Calibri"/>
                    <w:sz w:val="21"/>
                    <w:szCs w:val="21"/>
                    <w:lang w:val="en-US" w:eastAsia="zh-CN"/>
                  </w:rPr>
                  <m:t>p</m:t>
                </m:r>
                <m:ctrlPr>
                  <w:rPr>
                    <w:rFonts w:hint="default" w:ascii="Cambria Math" w:hAnsi="Cambria Math" w:cs="Calibri"/>
                    <w:i/>
                    <w:sz w:val="21"/>
                    <w:szCs w:val="21"/>
                    <w:lang w:val="en-US" w:eastAsia="zh-CN"/>
                  </w:rPr>
                </m:ctrlPr>
              </m:e>
              <m:sub>
                <m:r>
                  <m:rPr/>
                  <w:rPr>
                    <w:rFonts w:hint="default" w:ascii="Cambria Math" w:hAnsi="Cambria Math" w:cs="Calibri"/>
                    <w:sz w:val="21"/>
                    <w:szCs w:val="21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 w:cs="Calibri"/>
                    <w:i/>
                    <w:sz w:val="21"/>
                    <w:szCs w:val="21"/>
                    <w:lang w:val="en-US" w:eastAsia="zh-CN"/>
                  </w:rPr>
                </m:ctrlPr>
              </m:sub>
            </m:sSub>
            <m:ctrlPr>
              <w:rPr>
                <w:rFonts w:ascii="Cambria Math" w:hAnsi="Cambria Math" w:cs="Calibri"/>
                <w:i/>
                <w:sz w:val="21"/>
                <w:szCs w:val="21"/>
                <w:lang w:val="en-US"/>
              </w:rPr>
            </m:ctrlPr>
          </m:e>
        </m:func>
      </m:oMath>
    </w:p>
    <w:p w14:paraId="07733E1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 w:firstLine="420" w:firstLineChars="0"/>
        <w:jc w:val="left"/>
      </w:pPr>
      <w:r>
        <w:drawing>
          <wp:inline distT="0" distB="0" distL="114300" distR="114300">
            <wp:extent cx="5273675" cy="3486150"/>
            <wp:effectExtent l="0" t="0" r="127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4A10E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 w:firstLine="420" w:firstLineChars="0"/>
        <w:jc w:val="left"/>
        <w:textAlignment w:val="auto"/>
        <w:rPr>
          <w:rFonts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信息增益：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衡量特征的区分能力。计算公式是：基准熵（父节点的熵）减去划分后的加权平均熵（子节点的熵）。信息增益越大，表示使用该特征划分数据集后，数据集的纯度提升越明显。</w:t>
      </w:r>
    </w:p>
    <w:p w14:paraId="69EE25C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 w:firstLine="420" w:firstLineChars="0"/>
        <w:jc w:val="left"/>
        <w:textAlignment w:val="auto"/>
      </w:pPr>
      <w:r>
        <w:drawing>
          <wp:inline distT="0" distB="0" distL="114300" distR="114300">
            <wp:extent cx="5271135" cy="4474845"/>
            <wp:effectExtent l="0" t="0" r="381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47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50AB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default" w:ascii="Calibri" w:hAnsi="Calibri" w:eastAsia="宋体" w:cs="Calibri"/>
          <w:b w:val="0"/>
          <w:bCs w:val="0"/>
          <w:sz w:val="21"/>
          <w:szCs w:val="21"/>
        </w:rPr>
      </w:pPr>
      <w:r>
        <w:rPr>
          <w:rFonts w:hint="eastAsia" w:ascii="Calibri" w:hAnsi="Calibri" w:eastAsia="宋体" w:cs="Calibri"/>
          <w:b w:val="0"/>
          <w:bCs w:val="0"/>
          <w:sz w:val="21"/>
          <w:szCs w:val="21"/>
          <w:lang w:val="en-US" w:eastAsia="zh-CN"/>
        </w:rPr>
        <w:t>3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 xml:space="preserve">.2 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实现最佳特征选择函数，基于最大信息增益来选择当前最优的分裂特征。</w:t>
      </w:r>
    </w:p>
    <w:p w14:paraId="608CC34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ascii="宋体" w:hAnsi="宋体" w:eastAsia="宋体" w:cs="宋体"/>
          <w:b w:val="0"/>
          <w:bCs w:val="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特征选择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：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遍历所有可用特征，计算每个特征带来的信息增益，选择信息增益最大的特征作为当前节点的分裂标准。ID3算法因此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也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被称为“贪心算法”，因为它在每一步都追求局部最优划分。</w:t>
      </w:r>
    </w:p>
    <w:p w14:paraId="2945276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ascii="宋体" w:hAnsi="宋体" w:eastAsia="宋体" w:cs="宋体"/>
          <w:b w:val="0"/>
          <w:bCs w:val="0"/>
          <w:sz w:val="21"/>
          <w:szCs w:val="21"/>
        </w:rPr>
      </w:pPr>
      <w:r>
        <w:drawing>
          <wp:inline distT="0" distB="0" distL="114300" distR="114300">
            <wp:extent cx="5267960" cy="3249295"/>
            <wp:effectExtent l="0" t="0" r="6985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24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23EA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default" w:ascii="Calibri" w:hAnsi="Calibri" w:eastAsia="宋体" w:cs="Calibri"/>
          <w:b w:val="0"/>
          <w:bCs w:val="0"/>
          <w:sz w:val="21"/>
          <w:szCs w:val="21"/>
        </w:rPr>
      </w:pPr>
      <w:r>
        <w:rPr>
          <w:rFonts w:hint="eastAsia" w:ascii="Calibri" w:hAnsi="Calibri" w:eastAsia="宋体" w:cs="Calibri"/>
          <w:b w:val="0"/>
          <w:bCs w:val="0"/>
          <w:sz w:val="21"/>
          <w:szCs w:val="21"/>
          <w:lang w:val="en-US" w:eastAsia="zh-CN"/>
        </w:rPr>
        <w:t>3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 xml:space="preserve">.3 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实现决策树构建 (</w:t>
      </w:r>
      <w:r>
        <w:rPr>
          <w:rStyle w:val="6"/>
          <w:rFonts w:hint="default" w:ascii="Calibri" w:hAnsi="Calibri" w:eastAsia="宋体" w:cs="Calibri"/>
          <w:b w:val="0"/>
          <w:bCs w:val="0"/>
          <w:sz w:val="21"/>
          <w:szCs w:val="21"/>
        </w:rPr>
        <w:t>create_tree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) 函数</w:t>
      </w:r>
    </w:p>
    <w:p w14:paraId="5E17BB9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ascii="宋体" w:hAnsi="宋体" w:eastAsia="宋体" w:cs="宋体"/>
          <w:b w:val="0"/>
          <w:bCs w:val="0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 xml:space="preserve">1. 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纯度终止：如果当前数据集所有样本类别相同 (</w:t>
      </w:r>
      <w:r>
        <w:rPr>
          <w:rStyle w:val="6"/>
          <w:rFonts w:ascii="宋体" w:hAnsi="宋体" w:eastAsia="宋体" w:cs="宋体"/>
          <w:b w:val="0"/>
          <w:bCs w:val="0"/>
          <w:sz w:val="21"/>
          <w:szCs w:val="21"/>
        </w:rPr>
        <w:t>class_list.count(...) == len(class_list)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 xml:space="preserve">)，则直接返回该类别作为叶节点。 </w:t>
      </w:r>
    </w:p>
    <w:p w14:paraId="44E9F5E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ascii="宋体" w:hAnsi="宋体" w:eastAsia="宋体" w:cs="宋体"/>
          <w:b w:val="0"/>
          <w:bCs w:val="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2. 特征用尽终止：如果所有特征都被用完 (</w:t>
      </w:r>
      <w:r>
        <w:rPr>
          <w:rStyle w:val="6"/>
          <w:rFonts w:ascii="宋体" w:hAnsi="宋体" w:eastAsia="宋体" w:cs="宋体"/>
          <w:b w:val="0"/>
          <w:bCs w:val="0"/>
          <w:sz w:val="21"/>
          <w:szCs w:val="21"/>
        </w:rPr>
        <w:t>len(data[0]) == 1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)，则返回数据集中多数类别作为叶节点（</w:t>
      </w:r>
      <w:r>
        <w:rPr>
          <w:rStyle w:val="6"/>
          <w:rFonts w:ascii="宋体" w:hAnsi="宋体" w:eastAsia="宋体" w:cs="宋体"/>
          <w:b w:val="0"/>
          <w:bCs w:val="0"/>
          <w:sz w:val="21"/>
          <w:szCs w:val="21"/>
        </w:rPr>
        <w:t>majority_label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 xml:space="preserve">）。 </w:t>
      </w:r>
    </w:p>
    <w:p w14:paraId="14DD819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ascii="宋体" w:hAnsi="宋体" w:eastAsia="宋体" w:cs="宋体"/>
          <w:b w:val="0"/>
          <w:bCs w:val="0"/>
          <w:sz w:val="21"/>
          <w:szCs w:val="21"/>
        </w:rPr>
      </w:pPr>
      <w:r>
        <w:rPr>
          <w:rFonts w:ascii="宋体" w:hAnsi="宋体" w:eastAsia="宋体" w:cs="宋体"/>
          <w:b w:val="0"/>
          <w:bCs w:val="0"/>
          <w:sz w:val="21"/>
          <w:szCs w:val="21"/>
        </w:rPr>
        <w:t>3. 递归调用：选择最佳特征后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，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根据该特征的每个取值（如</w:t>
      </w:r>
      <w:r>
        <w:rPr>
          <w:rStyle w:val="6"/>
          <w:rFonts w:ascii="宋体" w:hAnsi="宋体" w:eastAsia="宋体" w:cs="宋体"/>
          <w:b w:val="0"/>
          <w:bCs w:val="0"/>
          <w:sz w:val="21"/>
          <w:szCs w:val="21"/>
        </w:rPr>
        <w:t>buying: vhigh, high, med, low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 xml:space="preserve">）创建一个分支，并在相应的子数据集上递归调用 </w:t>
      </w:r>
      <w:r>
        <w:rPr>
          <w:rStyle w:val="6"/>
          <w:rFonts w:ascii="宋体" w:hAnsi="宋体" w:eastAsia="宋体" w:cs="宋体"/>
          <w:b w:val="0"/>
          <w:bCs w:val="0"/>
          <w:sz w:val="21"/>
          <w:szCs w:val="21"/>
        </w:rPr>
        <w:t>create_tree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 xml:space="preserve"> 来构建子树。</w:t>
      </w:r>
    </w:p>
    <w:p w14:paraId="5594035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9230" cy="6769735"/>
            <wp:effectExtent l="0" t="0" r="5715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76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FD9D3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 w:firstLine="420" w:firstLineChars="0"/>
        <w:jc w:val="left"/>
        <w:textAlignment w:val="auto"/>
        <w:rPr>
          <w:rFonts w:hint="default" w:ascii="Calibri" w:hAnsi="Calibri" w:eastAsia="宋体" w:cs="Calibri"/>
          <w:sz w:val="21"/>
          <w:szCs w:val="21"/>
        </w:rPr>
      </w:pPr>
      <w:r>
        <w:rPr>
          <w:rFonts w:hint="default" w:ascii="Calibri" w:hAnsi="Calibri" w:eastAsia="宋体" w:cs="Calibri"/>
          <w:sz w:val="21"/>
          <w:szCs w:val="21"/>
        </w:rPr>
        <w:t>通过这个过程，模型构建完成了从数据特征到汽车可接受性类别 (</w:t>
      </w:r>
      <w:r>
        <w:rPr>
          <w:rStyle w:val="6"/>
          <w:rFonts w:hint="default" w:ascii="Calibri" w:hAnsi="Calibri" w:eastAsia="宋体" w:cs="Calibri"/>
          <w:sz w:val="21"/>
          <w:szCs w:val="21"/>
        </w:rPr>
        <w:t>unacc</w:t>
      </w:r>
      <w:r>
        <w:rPr>
          <w:rFonts w:hint="default" w:ascii="Calibri" w:hAnsi="Calibri" w:eastAsia="宋体" w:cs="Calibri"/>
          <w:sz w:val="21"/>
          <w:szCs w:val="21"/>
        </w:rPr>
        <w:t xml:space="preserve">, </w:t>
      </w:r>
      <w:r>
        <w:rPr>
          <w:rStyle w:val="6"/>
          <w:rFonts w:hint="default" w:ascii="Calibri" w:hAnsi="Calibri" w:eastAsia="宋体" w:cs="Calibri"/>
          <w:sz w:val="21"/>
          <w:szCs w:val="21"/>
        </w:rPr>
        <w:t>acc</w:t>
      </w:r>
      <w:r>
        <w:rPr>
          <w:rFonts w:hint="default" w:ascii="Calibri" w:hAnsi="Calibri" w:eastAsia="宋体" w:cs="Calibri"/>
          <w:sz w:val="21"/>
          <w:szCs w:val="21"/>
        </w:rPr>
        <w:t xml:space="preserve">, </w:t>
      </w:r>
      <w:r>
        <w:rPr>
          <w:rStyle w:val="6"/>
          <w:rFonts w:hint="default" w:ascii="Calibri" w:hAnsi="Calibri" w:eastAsia="宋体" w:cs="Calibri"/>
          <w:sz w:val="21"/>
          <w:szCs w:val="21"/>
        </w:rPr>
        <w:t>good</w:t>
      </w:r>
      <w:r>
        <w:rPr>
          <w:rFonts w:hint="default" w:ascii="Calibri" w:hAnsi="Calibri" w:eastAsia="宋体" w:cs="Calibri"/>
          <w:sz w:val="21"/>
          <w:szCs w:val="21"/>
        </w:rPr>
        <w:t xml:space="preserve">, </w:t>
      </w:r>
      <w:r>
        <w:rPr>
          <w:rStyle w:val="6"/>
          <w:rFonts w:hint="default" w:ascii="Calibri" w:hAnsi="Calibri" w:eastAsia="宋体" w:cs="Calibri"/>
          <w:sz w:val="21"/>
          <w:szCs w:val="21"/>
        </w:rPr>
        <w:t>v-good</w:t>
      </w:r>
      <w:r>
        <w:rPr>
          <w:rFonts w:hint="default" w:ascii="Calibri" w:hAnsi="Calibri" w:eastAsia="宋体" w:cs="Calibri"/>
          <w:sz w:val="21"/>
          <w:szCs w:val="21"/>
        </w:rPr>
        <w:t>) 的映射规则。</w:t>
      </w:r>
    </w:p>
    <w:p w14:paraId="035D28C6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 w:firstLine="420" w:firstLineChars="0"/>
        <w:jc w:val="left"/>
        <w:textAlignment w:val="auto"/>
        <w:rPr>
          <w:rFonts w:hint="eastAsia" w:ascii="Calibri" w:hAnsi="Calibri" w:eastAsia="宋体" w:cs="Calibri"/>
          <w:sz w:val="21"/>
          <w:szCs w:val="21"/>
          <w:lang w:val="en-US" w:eastAsia="zh-CN"/>
        </w:rPr>
      </w:pPr>
      <w:r>
        <w:rPr>
          <w:rFonts w:hint="eastAsia" w:ascii="Calibri" w:hAnsi="Calibri" w:eastAsia="宋体" w:cs="Calibri"/>
          <w:sz w:val="21"/>
          <w:szCs w:val="21"/>
          <w:lang w:val="en-US" w:eastAsia="zh-CN"/>
        </w:rPr>
        <w:t>流程图：</w:t>
      </w:r>
    </w:p>
    <w:p w14:paraId="0892C2CA">
      <w:pPr>
        <w:pStyle w:val="2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360" w:lineRule="auto"/>
        <w:ind w:right="0" w:rightChars="0" w:firstLine="420" w:firstLineChars="0"/>
        <w:jc w:val="left"/>
        <w:textAlignment w:val="auto"/>
        <w:rPr>
          <w:rFonts w:hint="eastAsia" w:ascii="Calibri" w:hAnsi="Calibri" w:eastAsia="宋体" w:cs="Calibri"/>
          <w:sz w:val="21"/>
          <w:szCs w:val="21"/>
          <w:lang w:val="en-US" w:eastAsia="zh-CN"/>
        </w:rPr>
      </w:pPr>
      <w:r>
        <w:drawing>
          <wp:inline distT="0" distB="0" distL="114300" distR="114300">
            <wp:extent cx="5266690" cy="6461125"/>
            <wp:effectExtent l="0" t="0" r="0" b="254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46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05514">
      <w:pPr>
        <w:numPr>
          <w:ilvl w:val="0"/>
          <w:numId w:val="1"/>
        </w:numPr>
        <w:rPr>
          <w:rFonts w:hint="default" w:ascii="Calibri" w:hAnsi="Calibri" w:cs="Calibri"/>
          <w:b/>
          <w:bCs/>
          <w:sz w:val="28"/>
          <w:szCs w:val="28"/>
          <w:lang w:val="en-US" w:eastAsia="zh-CN"/>
        </w:rPr>
      </w:pPr>
      <w:r>
        <w:rPr>
          <w:rFonts w:hint="default" w:ascii="Calibri" w:hAnsi="Calibri" w:cs="Calibri"/>
          <w:b/>
          <w:bCs/>
          <w:sz w:val="28"/>
          <w:szCs w:val="28"/>
          <w:lang w:val="en-US" w:eastAsia="zh-CN"/>
        </w:rPr>
        <w:t>测试样例说明</w:t>
      </w:r>
    </w:p>
    <w:p w14:paraId="4A7279B4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420" w:firstLineChars="0"/>
        <w:rPr>
          <w:rFonts w:hint="eastAsia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1"/>
          <w:szCs w:val="21"/>
          <w:lang w:val="en-US" w:eastAsia="zh-CN"/>
        </w:rPr>
        <w:t>本实验数据集选自Kaggle网站上Car Evaluation Dataset（https://www.kaggle.com/datasets/elikplim/car-evaluation-data-set）</w:t>
      </w:r>
    </w:p>
    <w:p w14:paraId="334E0E2F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420" w:firstLineChars="0"/>
        <w:rPr>
          <w:rFonts w:hint="eastAsia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1"/>
          <w:szCs w:val="21"/>
          <w:lang w:val="en-US" w:eastAsia="zh-CN"/>
        </w:rPr>
        <w:t>该数据集结构如下：</w:t>
      </w:r>
    </w:p>
    <w:p w14:paraId="64DA03A9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420" w:firstLineChars="0"/>
        <w:rPr>
          <w:rFonts w:hint="eastAsia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1"/>
          <w:szCs w:val="21"/>
          <w:lang w:val="en-US" w:eastAsia="zh-CN"/>
        </w:rPr>
        <w:t>实例数量：1728</w:t>
      </w:r>
    </w:p>
    <w:p w14:paraId="622D8237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420" w:firstLineChars="0"/>
        <w:rPr>
          <w:rFonts w:hint="eastAsia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Calibri" w:hAnsi="Calibri" w:eastAsia="宋体" w:cs="Calibri"/>
          <w:b w:val="0"/>
          <w:bCs w:val="0"/>
          <w:sz w:val="21"/>
          <w:szCs w:val="21"/>
          <w:lang w:val="en-US" w:eastAsia="zh-CN"/>
        </w:rPr>
        <w:t>输入特征：6维，均为离散型，</w:t>
      </w:r>
    </w:p>
    <w:tbl>
      <w:tblPr>
        <w:tblStyle w:val="3"/>
        <w:tblW w:w="9579" w:type="dxa"/>
        <w:tblCellSpacing w:w="15" w:type="dxa"/>
        <w:tblInd w:w="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177"/>
        <w:gridCol w:w="2813"/>
        <w:gridCol w:w="4589"/>
      </w:tblGrid>
      <w:tr w14:paraId="7EB228C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53" w:type="dxa"/>
              <w:left w:w="80" w:type="dxa"/>
              <w:bottom w:w="53" w:type="dxa"/>
              <w:right w:w="80" w:type="dxa"/>
            </w:tcMar>
            <w:vAlign w:val="center"/>
          </w:tcPr>
          <w:p w14:paraId="07A4D3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Calibri" w:hAnsi="Calibri" w:eastAsia="宋体" w:cs="Calibri"/>
                <w:b w:val="0"/>
                <w:bCs w:val="0"/>
                <w:color w:val="1F1F1F"/>
                <w:sz w:val="21"/>
                <w:szCs w:val="21"/>
                <w:lang w:val="en-US" w:eastAsia="zh-CN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color w:val="1F1F1F"/>
                <w:sz w:val="21"/>
                <w:szCs w:val="21"/>
                <w:lang w:val="en-US" w:eastAsia="zh-CN"/>
              </w:rPr>
              <w:t>特征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53" w:type="dxa"/>
              <w:left w:w="80" w:type="dxa"/>
              <w:bottom w:w="53" w:type="dxa"/>
              <w:right w:w="80" w:type="dxa"/>
            </w:tcMar>
            <w:vAlign w:val="center"/>
          </w:tcPr>
          <w:p w14:paraId="34AB6BE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Calibri" w:hAnsi="Calibri" w:eastAsia="宋体" w:cs="Calibri"/>
                <w:b w:val="0"/>
                <w:bCs w:val="0"/>
                <w:color w:val="1F1F1F"/>
                <w:sz w:val="21"/>
                <w:szCs w:val="21"/>
              </w:rPr>
            </w:pPr>
            <w:r>
              <w:rPr>
                <w:rStyle w:val="5"/>
                <w:rFonts w:hint="default" w:ascii="Calibri" w:hAnsi="Calibri" w:eastAsia="宋体" w:cs="Calibri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具体描述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53" w:type="dxa"/>
              <w:left w:w="80" w:type="dxa"/>
              <w:bottom w:w="53" w:type="dxa"/>
              <w:right w:w="80" w:type="dxa"/>
            </w:tcMar>
            <w:vAlign w:val="center"/>
          </w:tcPr>
          <w:p w14:paraId="37C822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Calibri" w:hAnsi="Calibri" w:eastAsia="宋体" w:cs="Calibri"/>
                <w:b w:val="0"/>
                <w:bCs w:val="0"/>
                <w:color w:val="1F1F1F"/>
                <w:sz w:val="21"/>
                <w:szCs w:val="21"/>
              </w:rPr>
            </w:pPr>
            <w:r>
              <w:rPr>
                <w:rStyle w:val="5"/>
                <w:rFonts w:hint="default" w:ascii="Calibri" w:hAnsi="Calibri" w:eastAsia="宋体" w:cs="Calibri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取值 </w:t>
            </w:r>
          </w:p>
        </w:tc>
      </w:tr>
      <w:tr w14:paraId="0958B39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53" w:type="dxa"/>
              <w:left w:w="80" w:type="dxa"/>
              <w:bottom w:w="53" w:type="dxa"/>
              <w:right w:w="80" w:type="dxa"/>
            </w:tcMar>
            <w:vAlign w:val="center"/>
          </w:tcPr>
          <w:p w14:paraId="051022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Calibri" w:hAnsi="Calibri" w:eastAsia="宋体" w:cs="Calibri"/>
                <w:b w:val="0"/>
                <w:bCs w:val="0"/>
                <w:color w:val="1F1F1F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buying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53" w:type="dxa"/>
              <w:left w:w="80" w:type="dxa"/>
              <w:bottom w:w="53" w:type="dxa"/>
              <w:right w:w="80" w:type="dxa"/>
            </w:tcMar>
            <w:vAlign w:val="center"/>
          </w:tcPr>
          <w:p w14:paraId="1FFF3AD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Calibri" w:hAnsi="Calibri" w:eastAsia="宋体" w:cs="Calibri"/>
                <w:b w:val="0"/>
                <w:bCs w:val="0"/>
                <w:color w:val="1F1F1F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购买价格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53" w:type="dxa"/>
              <w:left w:w="80" w:type="dxa"/>
              <w:bottom w:w="53" w:type="dxa"/>
              <w:right w:w="80" w:type="dxa"/>
            </w:tcMar>
            <w:vAlign w:val="center"/>
          </w:tcPr>
          <w:p w14:paraId="753718E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Calibri" w:hAnsi="Calibri" w:eastAsia="宋体" w:cs="Calibri"/>
                <w:b w:val="0"/>
                <w:bCs w:val="0"/>
                <w:color w:val="1F1F1F"/>
                <w:sz w:val="21"/>
                <w:szCs w:val="21"/>
              </w:rPr>
            </w:pPr>
            <w:r>
              <w:rPr>
                <w:rStyle w:val="6"/>
                <w:rFonts w:hint="default" w:ascii="Calibri" w:hAnsi="Calibri" w:eastAsia="宋体" w:cs="Calibri"/>
                <w:b w:val="0"/>
                <w:bCs w:val="0"/>
                <w:color w:val="444746"/>
                <w:kern w:val="0"/>
                <w:sz w:val="21"/>
                <w:szCs w:val="21"/>
                <w:lang w:val="en-US" w:eastAsia="zh-CN" w:bidi="ar"/>
              </w:rPr>
              <w:t>vhigh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alibri" w:hAnsi="Calibri" w:eastAsia="宋体" w:cs="Calibri"/>
                <w:b w:val="0"/>
                <w:bCs w:val="0"/>
                <w:color w:val="444746"/>
                <w:kern w:val="0"/>
                <w:sz w:val="21"/>
                <w:szCs w:val="21"/>
                <w:lang w:val="en-US" w:eastAsia="zh-CN" w:bidi="ar"/>
              </w:rPr>
              <w:t>high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alibri" w:hAnsi="Calibri" w:eastAsia="宋体" w:cs="Calibri"/>
                <w:b w:val="0"/>
                <w:bCs w:val="0"/>
                <w:color w:val="444746"/>
                <w:kern w:val="0"/>
                <w:sz w:val="21"/>
                <w:szCs w:val="21"/>
                <w:lang w:val="en-US" w:eastAsia="zh-CN" w:bidi="ar"/>
              </w:rPr>
              <w:t>med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alibri" w:hAnsi="Calibri" w:eastAsia="宋体" w:cs="Calibri"/>
                <w:b w:val="0"/>
                <w:bCs w:val="0"/>
                <w:color w:val="444746"/>
                <w:kern w:val="0"/>
                <w:sz w:val="21"/>
                <w:szCs w:val="21"/>
                <w:lang w:val="en-US" w:eastAsia="zh-CN" w:bidi="ar"/>
              </w:rPr>
              <w:t>low</w:t>
            </w:r>
          </w:p>
        </w:tc>
      </w:tr>
      <w:tr w14:paraId="301A97C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53" w:type="dxa"/>
              <w:left w:w="80" w:type="dxa"/>
              <w:bottom w:w="53" w:type="dxa"/>
              <w:right w:w="80" w:type="dxa"/>
            </w:tcMar>
            <w:vAlign w:val="center"/>
          </w:tcPr>
          <w:p w14:paraId="533408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Calibri" w:hAnsi="Calibri" w:eastAsia="宋体" w:cs="Calibri"/>
                <w:b w:val="0"/>
                <w:bCs w:val="0"/>
                <w:color w:val="1F1F1F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maint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53" w:type="dxa"/>
              <w:left w:w="80" w:type="dxa"/>
              <w:bottom w:w="53" w:type="dxa"/>
              <w:right w:w="80" w:type="dxa"/>
            </w:tcMar>
            <w:vAlign w:val="center"/>
          </w:tcPr>
          <w:p w14:paraId="7934AE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Calibri" w:hAnsi="Calibri" w:eastAsia="宋体" w:cs="Calibri"/>
                <w:b w:val="0"/>
                <w:bCs w:val="0"/>
                <w:color w:val="1F1F1F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维护费用 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53" w:type="dxa"/>
              <w:left w:w="80" w:type="dxa"/>
              <w:bottom w:w="53" w:type="dxa"/>
              <w:right w:w="80" w:type="dxa"/>
            </w:tcMar>
            <w:vAlign w:val="center"/>
          </w:tcPr>
          <w:p w14:paraId="6569FE1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Calibri" w:hAnsi="Calibri" w:eastAsia="宋体" w:cs="Calibri"/>
                <w:b w:val="0"/>
                <w:bCs w:val="0"/>
                <w:color w:val="1F1F1F"/>
                <w:sz w:val="21"/>
                <w:szCs w:val="21"/>
              </w:rPr>
            </w:pPr>
            <w:r>
              <w:rPr>
                <w:rStyle w:val="6"/>
                <w:rFonts w:hint="default" w:ascii="Calibri" w:hAnsi="Calibri" w:eastAsia="宋体" w:cs="Calibri"/>
                <w:b w:val="0"/>
                <w:bCs w:val="0"/>
                <w:color w:val="444746"/>
                <w:kern w:val="0"/>
                <w:sz w:val="21"/>
                <w:szCs w:val="21"/>
                <w:lang w:val="en-US" w:eastAsia="zh-CN" w:bidi="ar"/>
              </w:rPr>
              <w:t>vhigh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alibri" w:hAnsi="Calibri" w:eastAsia="宋体" w:cs="Calibri"/>
                <w:b w:val="0"/>
                <w:bCs w:val="0"/>
                <w:color w:val="444746"/>
                <w:kern w:val="0"/>
                <w:sz w:val="21"/>
                <w:szCs w:val="21"/>
                <w:lang w:val="en-US" w:eastAsia="zh-CN" w:bidi="ar"/>
              </w:rPr>
              <w:t>high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alibri" w:hAnsi="Calibri" w:eastAsia="宋体" w:cs="Calibri"/>
                <w:b w:val="0"/>
                <w:bCs w:val="0"/>
                <w:color w:val="444746"/>
                <w:kern w:val="0"/>
                <w:sz w:val="21"/>
                <w:szCs w:val="21"/>
                <w:lang w:val="en-US" w:eastAsia="zh-CN" w:bidi="ar"/>
              </w:rPr>
              <w:t>med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alibri" w:hAnsi="Calibri" w:eastAsia="宋体" w:cs="Calibri"/>
                <w:b w:val="0"/>
                <w:bCs w:val="0"/>
                <w:color w:val="444746"/>
                <w:kern w:val="0"/>
                <w:sz w:val="21"/>
                <w:szCs w:val="21"/>
                <w:lang w:val="en-US" w:eastAsia="zh-CN" w:bidi="ar"/>
              </w:rPr>
              <w:t>low</w:t>
            </w:r>
          </w:p>
        </w:tc>
      </w:tr>
      <w:tr w14:paraId="6836EB5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53" w:type="dxa"/>
              <w:left w:w="80" w:type="dxa"/>
              <w:bottom w:w="53" w:type="dxa"/>
              <w:right w:w="80" w:type="dxa"/>
            </w:tcMar>
            <w:vAlign w:val="center"/>
          </w:tcPr>
          <w:p w14:paraId="5CC6B0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Calibri" w:hAnsi="Calibri" w:eastAsia="宋体" w:cs="Calibri"/>
                <w:b w:val="0"/>
                <w:bCs w:val="0"/>
                <w:color w:val="1F1F1F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doors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53" w:type="dxa"/>
              <w:left w:w="80" w:type="dxa"/>
              <w:bottom w:w="53" w:type="dxa"/>
              <w:right w:w="80" w:type="dxa"/>
            </w:tcMar>
            <w:vAlign w:val="center"/>
          </w:tcPr>
          <w:p w14:paraId="2FDC3E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Calibri" w:hAnsi="Calibri" w:eastAsia="宋体" w:cs="Calibri"/>
                <w:b w:val="0"/>
                <w:bCs w:val="0"/>
                <w:color w:val="1F1F1F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门数量 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53" w:type="dxa"/>
              <w:left w:w="80" w:type="dxa"/>
              <w:bottom w:w="53" w:type="dxa"/>
              <w:right w:w="80" w:type="dxa"/>
            </w:tcMar>
            <w:vAlign w:val="center"/>
          </w:tcPr>
          <w:p w14:paraId="127DD5A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Calibri" w:hAnsi="Calibri" w:eastAsia="宋体" w:cs="Calibri"/>
                <w:b w:val="0"/>
                <w:bCs w:val="0"/>
                <w:color w:val="1F1F1F"/>
                <w:sz w:val="21"/>
                <w:szCs w:val="21"/>
              </w:rPr>
            </w:pPr>
            <w:r>
              <w:rPr>
                <w:rStyle w:val="6"/>
                <w:rFonts w:hint="default" w:ascii="Calibri" w:hAnsi="Calibri" w:eastAsia="宋体" w:cs="Calibri"/>
                <w:b w:val="0"/>
                <w:bCs w:val="0"/>
                <w:color w:val="444746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alibri" w:hAnsi="Calibri" w:eastAsia="宋体" w:cs="Calibri"/>
                <w:b w:val="0"/>
                <w:bCs w:val="0"/>
                <w:color w:val="444746"/>
                <w:kern w:val="0"/>
                <w:sz w:val="21"/>
                <w:szCs w:val="21"/>
                <w:lang w:val="en-US" w:eastAsia="zh-CN" w:bidi="ar"/>
              </w:rPr>
              <w:t>3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alibri" w:hAnsi="Calibri" w:eastAsia="宋体" w:cs="Calibri"/>
                <w:b w:val="0"/>
                <w:bCs w:val="0"/>
                <w:color w:val="444746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alibri" w:hAnsi="Calibri" w:eastAsia="宋体" w:cs="Calibri"/>
                <w:b w:val="0"/>
                <w:bCs w:val="0"/>
                <w:color w:val="444746"/>
                <w:kern w:val="0"/>
                <w:sz w:val="21"/>
                <w:szCs w:val="21"/>
                <w:lang w:val="en-US" w:eastAsia="zh-CN" w:bidi="ar"/>
              </w:rPr>
              <w:t>5more</w:t>
            </w:r>
          </w:p>
        </w:tc>
      </w:tr>
      <w:tr w14:paraId="39895BA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53" w:type="dxa"/>
              <w:left w:w="80" w:type="dxa"/>
              <w:bottom w:w="53" w:type="dxa"/>
              <w:right w:w="80" w:type="dxa"/>
            </w:tcMar>
            <w:vAlign w:val="center"/>
          </w:tcPr>
          <w:p w14:paraId="2171CB8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Calibri" w:hAnsi="Calibri" w:eastAsia="宋体" w:cs="Calibri"/>
                <w:b w:val="0"/>
                <w:bCs w:val="0"/>
                <w:color w:val="1F1F1F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persons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53" w:type="dxa"/>
              <w:left w:w="80" w:type="dxa"/>
              <w:bottom w:w="53" w:type="dxa"/>
              <w:right w:w="80" w:type="dxa"/>
            </w:tcMar>
            <w:vAlign w:val="center"/>
          </w:tcPr>
          <w:p w14:paraId="251C3B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Calibri" w:hAnsi="Calibri" w:eastAsia="宋体" w:cs="Calibri"/>
                <w:b w:val="0"/>
                <w:bCs w:val="0"/>
                <w:color w:val="1F1F1F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载客容量 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53" w:type="dxa"/>
              <w:left w:w="80" w:type="dxa"/>
              <w:bottom w:w="53" w:type="dxa"/>
              <w:right w:w="80" w:type="dxa"/>
            </w:tcMar>
            <w:vAlign w:val="center"/>
          </w:tcPr>
          <w:p w14:paraId="28A9E64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Calibri" w:hAnsi="Calibri" w:eastAsia="宋体" w:cs="Calibri"/>
                <w:b w:val="0"/>
                <w:bCs w:val="0"/>
                <w:color w:val="1F1F1F"/>
                <w:sz w:val="21"/>
                <w:szCs w:val="21"/>
              </w:rPr>
            </w:pPr>
            <w:r>
              <w:rPr>
                <w:rStyle w:val="6"/>
                <w:rFonts w:hint="default" w:ascii="Calibri" w:hAnsi="Calibri" w:eastAsia="宋体" w:cs="Calibri"/>
                <w:b w:val="0"/>
                <w:bCs w:val="0"/>
                <w:color w:val="444746"/>
                <w:kern w:val="0"/>
                <w:sz w:val="21"/>
                <w:szCs w:val="21"/>
                <w:lang w:val="en-US" w:eastAsia="zh-CN" w:bidi="ar"/>
              </w:rPr>
              <w:t>2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alibri" w:hAnsi="Calibri" w:eastAsia="宋体" w:cs="Calibri"/>
                <w:b w:val="0"/>
                <w:bCs w:val="0"/>
                <w:color w:val="444746"/>
                <w:kern w:val="0"/>
                <w:sz w:val="21"/>
                <w:szCs w:val="21"/>
                <w:lang w:val="en-US" w:eastAsia="zh-CN" w:bidi="ar"/>
              </w:rPr>
              <w:t>4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alibri" w:hAnsi="Calibri" w:eastAsia="宋体" w:cs="Calibri"/>
                <w:b w:val="0"/>
                <w:bCs w:val="0"/>
                <w:color w:val="444746"/>
                <w:kern w:val="0"/>
                <w:sz w:val="21"/>
                <w:szCs w:val="21"/>
                <w:lang w:val="en-US" w:eastAsia="zh-CN" w:bidi="ar"/>
              </w:rPr>
              <w:t>more</w:t>
            </w:r>
          </w:p>
        </w:tc>
      </w:tr>
      <w:tr w14:paraId="635290C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53" w:type="dxa"/>
              <w:left w:w="80" w:type="dxa"/>
              <w:bottom w:w="53" w:type="dxa"/>
              <w:right w:w="80" w:type="dxa"/>
            </w:tcMar>
            <w:vAlign w:val="center"/>
          </w:tcPr>
          <w:p w14:paraId="17AB4A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Calibri" w:hAnsi="Calibri" w:eastAsia="宋体" w:cs="Calibri"/>
                <w:b w:val="0"/>
                <w:bCs w:val="0"/>
                <w:color w:val="1F1F1F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lug_boot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53" w:type="dxa"/>
              <w:left w:w="80" w:type="dxa"/>
              <w:bottom w:w="53" w:type="dxa"/>
              <w:right w:w="80" w:type="dxa"/>
            </w:tcMar>
            <w:vAlign w:val="center"/>
          </w:tcPr>
          <w:p w14:paraId="2F76A7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Calibri" w:hAnsi="Calibri" w:eastAsia="宋体" w:cs="Calibri"/>
                <w:b w:val="0"/>
                <w:bCs w:val="0"/>
                <w:color w:val="1F1F1F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行李箱大小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53" w:type="dxa"/>
              <w:left w:w="80" w:type="dxa"/>
              <w:bottom w:w="53" w:type="dxa"/>
              <w:right w:w="80" w:type="dxa"/>
            </w:tcMar>
            <w:vAlign w:val="center"/>
          </w:tcPr>
          <w:p w14:paraId="03F45D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Calibri" w:hAnsi="Calibri" w:eastAsia="宋体" w:cs="Calibri"/>
                <w:b w:val="0"/>
                <w:bCs w:val="0"/>
                <w:color w:val="1F1F1F"/>
                <w:sz w:val="21"/>
                <w:szCs w:val="21"/>
              </w:rPr>
            </w:pPr>
            <w:r>
              <w:rPr>
                <w:rStyle w:val="6"/>
                <w:rFonts w:hint="default" w:ascii="Calibri" w:hAnsi="Calibri" w:eastAsia="宋体" w:cs="Calibri"/>
                <w:b w:val="0"/>
                <w:bCs w:val="0"/>
                <w:color w:val="444746"/>
                <w:kern w:val="0"/>
                <w:sz w:val="21"/>
                <w:szCs w:val="21"/>
                <w:lang w:val="en-US" w:eastAsia="zh-CN" w:bidi="ar"/>
              </w:rPr>
              <w:t>small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alibri" w:hAnsi="Calibri" w:eastAsia="宋体" w:cs="Calibri"/>
                <w:b w:val="0"/>
                <w:bCs w:val="0"/>
                <w:color w:val="444746"/>
                <w:kern w:val="0"/>
                <w:sz w:val="21"/>
                <w:szCs w:val="21"/>
                <w:lang w:val="en-US" w:eastAsia="zh-CN" w:bidi="ar"/>
              </w:rPr>
              <w:t>med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alibri" w:hAnsi="Calibri" w:eastAsia="宋体" w:cs="Calibri"/>
                <w:b w:val="0"/>
                <w:bCs w:val="0"/>
                <w:color w:val="444746"/>
                <w:kern w:val="0"/>
                <w:sz w:val="21"/>
                <w:szCs w:val="21"/>
                <w:lang w:val="en-US" w:eastAsia="zh-CN" w:bidi="ar"/>
              </w:rPr>
              <w:t>big</w:t>
            </w:r>
          </w:p>
        </w:tc>
      </w:tr>
      <w:tr w14:paraId="0B03E80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53" w:type="dxa"/>
              <w:left w:w="80" w:type="dxa"/>
              <w:bottom w:w="53" w:type="dxa"/>
              <w:right w:w="80" w:type="dxa"/>
            </w:tcMar>
            <w:vAlign w:val="center"/>
          </w:tcPr>
          <w:p w14:paraId="64296C6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Calibri" w:hAnsi="Calibri" w:eastAsia="宋体" w:cs="Calibri"/>
                <w:b w:val="0"/>
                <w:bCs w:val="0"/>
                <w:color w:val="1F1F1F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safety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53" w:type="dxa"/>
              <w:left w:w="80" w:type="dxa"/>
              <w:bottom w:w="53" w:type="dxa"/>
              <w:right w:w="80" w:type="dxa"/>
            </w:tcMar>
            <w:vAlign w:val="center"/>
          </w:tcPr>
          <w:p w14:paraId="6162C80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Calibri" w:hAnsi="Calibri" w:eastAsia="宋体" w:cs="Calibri"/>
                <w:b w:val="0"/>
                <w:bCs w:val="0"/>
                <w:color w:val="1F1F1F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安全性 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53" w:type="dxa"/>
              <w:left w:w="80" w:type="dxa"/>
              <w:bottom w:w="53" w:type="dxa"/>
              <w:right w:w="80" w:type="dxa"/>
            </w:tcMar>
            <w:vAlign w:val="center"/>
          </w:tcPr>
          <w:p w14:paraId="6AFBA2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Calibri" w:hAnsi="Calibri" w:eastAsia="宋体" w:cs="Calibri"/>
                <w:b w:val="0"/>
                <w:bCs w:val="0"/>
                <w:color w:val="1F1F1F"/>
                <w:sz w:val="21"/>
                <w:szCs w:val="21"/>
              </w:rPr>
            </w:pPr>
            <w:r>
              <w:rPr>
                <w:rStyle w:val="6"/>
                <w:rFonts w:hint="default" w:ascii="Calibri" w:hAnsi="Calibri" w:eastAsia="宋体" w:cs="Calibri"/>
                <w:b w:val="0"/>
                <w:bCs w:val="0"/>
                <w:color w:val="444746"/>
                <w:kern w:val="0"/>
                <w:sz w:val="21"/>
                <w:szCs w:val="21"/>
                <w:lang w:val="en-US" w:eastAsia="zh-CN" w:bidi="ar"/>
              </w:rPr>
              <w:t>low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alibri" w:hAnsi="Calibri" w:eastAsia="宋体" w:cs="Calibri"/>
                <w:b w:val="0"/>
                <w:bCs w:val="0"/>
                <w:color w:val="444746"/>
                <w:kern w:val="0"/>
                <w:sz w:val="21"/>
                <w:szCs w:val="21"/>
                <w:lang w:val="en-US" w:eastAsia="zh-CN" w:bidi="ar"/>
              </w:rPr>
              <w:t>med</w:t>
            </w:r>
            <w:r>
              <w:rPr>
                <w:rFonts w:hint="default" w:ascii="Calibri" w:hAnsi="Calibri" w:eastAsia="宋体" w:cs="Calibri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alibri" w:hAnsi="Calibri" w:eastAsia="宋体" w:cs="Calibri"/>
                <w:b w:val="0"/>
                <w:bCs w:val="0"/>
                <w:color w:val="444746"/>
                <w:kern w:val="0"/>
                <w:sz w:val="21"/>
                <w:szCs w:val="21"/>
                <w:lang w:val="en-US" w:eastAsia="zh-CN" w:bidi="ar"/>
              </w:rPr>
              <w:t>high</w:t>
            </w:r>
          </w:p>
        </w:tc>
      </w:tr>
    </w:tbl>
    <w:p w14:paraId="434EC772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420" w:firstLineChars="0"/>
        <w:rPr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输出目标：汽车接受程度，分别为：</w:t>
      </w:r>
    </w:p>
    <w:p w14:paraId="110F6561"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ind w:leftChars="0" w:right="0" w:rightChars="0" w:firstLine="420" w:firstLineChars="0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unacc(不可接受)</w:t>
      </w:r>
      <w:r>
        <w:rPr>
          <w:rFonts w:hint="eastAsia" w:ascii="Calibri" w:hAnsi="Calibri" w:eastAsia="宋体" w:cs="Calibri"/>
          <w:b w:val="0"/>
          <w:bCs w:val="0"/>
          <w:sz w:val="21"/>
          <w:szCs w:val="21"/>
          <w:lang w:eastAsia="zh-CN"/>
        </w:rPr>
        <w:t>，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acc (可接受)</w:t>
      </w:r>
      <w:r>
        <w:rPr>
          <w:rFonts w:hint="eastAsia" w:ascii="Calibri" w:hAnsi="Calibri" w:eastAsia="宋体" w:cs="Calibri"/>
          <w:b w:val="0"/>
          <w:bCs w:val="0"/>
          <w:sz w:val="21"/>
          <w:szCs w:val="21"/>
          <w:lang w:eastAsia="zh-CN"/>
        </w:rPr>
        <w:t>，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good (好)</w:t>
      </w:r>
      <w:r>
        <w:rPr>
          <w:rFonts w:hint="eastAsia" w:ascii="Calibri" w:hAnsi="Calibri" w:eastAsia="宋体" w:cs="Calibri"/>
          <w:b w:val="0"/>
          <w:bCs w:val="0"/>
          <w:sz w:val="21"/>
          <w:szCs w:val="21"/>
          <w:lang w:eastAsia="zh-CN"/>
        </w:rPr>
        <w:t>，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v-good (非常好)</w:t>
      </w:r>
    </w:p>
    <w:p w14:paraId="2C1EB08F">
      <w:pPr>
        <w:widowControl w:val="0"/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</w:p>
    <w:p w14:paraId="1164AF6B">
      <w:pPr>
        <w:widowControl w:val="0"/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sz w:val="24"/>
          <w:szCs w:val="24"/>
          <w:lang w:val="en-US" w:eastAsia="zh-CN"/>
        </w:rPr>
      </w:pPr>
    </w:p>
    <w:p w14:paraId="212F583C">
      <w:pPr>
        <w:numPr>
          <w:ilvl w:val="0"/>
          <w:numId w:val="1"/>
        </w:numPr>
        <w:rPr>
          <w:rFonts w:hint="default" w:ascii="Calibri" w:hAnsi="Calibri" w:cs="Calibri"/>
          <w:b/>
          <w:bCs/>
          <w:sz w:val="28"/>
          <w:szCs w:val="28"/>
          <w:lang w:val="en-US" w:eastAsia="zh-CN"/>
        </w:rPr>
      </w:pPr>
      <w:r>
        <w:rPr>
          <w:rFonts w:hint="default" w:ascii="Calibri" w:hAnsi="Calibri" w:cs="Calibri"/>
          <w:b/>
          <w:bCs/>
          <w:sz w:val="28"/>
          <w:szCs w:val="28"/>
          <w:lang w:val="en-US" w:eastAsia="zh-CN"/>
        </w:rPr>
        <w:t>测试结果及分析</w:t>
      </w:r>
    </w:p>
    <w:p w14:paraId="1EB7B66E">
      <w:pPr>
        <w:rPr>
          <w:rFonts w:hint="default" w:ascii="Calibri" w:hAnsi="Calibri" w:cs="Calibri"/>
          <w:b/>
          <w:bCs/>
        </w:rPr>
      </w:pPr>
    </w:p>
    <w:p w14:paraId="1AE76843">
      <w:pPr>
        <w:rPr>
          <w:rFonts w:hint="default" w:ascii="Calibri" w:hAnsi="Calibri" w:cs="Calibri"/>
        </w:rPr>
      </w:pPr>
    </w:p>
    <w:p w14:paraId="03D0F20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4838700" cy="4328160"/>
            <wp:effectExtent l="0" t="0" r="698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32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78F09">
      <w:pPr>
        <w:ind w:firstLine="420" w:firstLineChars="0"/>
        <w:rPr>
          <w:rFonts w:hint="default" w:ascii="Calibri" w:hAnsi="Calibri" w:cs="Calibri"/>
        </w:rPr>
      </w:pPr>
    </w:p>
    <w:p w14:paraId="031184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jc w:val="left"/>
        <w:textAlignment w:val="auto"/>
        <w:rPr>
          <w:rFonts w:hint="default" w:ascii="Calibri" w:hAnsi="Calibri" w:eastAsia="宋体" w:cs="Calibri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cs="Calibri"/>
          <w:sz w:val="21"/>
          <w:szCs w:val="21"/>
          <w:lang w:val="en-US" w:eastAsia="zh-CN"/>
        </w:rPr>
        <w:t>分析：</w:t>
      </w:r>
      <w:r>
        <w:rPr>
          <w:rFonts w:hint="default" w:ascii="Calibri" w:hAnsi="Calibri" w:eastAsia="宋体" w:cs="Calibri"/>
          <w:kern w:val="0"/>
          <w:sz w:val="21"/>
          <w:szCs w:val="21"/>
          <w:lang w:val="en-US" w:eastAsia="zh-CN" w:bidi="ar"/>
        </w:rPr>
        <w:t>训练集准确率达到</w:t>
      </w:r>
      <w:r>
        <w:rPr>
          <w:rFonts w:hint="default" w:ascii="Calibri" w:hAnsi="Calibri" w:eastAsia="sans-serif" w:cs="Calibri"/>
          <w:kern w:val="0"/>
          <w:sz w:val="21"/>
          <w:szCs w:val="21"/>
          <w:lang w:val="en-US" w:eastAsia="zh-CN" w:bidi="ar"/>
        </w:rPr>
        <w:t>100%</w:t>
      </w:r>
      <w:r>
        <w:rPr>
          <w:rFonts w:hint="default" w:ascii="Calibri" w:hAnsi="Calibri" w:eastAsia="宋体" w:cs="Calibri"/>
          <w:kern w:val="0"/>
          <w:sz w:val="21"/>
          <w:szCs w:val="21"/>
          <w:lang w:val="en-US" w:eastAsia="zh-CN" w:bidi="ar"/>
        </w:rPr>
        <w:t>，表明构建的决策树能够完美拟合训练数据。测试集准确率为</w:t>
      </w:r>
      <w:r>
        <w:rPr>
          <w:rFonts w:hint="default" w:ascii="Calibri" w:hAnsi="Calibri" w:eastAsia="sans-serif" w:cs="Calibri"/>
          <w:b w:val="0"/>
          <w:bCs w:val="0"/>
          <w:kern w:val="0"/>
          <w:sz w:val="21"/>
          <w:szCs w:val="21"/>
          <w:lang w:val="en-US" w:eastAsia="zh-CN" w:bidi="ar"/>
        </w:rPr>
        <w:t>93.35%</w:t>
      </w:r>
      <w:r>
        <w:rPr>
          <w:rFonts w:hint="default" w:ascii="Calibri" w:hAnsi="Calibri" w:eastAsia="宋体" w:cs="Calibri"/>
          <w:kern w:val="0"/>
          <w:sz w:val="21"/>
          <w:szCs w:val="21"/>
          <w:lang w:val="en-US" w:eastAsia="zh-CN" w:bidi="ar"/>
        </w:rPr>
        <w:t>，虽然模型在训练集上可能存在</w:t>
      </w:r>
      <w:r>
        <w:rPr>
          <w:rFonts w:hint="default" w:ascii="Calibri" w:hAnsi="Calibri" w:eastAsia="sans-serif" w:cs="Calibri"/>
          <w:b w:val="0"/>
          <w:bCs w:val="0"/>
          <w:kern w:val="0"/>
          <w:sz w:val="21"/>
          <w:szCs w:val="21"/>
          <w:lang w:val="en-US" w:eastAsia="zh-CN" w:bidi="ar"/>
        </w:rPr>
        <w:t>过拟合</w:t>
      </w:r>
      <w:r>
        <w:rPr>
          <w:rFonts w:hint="default" w:ascii="Calibri" w:hAnsi="Calibri" w:eastAsia="宋体" w:cs="Calibri"/>
          <w:kern w:val="0"/>
          <w:sz w:val="21"/>
          <w:szCs w:val="21"/>
          <w:lang w:val="en-US" w:eastAsia="zh-CN" w:bidi="ar"/>
        </w:rPr>
        <w:t>现象（因为数据集较小，且模型没有进行剪枝或其他正则化处理）</w:t>
      </w:r>
      <w:r>
        <w:rPr>
          <w:rFonts w:hint="eastAsia" w:ascii="Calibri" w:hAnsi="Calibri" w:eastAsia="宋体" w:cs="Calibri"/>
          <w:kern w:val="0"/>
          <w:sz w:val="21"/>
          <w:szCs w:val="21"/>
          <w:lang w:val="en-US" w:eastAsia="zh-CN" w:bidi="ar"/>
        </w:rPr>
        <w:t>，</w:t>
      </w:r>
      <w:r>
        <w:rPr>
          <w:rFonts w:hint="default" w:ascii="Calibri" w:hAnsi="Calibri" w:eastAsia="宋体" w:cs="Calibri"/>
          <w:kern w:val="0"/>
          <w:sz w:val="21"/>
          <w:szCs w:val="21"/>
          <w:lang w:val="en-US" w:eastAsia="zh-CN" w:bidi="ar"/>
        </w:rPr>
        <w:t>但其在未见过的数据（测试集）上仍保持了较高的分类准确率，显示出模型具有良好的泛化能力。</w:t>
      </w:r>
    </w:p>
    <w:p w14:paraId="25323F4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20" w:firstLineChars="0"/>
        <w:textAlignment w:val="auto"/>
        <w:rPr>
          <w:rFonts w:hint="default" w:ascii="Calibri" w:hAnsi="Calibri" w:eastAsia="宋体" w:cs="Calibri"/>
          <w:b w:val="0"/>
          <w:bCs w:val="0"/>
          <w:sz w:val="21"/>
          <w:szCs w:val="21"/>
        </w:rPr>
      </w:pPr>
      <w:r>
        <w:rPr>
          <w:rFonts w:hint="default" w:ascii="Calibri" w:hAnsi="Calibri" w:eastAsia="宋体" w:cs="Calibri"/>
          <w:b w:val="0"/>
          <w:bCs w:val="0"/>
          <w:kern w:val="0"/>
          <w:sz w:val="21"/>
          <w:szCs w:val="21"/>
          <w:lang w:val="en-US" w:eastAsia="zh-CN" w:bidi="ar"/>
        </w:rPr>
        <w:t>为了进一步验证模型性能，使用5折交叉验证：将整个数据集随机平均分成5个互不重叠的子集，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进行 5 次独立的训练和测试：第1次使用Fold 2, 3, 4, 5作为训练集，使用Fold 1作为测试集，得到</w:t>
      </w:r>
      <w:r>
        <w:rPr>
          <w:rStyle w:val="6"/>
          <w:rFonts w:hint="default" w:ascii="Calibri" w:hAnsi="Calibri" w:eastAsia="宋体" w:cs="Calibri"/>
          <w:b w:val="0"/>
          <w:bCs w:val="0"/>
          <w:sz w:val="21"/>
          <w:szCs w:val="21"/>
        </w:rPr>
        <w:t>折</w:t>
      </w:r>
      <w:r>
        <w:rPr>
          <w:rStyle w:val="6"/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1</w:t>
      </w:r>
      <w:r>
        <w:rPr>
          <w:rStyle w:val="6"/>
          <w:rFonts w:hint="default" w:ascii="Calibri" w:hAnsi="Calibri" w:eastAsia="宋体" w:cs="Calibri"/>
          <w:b w:val="0"/>
          <w:bCs w:val="0"/>
          <w:sz w:val="21"/>
          <w:szCs w:val="21"/>
        </w:rPr>
        <w:t>准确率</w:t>
      </w:r>
      <w:r>
        <w:rPr>
          <w:rStyle w:val="6"/>
          <w:rFonts w:hint="default" w:ascii="Calibri" w:hAnsi="Calibri" w:eastAsia="宋体" w:cs="Calibri"/>
          <w:b w:val="0"/>
          <w:bCs w:val="0"/>
          <w:sz w:val="21"/>
          <w:szCs w:val="21"/>
          <w:lang w:eastAsia="zh-CN"/>
        </w:rPr>
        <w:t>；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第2次使用Fold 1, 3, 4, 5作为训练集，使用Fold 2作为测试集，得到</w:t>
      </w:r>
      <w:r>
        <w:rPr>
          <w:rStyle w:val="6"/>
          <w:rFonts w:hint="default" w:ascii="Calibri" w:hAnsi="Calibri" w:eastAsia="宋体" w:cs="Calibri"/>
          <w:b w:val="0"/>
          <w:bCs w:val="0"/>
          <w:sz w:val="21"/>
          <w:szCs w:val="21"/>
        </w:rPr>
        <w:t>折2准确率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  <w:lang w:eastAsia="zh-CN"/>
        </w:rPr>
        <w:t>……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</w:rPr>
        <w:t>以此类推，共进行 5 次。</w:t>
      </w:r>
    </w:p>
    <w:p w14:paraId="195EDE0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Calibri" w:hAnsi="Calibri" w:eastAsia="宋体" w:cs="Calibri"/>
          <w:b w:val="0"/>
          <w:bCs w:val="0"/>
          <w:sz w:val="21"/>
          <w:szCs w:val="21"/>
        </w:rPr>
      </w:pPr>
      <w:r>
        <w:rPr>
          <w:rFonts w:hint="default" w:ascii="Calibri" w:hAnsi="Calibri" w:cs="Calibri"/>
        </w:rPr>
        <w:drawing>
          <wp:inline distT="0" distB="0" distL="114300" distR="114300">
            <wp:extent cx="5272405" cy="353250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A56B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line="360" w:lineRule="auto"/>
        <w:ind w:firstLine="420" w:firstLineChars="0"/>
        <w:textAlignment w:val="auto"/>
        <w:rPr>
          <w:rFonts w:hint="default" w:ascii="Calibri" w:hAnsi="Calibri" w:eastAsia="宋体" w:cs="Calibri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观察可得，</w:t>
      </w:r>
      <w:r>
        <w:rPr>
          <w:rFonts w:hint="default" w:ascii="Calibri" w:hAnsi="Calibri" w:eastAsia="sans-serif" w:cs="Calibri"/>
          <w:b w:val="0"/>
          <w:bCs w:val="0"/>
          <w:sz w:val="21"/>
          <w:szCs w:val="21"/>
        </w:rPr>
        <w:t>每折准确率的波动范围较小（最高0.9362，最低0.9101），这表明数据集的划分相对均匀，且模型结构对不同的训练子集具有</w:t>
      </w:r>
      <w:r>
        <w:rPr>
          <w:rFonts w:hint="eastAsia" w:ascii="Calibri" w:hAnsi="Calibri" w:eastAsia="宋体" w:cs="Calibri"/>
          <w:b w:val="0"/>
          <w:bCs w:val="0"/>
          <w:sz w:val="21"/>
          <w:szCs w:val="21"/>
          <w:lang w:val="en-US" w:eastAsia="zh-CN"/>
        </w:rPr>
        <w:t>稳定性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  <w:lang w:eastAsia="zh-CN"/>
        </w:rPr>
        <w:t>，</w:t>
      </w:r>
      <w:r>
        <w:rPr>
          <w:rFonts w:hint="default" w:ascii="Calibri" w:hAnsi="Calibri" w:eastAsia="宋体" w:cs="Calibri"/>
          <w:b w:val="0"/>
          <w:bCs w:val="0"/>
          <w:sz w:val="21"/>
          <w:szCs w:val="21"/>
          <w:lang w:val="en-US" w:eastAsia="zh-CN"/>
        </w:rPr>
        <w:t>从而进一步验证了模型的泛化能力良好。</w:t>
      </w:r>
    </w:p>
    <w:p w14:paraId="11598C7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left"/>
        <w:textAlignment w:val="auto"/>
        <w:rPr>
          <w:rFonts w:hint="eastAsia" w:ascii="Calibri" w:hAnsi="Calibri" w:eastAsia="宋体" w:cs="Calibri"/>
          <w:b/>
          <w:bCs/>
          <w:kern w:val="0"/>
          <w:sz w:val="28"/>
          <w:szCs w:val="28"/>
          <w:lang w:val="en-US" w:eastAsia="zh-CN" w:bidi="ar"/>
        </w:rPr>
      </w:pPr>
      <w:r>
        <w:rPr>
          <w:rFonts w:hint="eastAsia" w:ascii="Calibri" w:hAnsi="Calibri" w:eastAsia="宋体" w:cs="Calibri"/>
          <w:b/>
          <w:bCs/>
          <w:kern w:val="0"/>
          <w:sz w:val="28"/>
          <w:szCs w:val="28"/>
          <w:lang w:val="en-US" w:eastAsia="zh-CN" w:bidi="ar"/>
        </w:rPr>
        <w:t>思考</w:t>
      </w:r>
    </w:p>
    <w:p w14:paraId="7E3F61F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Calibri" w:hAnsi="Calibri" w:cs="Calibri"/>
          <w:sz w:val="21"/>
          <w:szCs w:val="21"/>
          <w:lang w:val="en-US" w:eastAsia="zh-CN"/>
        </w:rPr>
      </w:pPr>
      <w:r>
        <w:rPr>
          <w:rFonts w:hint="eastAsia" w:ascii="Calibri" w:hAnsi="Calibri" w:cs="Calibri"/>
          <w:sz w:val="21"/>
          <w:szCs w:val="21"/>
          <w:lang w:val="en-US" w:eastAsia="zh-CN"/>
        </w:rPr>
        <w:t>由实验结果可得模型在训练集上的准确率非常之高，达到1，因此怀疑出现过拟合情况。</w:t>
      </w:r>
    </w:p>
    <w:p w14:paraId="37D816D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eastAsia" w:ascii="Calibri" w:hAnsi="Calibri" w:cs="Calibri"/>
          <w:sz w:val="21"/>
          <w:szCs w:val="21"/>
          <w:lang w:val="en-US" w:eastAsia="zh-CN"/>
        </w:rPr>
      </w:pPr>
      <w:r>
        <w:rPr>
          <w:rFonts w:hint="eastAsia" w:ascii="Calibri" w:hAnsi="Calibri" w:cs="Calibri"/>
          <w:sz w:val="21"/>
          <w:szCs w:val="21"/>
          <w:lang w:val="en-US" w:eastAsia="zh-CN"/>
        </w:rPr>
        <w:t>因此，引入剪枝机制：</w:t>
      </w:r>
    </w:p>
    <w:tbl>
      <w:tblPr>
        <w:tblStyle w:val="3"/>
        <w:tblW w:w="9718" w:type="dxa"/>
        <w:tblCellSpacing w:w="15" w:type="dxa"/>
        <w:tblInd w:w="5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14"/>
        <w:gridCol w:w="3099"/>
        <w:gridCol w:w="4205"/>
      </w:tblGrid>
      <w:tr w14:paraId="081F5E1B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53" w:type="dxa"/>
              <w:left w:w="80" w:type="dxa"/>
              <w:bottom w:w="53" w:type="dxa"/>
              <w:right w:w="80" w:type="dxa"/>
            </w:tcMar>
            <w:vAlign w:val="center"/>
          </w:tcPr>
          <w:p w14:paraId="46E457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Calibri" w:hAnsi="Calibri" w:eastAsia="宋体" w:cs="Calibri"/>
                <w:b w:val="0"/>
                <w:bCs/>
                <w:color w:val="1F1F1F"/>
                <w:sz w:val="21"/>
                <w:szCs w:val="21"/>
              </w:rPr>
            </w:pPr>
            <w:r>
              <w:rPr>
                <w:rStyle w:val="6"/>
                <w:rFonts w:hint="default" w:ascii="Calibri" w:hAnsi="Calibri" w:eastAsia="宋体" w:cs="Calibri"/>
                <w:b w:val="0"/>
                <w:bCs/>
                <w:color w:val="444746"/>
                <w:kern w:val="0"/>
                <w:sz w:val="21"/>
                <w:szCs w:val="21"/>
                <w:lang w:val="en-US" w:eastAsia="zh-CN" w:bidi="ar"/>
              </w:rPr>
              <w:t>MaxDepth</w:t>
            </w:r>
            <w:r>
              <w:rPr>
                <w:rFonts w:hint="default" w:ascii="Calibri" w:hAnsi="Calibri" w:eastAsia="宋体" w:cs="Calibri"/>
                <w:b w:val="0"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 (最大深度)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53" w:type="dxa"/>
              <w:left w:w="80" w:type="dxa"/>
              <w:bottom w:w="53" w:type="dxa"/>
              <w:right w:w="80" w:type="dxa"/>
            </w:tcMar>
            <w:vAlign w:val="center"/>
          </w:tcPr>
          <w:p w14:paraId="6059366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Calibri" w:hAnsi="Calibri" w:eastAsia="宋体" w:cs="Calibri"/>
                <w:b w:val="0"/>
                <w:bCs/>
                <w:color w:val="1F1F1F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限制树的最大层数。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53" w:type="dxa"/>
              <w:left w:w="80" w:type="dxa"/>
              <w:bottom w:w="53" w:type="dxa"/>
              <w:right w:w="80" w:type="dxa"/>
            </w:tcMar>
            <w:vAlign w:val="center"/>
          </w:tcPr>
          <w:p w14:paraId="2658EB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Calibri" w:hAnsi="Calibri" w:eastAsia="宋体" w:cs="Calibri"/>
                <w:b w:val="0"/>
                <w:bCs/>
                <w:color w:val="1F1F1F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防止树生长得过深，从而避免对微小噪声的拟合。</w:t>
            </w:r>
          </w:p>
        </w:tc>
      </w:tr>
      <w:tr w14:paraId="0D681A5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5" w:hRule="atLeast"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53" w:type="dxa"/>
              <w:left w:w="80" w:type="dxa"/>
              <w:bottom w:w="53" w:type="dxa"/>
              <w:right w:w="80" w:type="dxa"/>
            </w:tcMar>
            <w:vAlign w:val="center"/>
          </w:tcPr>
          <w:p w14:paraId="3BCF82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Calibri" w:hAnsi="Calibri" w:eastAsia="宋体" w:cs="Calibri"/>
                <w:b w:val="0"/>
                <w:bCs/>
                <w:color w:val="1F1F1F"/>
                <w:sz w:val="21"/>
                <w:szCs w:val="21"/>
              </w:rPr>
            </w:pPr>
            <w:r>
              <w:rPr>
                <w:rStyle w:val="6"/>
                <w:rFonts w:hint="default" w:ascii="Calibri" w:hAnsi="Calibri" w:eastAsia="宋体" w:cs="Calibri"/>
                <w:b w:val="0"/>
                <w:bCs/>
                <w:color w:val="444746"/>
                <w:kern w:val="0"/>
                <w:sz w:val="21"/>
                <w:szCs w:val="21"/>
                <w:lang w:val="en-US" w:eastAsia="zh-CN" w:bidi="ar"/>
              </w:rPr>
              <w:t>MinSamplesSplit</w:t>
            </w:r>
            <w:r>
              <w:rPr>
                <w:rFonts w:hint="default" w:ascii="Calibri" w:hAnsi="Calibri" w:eastAsia="宋体" w:cs="Calibri"/>
                <w:b w:val="0"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 (最小分裂样本数)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53" w:type="dxa"/>
              <w:left w:w="80" w:type="dxa"/>
              <w:bottom w:w="53" w:type="dxa"/>
              <w:right w:w="80" w:type="dxa"/>
            </w:tcMar>
            <w:vAlign w:val="center"/>
          </w:tcPr>
          <w:p w14:paraId="5840EE4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Calibri" w:hAnsi="Calibri" w:eastAsia="宋体" w:cs="Calibri"/>
                <w:b w:val="0"/>
                <w:bCs/>
                <w:color w:val="1F1F1F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只有当节点包含的样本数大于此阈值时，才允许分裂。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53" w:type="dxa"/>
              <w:left w:w="80" w:type="dxa"/>
              <w:bottom w:w="53" w:type="dxa"/>
              <w:right w:w="80" w:type="dxa"/>
            </w:tcMar>
            <w:vAlign w:val="center"/>
          </w:tcPr>
          <w:p w14:paraId="64F72C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Calibri" w:hAnsi="Calibri" w:eastAsia="宋体" w:cs="Calibri"/>
                <w:b w:val="0"/>
                <w:bCs/>
                <w:color w:val="1F1F1F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避免在只有少量样本的节点上继续分裂，因为这些节点包含的信息量小，噪声占比高。</w:t>
            </w:r>
          </w:p>
        </w:tc>
      </w:tr>
      <w:tr w14:paraId="725ADCD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0" w:hRule="atLeast"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53" w:type="dxa"/>
              <w:left w:w="80" w:type="dxa"/>
              <w:bottom w:w="53" w:type="dxa"/>
              <w:right w:w="80" w:type="dxa"/>
            </w:tcMar>
            <w:vAlign w:val="center"/>
          </w:tcPr>
          <w:p w14:paraId="03226BF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Calibri" w:hAnsi="Calibri" w:eastAsia="宋体" w:cs="Calibri"/>
                <w:b w:val="0"/>
                <w:bCs/>
                <w:color w:val="1F1F1F"/>
                <w:sz w:val="21"/>
                <w:szCs w:val="21"/>
              </w:rPr>
            </w:pPr>
            <w:r>
              <w:rPr>
                <w:rStyle w:val="6"/>
                <w:rFonts w:hint="default" w:ascii="Calibri" w:hAnsi="Calibri" w:eastAsia="宋体" w:cs="Calibri"/>
                <w:b w:val="0"/>
                <w:bCs/>
                <w:color w:val="444746"/>
                <w:kern w:val="0"/>
                <w:sz w:val="21"/>
                <w:szCs w:val="21"/>
                <w:lang w:val="en-US" w:eastAsia="zh-CN" w:bidi="ar"/>
              </w:rPr>
              <w:t>MinGain</w:t>
            </w:r>
            <w:r>
              <w:rPr>
                <w:rFonts w:hint="default" w:ascii="Calibri" w:hAnsi="Calibri" w:eastAsia="宋体" w:cs="Calibri"/>
                <w:b w:val="0"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 xml:space="preserve"> (最小信息增益)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53" w:type="dxa"/>
              <w:left w:w="80" w:type="dxa"/>
              <w:bottom w:w="53" w:type="dxa"/>
              <w:right w:w="80" w:type="dxa"/>
            </w:tcMar>
            <w:vAlign w:val="center"/>
          </w:tcPr>
          <w:p w14:paraId="032B2C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Calibri" w:hAnsi="Calibri" w:eastAsia="宋体" w:cs="Calibri"/>
                <w:b w:val="0"/>
                <w:bCs/>
                <w:color w:val="1F1F1F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只有当最佳特征带来的信息增益大于此阈值时，才允许分裂。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tcMar>
              <w:top w:w="53" w:type="dxa"/>
              <w:left w:w="80" w:type="dxa"/>
              <w:bottom w:w="53" w:type="dxa"/>
              <w:right w:w="80" w:type="dxa"/>
            </w:tcMar>
            <w:vAlign w:val="center"/>
          </w:tcPr>
          <w:p w14:paraId="6BC2B2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8" w:lineRule="atLeast"/>
              <w:ind w:left="0" w:right="0"/>
              <w:jc w:val="left"/>
              <w:rPr>
                <w:rFonts w:hint="default" w:ascii="Calibri" w:hAnsi="Calibri" w:eastAsia="宋体" w:cs="Calibri"/>
                <w:b w:val="0"/>
                <w:bCs/>
                <w:color w:val="1F1F1F"/>
                <w:sz w:val="21"/>
                <w:szCs w:val="21"/>
              </w:rPr>
            </w:pPr>
            <w:r>
              <w:rPr>
                <w:rFonts w:hint="default" w:ascii="Calibri" w:hAnsi="Calibri" w:eastAsia="宋体" w:cs="Calibri"/>
                <w:b w:val="0"/>
                <w:bCs/>
                <w:color w:val="1F1F1F"/>
                <w:kern w:val="0"/>
                <w:sz w:val="21"/>
                <w:szCs w:val="21"/>
                <w:lang w:val="en-US" w:eastAsia="zh-CN" w:bidi="ar"/>
              </w:rPr>
              <w:t>保证分裂是有意义的，避免基于对类别划分帮助微小的特征进行无效分裂。</w:t>
            </w:r>
          </w:p>
        </w:tc>
      </w:tr>
    </w:tbl>
    <w:p w14:paraId="41BE6A6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Calibri" w:hAnsi="Calibri" w:cs="Calibri"/>
          <w:sz w:val="21"/>
          <w:szCs w:val="21"/>
          <w:lang w:val="en-US" w:eastAsia="zh-CN"/>
        </w:rPr>
      </w:pPr>
    </w:p>
    <w:p w14:paraId="50541E6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虽然剪枝是必要的，但引入剪枝参数后会带来一个新的挑战：如何设置这些参数的值？</w:t>
      </w:r>
    </w:p>
    <w:p w14:paraId="1FAF997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如果剪枝参数设置得过于严格（剪枝过度），模型会欠拟合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；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如果剪枝参数设置得过于宽松，则仍然会过拟合。</w:t>
      </w:r>
    </w:p>
    <w:p w14:paraId="54FA2A6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firstLine="420" w:firstLineChars="0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因此，引入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网格搜索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方法来寻找最优参数。</w:t>
      </w:r>
    </w:p>
    <w:p w14:paraId="6C48B40F">
      <w:pPr>
        <w:ind w:firstLine="420" w:firstLineChars="0"/>
        <w:rPr>
          <w:rFonts w:hint="default" w:ascii="Calibri" w:hAnsi="Calibri" w:cs="Calibri" w:eastAsiaTheme="minorEastAsia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结果如下：</w:t>
      </w:r>
    </w:p>
    <w:p w14:paraId="4FE90E54">
      <w:pPr>
        <w:ind w:firstLine="420" w:firstLineChars="0"/>
      </w:pPr>
      <w:r>
        <w:drawing>
          <wp:inline distT="0" distB="0" distL="114300" distR="114300">
            <wp:extent cx="5264785" cy="1036320"/>
            <wp:effectExtent l="0" t="0" r="1905" b="381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0F565">
      <w:pPr>
        <w:ind w:firstLine="420" w:firstLineChars="0"/>
        <w:rPr>
          <w:rFonts w:hint="default"/>
        </w:rPr>
      </w:pPr>
    </w:p>
    <w:p w14:paraId="438F7AA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ind w:firstLine="420" w:firstLineChars="0"/>
        <w:textAlignment w:val="auto"/>
        <w:rPr>
          <w:rFonts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Calibri" w:hAnsi="Calibri" w:cs="Calibri"/>
          <w:b w:val="0"/>
          <w:bCs w:val="0"/>
          <w:sz w:val="21"/>
          <w:szCs w:val="21"/>
          <w:lang w:val="en-US" w:eastAsia="zh-CN"/>
        </w:rPr>
        <w:t>0.9380较0.9357提升仍然较小，</w:t>
      </w:r>
      <w:r>
        <w:rPr>
          <w:rFonts w:ascii="宋体" w:hAnsi="宋体" w:eastAsia="宋体" w:cs="宋体"/>
          <w:b w:val="0"/>
          <w:bCs w:val="0"/>
          <w:kern w:val="0"/>
          <w:sz w:val="21"/>
          <w:szCs w:val="21"/>
          <w:lang w:val="en-US" w:eastAsia="zh-CN" w:bidi="ar"/>
        </w:rPr>
        <w:t>提升约</w:t>
      </w:r>
      <w:r>
        <w:rPr>
          <w:rFonts w:hint="default" w:ascii="Calibri" w:hAnsi="Calibri" w:eastAsia="sans-serif" w:cs="Calibri"/>
          <w:b w:val="0"/>
          <w:bCs w:val="0"/>
          <w:kern w:val="0"/>
          <w:sz w:val="21"/>
          <w:szCs w:val="21"/>
          <w:lang w:val="en-US" w:eastAsia="zh-CN" w:bidi="ar"/>
        </w:rPr>
        <w:t>0.23%</w:t>
      </w:r>
      <w:r>
        <w:rPr>
          <w:rFonts w:hint="eastAsia" w:ascii="Calibri" w:hAnsi="Calibri" w:eastAsia="sans-serif" w:cs="Calibri"/>
          <w:b w:val="0"/>
          <w:bCs w:val="0"/>
          <w:kern w:val="0"/>
          <w:sz w:val="21"/>
          <w:szCs w:val="21"/>
          <w:lang w:val="en-US" w:eastAsia="zh-CN" w:bidi="ar"/>
        </w:rPr>
        <w:t>。说明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模型误差的主要来源不再是欠拟合或过拟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合，</w:t>
      </w:r>
      <w:r>
        <w:rPr>
          <w:rFonts w:hint="default" w:ascii="sans-serif" w:hAnsi="sans-serif" w:eastAsia="sans-serif" w:cs="sans-serif"/>
          <w:b w:val="0"/>
          <w:bCs w:val="0"/>
          <w:sz w:val="21"/>
          <w:szCs w:val="21"/>
        </w:rPr>
        <w:t>模型的性能已经非常接近该数据集的不可约误差所设定的理论上限。剩余的错误</w:t>
      </w:r>
      <w:r>
        <w:rPr>
          <w:rFonts w:hint="eastAsia" w:ascii="sans-serif" w:hAnsi="sans-serif" w:eastAsia="宋体" w:cs="sans-serif"/>
          <w:b w:val="0"/>
          <w:bCs w:val="0"/>
          <w:sz w:val="21"/>
          <w:szCs w:val="21"/>
          <w:lang w:val="en-US" w:eastAsia="zh-CN"/>
        </w:rPr>
        <w:t>有可能</w:t>
      </w:r>
      <w:r>
        <w:rPr>
          <w:rFonts w:hint="default" w:ascii="sans-serif" w:hAnsi="sans-serif" w:eastAsia="sans-serif" w:cs="sans-serif"/>
          <w:b w:val="0"/>
          <w:bCs w:val="0"/>
          <w:sz w:val="21"/>
          <w:szCs w:val="21"/>
        </w:rPr>
        <w:t>是数据中固有的随机噪声、标签错误或特征无法区分导致的。更换任何算法都难以显著提高准确率。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要进一步提升准确率，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可能</w:t>
      </w:r>
      <w:r>
        <w:rPr>
          <w:rFonts w:ascii="宋体" w:hAnsi="宋体" w:eastAsia="宋体" w:cs="宋体"/>
          <w:b w:val="0"/>
          <w:bCs w:val="0"/>
          <w:sz w:val="21"/>
          <w:szCs w:val="21"/>
        </w:rPr>
        <w:t>需考虑更换算法，例如随机森林或梯度提升树，以克服单一决策树的固有局限性。</w:t>
      </w:r>
      <w:bookmarkStart w:id="0" w:name="_GoBack"/>
      <w:bookmarkEnd w:id="0"/>
    </w:p>
    <w:p w14:paraId="45A3141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line="360" w:lineRule="auto"/>
        <w:textAlignment w:val="auto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附录：ID3决策树源代码</w:t>
      </w:r>
    </w:p>
    <w:p w14:paraId="136F13BA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EB41F95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2451951 大数据 于沛可</w:t>
      </w:r>
    </w:p>
    <w:p w14:paraId="6516864D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决策树 ID3 算法（Car Evaluation 数据集 ）</w:t>
      </w:r>
    </w:p>
    <w:p w14:paraId="0BB86D2A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</w:p>
    <w:p w14:paraId="768C3FEF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math</w:t>
      </w:r>
    </w:p>
    <w:p w14:paraId="2D1833F1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csv</w:t>
      </w:r>
    </w:p>
    <w:p w14:paraId="73753D35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collections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Counter</w:t>
      </w:r>
    </w:p>
    <w:p w14:paraId="76980BC4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random</w:t>
      </w:r>
    </w:p>
    <w:p w14:paraId="1BCF2C13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matplotlib.pyplot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plt</w:t>
      </w:r>
    </w:p>
    <w:p w14:paraId="5E02BA1A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matplotlib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rcParams</w:t>
      </w:r>
    </w:p>
    <w:p w14:paraId="09A4F0F9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graphviz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Digraph</w:t>
      </w:r>
    </w:p>
    <w:p w14:paraId="234CA01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23EBE069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rcParams[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'font.sans-serif'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'SimHei'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  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使用黑体</w:t>
      </w:r>
    </w:p>
    <w:p w14:paraId="5D6DEB4F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rcParams[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'axes.unicode_minus'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False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解决负号显示问题</w:t>
      </w:r>
    </w:p>
    <w:p w14:paraId="2A40356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54EBD64D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读取 CSV 文件</w:t>
      </w:r>
    </w:p>
    <w:p w14:paraId="3BD98AF5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load_data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filename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5864A63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data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6B5D65EB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headers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'buying'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'maint'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'doors'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'persons'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'lug_boot'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'safety'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'class'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4FF34AA9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with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open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(filename, 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'r'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encoding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'utf-8'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as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f:</w:t>
      </w:r>
    </w:p>
    <w:p w14:paraId="3CD236A9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reader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csv.reader(f)</w:t>
      </w:r>
    </w:p>
    <w:p w14:paraId="7DFF7B0E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row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reader:</w:t>
      </w:r>
    </w:p>
    <w:p w14:paraId="14AF93C1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data.append(row)</w:t>
      </w:r>
    </w:p>
    <w:p w14:paraId="0B17F306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headers, data</w:t>
      </w:r>
    </w:p>
    <w:p w14:paraId="1E7BFD3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4B42756A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计算信息熵</w:t>
      </w:r>
    </w:p>
    <w:p w14:paraId="064A3175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calc_entropy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EDBFC3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2FDB0888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total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(data)</w:t>
      </w:r>
    </w:p>
    <w:p w14:paraId="40832470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total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53109BD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空数据集的熵为 0</w:t>
      </w:r>
    </w:p>
    <w:p w14:paraId="5A72ECB3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14191C84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统计类别标签（数据集的最后一列）的出现次数</w:t>
      </w:r>
    </w:p>
    <w:p w14:paraId="52373104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label_count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Counter(row[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row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data)</w:t>
      </w:r>
    </w:p>
    <w:p w14:paraId="7A93CF6E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entropy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183F05EB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遍历每个类别及其对应的计数</w:t>
      </w:r>
    </w:p>
    <w:p w14:paraId="4A219005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count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label_count.values():</w:t>
      </w:r>
    </w:p>
    <w:p w14:paraId="1B796E97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p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count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total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计算当前类别的概率 p_i</w:t>
      </w:r>
    </w:p>
    <w:p w14:paraId="4F6D0436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entropy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math.log2(p)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根据信息熵公式累加</w:t>
      </w:r>
    </w:p>
    <w:p w14:paraId="151E711C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entropy</w:t>
      </w:r>
    </w:p>
    <w:p w14:paraId="09FB5FE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19D2D4A4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按特征划分数据</w:t>
      </w:r>
    </w:p>
    <w:p w14:paraId="2A71718B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split_data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92C0C24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new_data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57F323B1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row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data:</w:t>
      </w:r>
    </w:p>
    <w:p w14:paraId="65FBBD80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row[index]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value:</w:t>
      </w:r>
    </w:p>
    <w:p w14:paraId="129E81E6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reduced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row[:index]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row[index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:]</w:t>
      </w:r>
    </w:p>
    <w:p w14:paraId="3A5AD89C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new_data.append(reduced)</w:t>
      </w:r>
    </w:p>
    <w:p w14:paraId="17E5A241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new_data</w:t>
      </w:r>
    </w:p>
    <w:p w14:paraId="70C5066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429E8732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计算信息增益</w:t>
      </w:r>
    </w:p>
    <w:p w14:paraId="0278C0B3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calc_info_gain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index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2F8C097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计算划分前的基准熵 H(S)</w:t>
      </w:r>
    </w:p>
    <w:p w14:paraId="419E912E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base_entropy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calc_entropy(data)</w:t>
      </w:r>
    </w:p>
    <w:p w14:paraId="76AE725C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total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(data)</w:t>
      </w:r>
    </w:p>
    <w:p w14:paraId="20BC8BB4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# 获取该特征的所有唯一取值 </w:t>
      </w:r>
    </w:p>
    <w:p w14:paraId="2E3CA8F2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unique_values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(row[index]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row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data)</w:t>
      </w:r>
    </w:p>
    <w:p w14:paraId="618CD62E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new_entropy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3495814E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遍历该特征的每个取值，计算划分后的加权平均熵</w:t>
      </w:r>
    </w:p>
    <w:p w14:paraId="3B0DCA82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value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unique_values:</w:t>
      </w:r>
    </w:p>
    <w:p w14:paraId="71C8757C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1. 划分数据：根据取值 value 得到子数据集 S_v</w:t>
      </w:r>
    </w:p>
    <w:p w14:paraId="1BB634E2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sub_data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split_data(data, index, value)</w:t>
      </w:r>
    </w:p>
    <w:p w14:paraId="1CD9A082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2. 计算权重：子数据集的比例 P(|S_v|/|S|)</w:t>
      </w:r>
    </w:p>
    <w:p w14:paraId="78C3DFF9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p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(sub_data)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total</w:t>
      </w:r>
    </w:p>
    <w:p w14:paraId="66AF0722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3. 累加加权熵：Σ P(|S_v|/|S|) * H(S_v)</w:t>
      </w:r>
    </w:p>
    <w:p w14:paraId="638FC7A9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new_entropy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calc_entropy(sub_data)</w:t>
      </w:r>
    </w:p>
    <w:p w14:paraId="5741A425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信息增益 Gain(S, A) = H(S) - H_new</w:t>
      </w:r>
    </w:p>
    <w:p w14:paraId="335FBC5A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base_entropy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new_entropy</w:t>
      </w:r>
    </w:p>
    <w:p w14:paraId="7359307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2D65AE57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选择最佳特征</w:t>
      </w:r>
    </w:p>
    <w:p w14:paraId="56095B95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choose_best_feature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5D387B5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如果只剩类别标签一列，则特征用尽</w:t>
      </w:r>
    </w:p>
    <w:p w14:paraId="4BF98C5F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(data[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])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29C09D9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2A978421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best_gain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0A6B0338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best_index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166279F1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遍历所有特征（除了最后一列的类别标签）</w:t>
      </w:r>
    </w:p>
    <w:p w14:paraId="7B7B6036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(data[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3BEE6812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gain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calc_info_gain(data, i)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计算当前特征的信息增益</w:t>
      </w:r>
    </w:p>
    <w:p w14:paraId="06D2981C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寻找信息增益最大的特征</w:t>
      </w:r>
    </w:p>
    <w:p w14:paraId="125732B5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gain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best_gain:</w:t>
      </w:r>
    </w:p>
    <w:p w14:paraId="2C1040B5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best_gain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gain</w:t>
      </w:r>
    </w:p>
    <w:p w14:paraId="61DFD2CC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best_index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</w:t>
      </w:r>
    </w:p>
    <w:p w14:paraId="7D8C0B5A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best_index</w:t>
      </w:r>
    </w:p>
    <w:p w14:paraId="20F8F7C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70D9A943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多数类别</w:t>
      </w:r>
    </w:p>
    <w:p w14:paraId="5D183D57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majority_label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66333432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labels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[row[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row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data]</w:t>
      </w:r>
    </w:p>
    <w:p w14:paraId="4476D8AA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Counter(labels).most_common(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)[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55D08E8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66418FE2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创建决策树</w:t>
      </w:r>
    </w:p>
    <w:p w14:paraId="082D181D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create_tree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77902D1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504E363C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class_list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[row[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row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data]</w:t>
      </w:r>
    </w:p>
    <w:p w14:paraId="33D5367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059FA23D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终止条件 1：纯度终止</w:t>
      </w:r>
    </w:p>
    <w:p w14:paraId="4F0A07B5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如果所有样本的类别相同，则返回该类别作为叶节点</w:t>
      </w:r>
    </w:p>
    <w:p w14:paraId="303E71D6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class_list.count(class_list[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])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(class_list):</w:t>
      </w:r>
    </w:p>
    <w:p w14:paraId="1025C5B7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class_list[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2725D7AD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57C26045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终止条件 2：特征用尽终止</w:t>
      </w:r>
    </w:p>
    <w:p w14:paraId="393FA2F2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如果数据集只剩下一列（即只剩类别标签），则返回多数类别作为叶节点</w:t>
      </w:r>
    </w:p>
    <w:p w14:paraId="46F7F16E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(data[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])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584AF4AA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majority_label(data)</w:t>
      </w:r>
    </w:p>
    <w:p w14:paraId="0F769438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5D2AB07F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递归划分：选择最佳特征</w:t>
      </w:r>
    </w:p>
    <w:p w14:paraId="05716DF4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best_feature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choose_best_feature(data)</w:t>
      </w:r>
    </w:p>
    <w:p w14:paraId="1ED5A9E1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best_label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labels[best_feature]</w:t>
      </w:r>
    </w:p>
    <w:p w14:paraId="1A9CA754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创建树节点，节点名为最佳特征名</w:t>
      </w:r>
    </w:p>
    <w:p w14:paraId="32D49C49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tree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{best_label: {}}</w:t>
      </w:r>
    </w:p>
    <w:p w14:paraId="4CB9AB2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3D3DCBED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下一层递归</w:t>
      </w:r>
    </w:p>
    <w:p w14:paraId="0E1D02CC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feature_values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(row[best_feature]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row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data)</w:t>
      </w:r>
    </w:p>
    <w:p w14:paraId="37F8AD58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6B07FD3A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遍历最佳特征的每个取值，创建分支</w:t>
      </w:r>
    </w:p>
    <w:p w14:paraId="2BA3FA3F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value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feature_values:</w:t>
      </w:r>
    </w:p>
    <w:p w14:paraId="32B03B2F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1. 准备子特征名列表：移除当前已用特征</w:t>
      </w:r>
    </w:p>
    <w:p w14:paraId="7D7E9F14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sub_labels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labels[:]</w:t>
      </w:r>
    </w:p>
    <w:p w14:paraId="2858A9FD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sub_labels.pop(best_feature)</w:t>
      </w:r>
    </w:p>
    <w:p w14:paraId="76D351E1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676C2E0E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2. 准备子数据集：根据取值 value 划分数据</w:t>
      </w:r>
    </w:p>
    <w:p w14:paraId="0FDF3C0B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sub_data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split_data(data, best_feature, value)</w:t>
      </w:r>
    </w:p>
    <w:p w14:paraId="6A91BADB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</w:p>
    <w:p w14:paraId="2615FDB9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3. 递归调用：对子数据集和子特征名列表继续建树</w:t>
      </w:r>
    </w:p>
    <w:p w14:paraId="2AF3A972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tree[best_label][value]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create_tree(sub_data, sub_labels)</w:t>
      </w:r>
    </w:p>
    <w:p w14:paraId="34E2490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42304BAB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tree</w:t>
      </w:r>
    </w:p>
    <w:p w14:paraId="040935E6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37F4426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1CC5FEB0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用树预测</w:t>
      </w:r>
    </w:p>
    <w:p w14:paraId="4162C4DD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classify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tree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test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527FD44C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first_key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list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(tree.keys())[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6AA9F215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second_dict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tree[first_key]</w:t>
      </w:r>
    </w:p>
    <w:p w14:paraId="3DE48E39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index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labels.index(first_key)</w:t>
      </w:r>
    </w:p>
    <w:p w14:paraId="4060F4C5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value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test[index]</w:t>
      </w:r>
    </w:p>
    <w:p w14:paraId="5B04F7A0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value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second_dict:</w:t>
      </w:r>
    </w:p>
    <w:p w14:paraId="0FDDC81C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isinstance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(second_dict[value], </w:t>
      </w:r>
      <w:r>
        <w:rPr>
          <w:rFonts w:hint="eastAsia" w:ascii="宋体" w:hAnsi="宋体" w:eastAsia="宋体" w:cs="宋体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dict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22DD8ED5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classify(second_dict[value], labels, test)</w:t>
      </w:r>
    </w:p>
    <w:p w14:paraId="41F5F250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70AD212D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second_dict[value]</w:t>
      </w:r>
    </w:p>
    <w:p w14:paraId="0A98ACB5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21156AA1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未见过的取值返回当前子树多数类别</w:t>
      </w:r>
    </w:p>
    <w:p w14:paraId="5FB11D82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all_labels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693F433C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collect_labels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A85A801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isinstance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(t, </w:t>
      </w:r>
      <w:r>
        <w:rPr>
          <w:rFonts w:hint="eastAsia" w:ascii="宋体" w:hAnsi="宋体" w:eastAsia="宋体" w:cs="宋体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dict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46FB5C57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v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t.values():</w:t>
      </w:r>
    </w:p>
    <w:p w14:paraId="05C552F8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collect_labels(v)</w:t>
      </w:r>
    </w:p>
    <w:p w14:paraId="56D325C9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436039BC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all_labels.append(t)</w:t>
      </w:r>
    </w:p>
    <w:p w14:paraId="0D3141B3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collect_labels(tree)</w:t>
      </w:r>
    </w:p>
    <w:p w14:paraId="65769000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Counter(all_labels).most_common(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)[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592F3F7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606A331E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计算准确率</w:t>
      </w:r>
    </w:p>
    <w:p w14:paraId="1FEDA1CB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calc_accuracy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tree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dataset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10F09D76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correct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</w:p>
    <w:p w14:paraId="7129CBCB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row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dataset:</w:t>
      </w:r>
    </w:p>
    <w:p w14:paraId="1B1ECED4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pred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classify(tree, labels, row[: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])</w:t>
      </w:r>
    </w:p>
    <w:p w14:paraId="4C80FA14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pred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row[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]:</w:t>
      </w:r>
    </w:p>
    <w:p w14:paraId="3E85B7E9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correct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</w:p>
    <w:p w14:paraId="53AD3434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correct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(dataset)</w:t>
      </w:r>
    </w:p>
    <w:p w14:paraId="5D17B4F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52304F42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k折交叉验证</w:t>
      </w:r>
    </w:p>
    <w:p w14:paraId="0765563E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cross_validation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data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labels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):</w:t>
      </w:r>
    </w:p>
    <w:p w14:paraId="0722337A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random.shuffle(data)</w:t>
      </w:r>
    </w:p>
    <w:p w14:paraId="171CD920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fold_size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(data)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//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k</w:t>
      </w:r>
    </w:p>
    <w:p w14:paraId="6578AE05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accuracies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[]</w:t>
      </w:r>
    </w:p>
    <w:p w14:paraId="24E52CF7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i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(k):</w:t>
      </w:r>
    </w:p>
    <w:p w14:paraId="1C1883DD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test_fold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data[i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fold_size : (i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fold_size]</w:t>
      </w:r>
    </w:p>
    <w:p w14:paraId="250FC519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train_fold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data[:i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fold_size]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data[(i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fold_size:]</w:t>
      </w:r>
    </w:p>
    <w:p w14:paraId="4A1B3BCC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tree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create_tree(train_fold, labels[:])</w:t>
      </w:r>
    </w:p>
    <w:p w14:paraId="4236C576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acc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calc_accuracy(tree, labels, test_fold)</w:t>
      </w:r>
    </w:p>
    <w:p w14:paraId="73D1C617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"折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i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准确率: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acc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:.4f}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BEA51A5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accuracies.append(acc)</w:t>
      </w:r>
    </w:p>
    <w:p w14:paraId="067B1005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avg_acc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sum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(accuracies)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k</w:t>
      </w:r>
    </w:p>
    <w:p w14:paraId="219159CE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"平均交叉验证准确率: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avg_acc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:.4f}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D81569C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accuracies</w:t>
      </w:r>
    </w:p>
    <w:p w14:paraId="3A5D4A6E">
      <w:pPr>
        <w:keepNext w:val="0"/>
        <w:keepLines w:val="0"/>
        <w:widowControl/>
        <w:suppressLineNumbers w:val="0"/>
        <w:spacing w:after="240" w:afterAutospacing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35D73DD4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主函数</w:t>
      </w:r>
    </w:p>
    <w:p w14:paraId="4FC3A6FE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__name__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"__main__"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:</w:t>
      </w:r>
    </w:p>
    <w:p w14:paraId="124825CA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file_path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r</w:t>
      </w:r>
      <w:r>
        <w:rPr>
          <w:rFonts w:hint="eastAsia" w:ascii="宋体" w:hAnsi="宋体" w:eastAsia="宋体" w:cs="宋体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"C:</w:t>
      </w:r>
      <w:r>
        <w:rPr>
          <w:rFonts w:hint="eastAsia" w:ascii="宋体" w:hAnsi="宋体" w:eastAsia="宋体" w:cs="宋体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\U</w:t>
      </w:r>
      <w:r>
        <w:rPr>
          <w:rFonts w:hint="eastAsia" w:ascii="宋体" w:hAnsi="宋体" w:eastAsia="宋体" w:cs="宋体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sers</w:t>
      </w:r>
      <w:r>
        <w:rPr>
          <w:rFonts w:hint="eastAsia" w:ascii="宋体" w:hAnsi="宋体" w:eastAsia="宋体" w:cs="宋体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\P</w:t>
      </w:r>
      <w:r>
        <w:rPr>
          <w:rFonts w:hint="eastAsia" w:ascii="宋体" w:hAnsi="宋体" w:eastAsia="宋体" w:cs="宋体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eiker\Desktop</w:t>
      </w:r>
      <w:r>
        <w:rPr>
          <w:rFonts w:hint="eastAsia" w:ascii="宋体" w:hAnsi="宋体" w:eastAsia="宋体" w:cs="宋体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\大</w:t>
      </w:r>
      <w:r>
        <w:rPr>
          <w:rFonts w:hint="eastAsia" w:ascii="宋体" w:hAnsi="宋体" w:eastAsia="宋体" w:cs="宋体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数据导论课</w:t>
      </w:r>
      <w:r>
        <w:rPr>
          <w:rFonts w:hint="eastAsia" w:ascii="宋体" w:hAnsi="宋体" w:eastAsia="宋体" w:cs="宋体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\决</w:t>
      </w:r>
      <w:r>
        <w:rPr>
          <w:rFonts w:hint="eastAsia" w:ascii="宋体" w:hAnsi="宋体" w:eastAsia="宋体" w:cs="宋体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策树ID3_2451951_于沛可</w:t>
      </w:r>
      <w:r>
        <w:rPr>
          <w:rFonts w:hint="eastAsia" w:ascii="宋体" w:hAnsi="宋体" w:eastAsia="宋体" w:cs="宋体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\c</w:t>
      </w:r>
      <w:r>
        <w:rPr>
          <w:rFonts w:hint="eastAsia" w:ascii="宋体" w:hAnsi="宋体" w:eastAsia="宋体" w:cs="宋体"/>
          <w:b w:val="0"/>
          <w:bCs w:val="0"/>
          <w:color w:val="D16969"/>
          <w:kern w:val="0"/>
          <w:sz w:val="21"/>
          <w:szCs w:val="21"/>
          <w:shd w:val="clear" w:fill="1F1F1F"/>
          <w:lang w:val="en-US" w:eastAsia="zh-CN" w:bidi="ar"/>
        </w:rPr>
        <w:t>ar_evaluation.csv"</w:t>
      </w:r>
    </w:p>
    <w:p w14:paraId="33CD1736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headers, data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load_data(file_path)</w:t>
      </w:r>
    </w:p>
    <w:p w14:paraId="0C05772A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"数据条数："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(data))</w:t>
      </w:r>
    </w:p>
    <w:p w14:paraId="3D5760A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06068145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labels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headers[: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513CA8D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53C79F84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训练/测试集划分</w:t>
      </w:r>
    </w:p>
    <w:p w14:paraId="1C147006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random.shuffle(data)</w:t>
      </w:r>
    </w:p>
    <w:p w14:paraId="68E70580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train_size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(data)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0.8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8B5BE41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train_data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data[:train_size]</w:t>
      </w:r>
    </w:p>
    <w:p w14:paraId="1EA0A5B9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test_data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data[train_size:]</w:t>
      </w:r>
    </w:p>
    <w:p w14:paraId="2C10E1F0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"训练集大小: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(train_data)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, 测试集大小: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len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(test_data)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}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4E9A16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52D6415A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建树</w:t>
      </w:r>
    </w:p>
    <w:p w14:paraId="1F648589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"开始构建决策树..."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5D0C3B1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tree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create_tree(train_data, labels[:])</w:t>
      </w:r>
    </w:p>
    <w:p w14:paraId="2905D07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42604BD5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训练和测试集准确率</w:t>
      </w:r>
    </w:p>
    <w:p w14:paraId="17060E9F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train_acc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calc_accuracy(tree, labels, train_data)</w:t>
      </w:r>
    </w:p>
    <w:p w14:paraId="5E7C0267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test_acc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calc_accuracy(tree, labels, test_data)</w:t>
      </w:r>
    </w:p>
    <w:p w14:paraId="35D0B800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eastAsia" w:ascii="宋体" w:hAnsi="宋体" w:eastAsia="宋体" w:cs="宋体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训练集准确率: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train_acc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:.4f}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11D5252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"测试集准确率: 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{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test_acc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:.4f}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F7B37E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2EBE7175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5折交叉验证</w:t>
      </w:r>
    </w:p>
    <w:p w14:paraId="3DC01EF9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eastAsia" w:ascii="宋体" w:hAnsi="宋体" w:eastAsia="宋体" w:cs="宋体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开始5折交叉验证..."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9E2B607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cv_acc 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cross_validation(data, labels,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k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BA6E429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</w:p>
    <w:p w14:paraId="080EFFB0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eastAsia" w:ascii="宋体" w:hAnsi="宋体" w:eastAsia="宋体" w:cs="宋体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# 可视化折线</w:t>
      </w:r>
    </w:p>
    <w:p w14:paraId="0B68ED8B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plt.figure(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figsize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</w:t>
      </w:r>
    </w:p>
    <w:p w14:paraId="48CDA1B8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plt.plot(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range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), cv_acc,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marker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'o'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'每折准确率'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B6C8BE4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plt.axhline(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y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sum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(cv_acc)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5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color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'r'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linestyle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'--'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eastAsia" w:ascii="宋体" w:hAnsi="宋体" w:eastAsia="宋体" w:cs="宋体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eastAsia" w:ascii="宋体" w:hAnsi="宋体" w:eastAsia="宋体" w:cs="宋体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'平均准确率'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F486C13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plt.title(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"ID3 决策树 5折交叉验证准确率"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6D16D89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plt.xlabel(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"折数"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DA72785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plt.ylabel(</w:t>
      </w:r>
      <w:r>
        <w:rPr>
          <w:rFonts w:hint="eastAsia" w:ascii="宋体" w:hAnsi="宋体" w:eastAsia="宋体" w:cs="宋体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"准确率"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0340E9A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plt.ylim(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,</w:t>
      </w:r>
      <w:r>
        <w:rPr>
          <w:rFonts w:hint="eastAsia" w:ascii="宋体" w:hAnsi="宋体" w:eastAsia="宋体" w:cs="宋体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AF8881B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plt.grid(</w:t>
      </w:r>
      <w:r>
        <w:rPr>
          <w:rFonts w:hint="eastAsia" w:ascii="宋体" w:hAnsi="宋体" w:eastAsia="宋体" w:cs="宋体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True</w:t>
      </w: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44463E8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eastAsia" w:ascii="宋体" w:hAnsi="宋体" w:eastAsia="宋体" w:cs="宋体"/>
          <w:b w:val="0"/>
          <w:bCs w:val="0"/>
          <w:color w:val="CCCCCC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plt.legend()</w:t>
      </w:r>
    </w:p>
    <w:p w14:paraId="10F938E8">
      <w:pPr>
        <w:keepNext w:val="0"/>
        <w:keepLines w:val="0"/>
        <w:widowControl/>
        <w:suppressLineNumbers w:val="0"/>
        <w:shd w:val="clear" w:fill="1F1F1F"/>
        <w:spacing w:line="127" w:lineRule="atLeast"/>
        <w:jc w:val="left"/>
        <w:rPr>
          <w:rFonts w:hint="default" w:ascii="宋体" w:hAnsi="宋体" w:eastAsia="宋体" w:cs="宋体"/>
          <w:b w:val="0"/>
          <w:bCs w:val="0"/>
          <w:sz w:val="21"/>
          <w:szCs w:val="21"/>
          <w:lang w:val="en-US" w:eastAsia="zh-CN"/>
        </w:rPr>
        <w:sectPr>
          <w:type w:val="continuous"/>
          <w:pgSz w:w="11906" w:h="16838"/>
          <w:pgMar w:top="1440" w:right="1800" w:bottom="1440" w:left="1800" w:header="851" w:footer="992" w:gutter="0"/>
          <w:cols w:equalWidth="0" w:num="2">
            <w:col w:w="3940" w:space="425"/>
            <w:col w:w="3940"/>
          </w:cols>
          <w:docGrid w:type="lines" w:linePitch="312" w:charSpace="0"/>
        </w:sectPr>
      </w:pPr>
      <w:r>
        <w:rPr>
          <w:rFonts w:hint="eastAsia" w:ascii="宋体" w:hAnsi="宋体" w:eastAsia="宋体" w:cs="宋体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plt.show()</w:t>
      </w:r>
    </w:p>
    <w:p w14:paraId="30966FA6">
      <w:pPr>
        <w:rPr>
          <w:rFonts w:hint="default" w:ascii="Calibri" w:hAnsi="Calibri" w:cs="Calibri"/>
        </w:rPr>
      </w:pPr>
    </w:p>
    <w:sectPr>
      <w:type w:val="continuous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19EFED"/>
    <w:multiLevelType w:val="singleLevel"/>
    <w:tmpl w:val="8C19EFED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">
    <w:nsid w:val="D18209D3"/>
    <w:multiLevelType w:val="singleLevel"/>
    <w:tmpl w:val="D18209D3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4792FD42"/>
    <w:multiLevelType w:val="singleLevel"/>
    <w:tmpl w:val="4792FD42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6C749457"/>
    <w:multiLevelType w:val="singleLevel"/>
    <w:tmpl w:val="6C74945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6F2A4569"/>
    <w:multiLevelType w:val="singleLevel"/>
    <w:tmpl w:val="6F2A4569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D16EA6"/>
    <w:rsid w:val="18BE1E07"/>
    <w:rsid w:val="27085757"/>
    <w:rsid w:val="2D6E62CA"/>
    <w:rsid w:val="51A2659D"/>
    <w:rsid w:val="54125A70"/>
    <w:rsid w:val="56B677EB"/>
    <w:rsid w:val="615362B5"/>
    <w:rsid w:val="6C7E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859</Words>
  <Characters>1132</Characters>
  <Lines>0</Lines>
  <Paragraphs>0</Paragraphs>
  <TotalTime>63</TotalTime>
  <ScaleCrop>false</ScaleCrop>
  <LinksUpToDate>false</LinksUpToDate>
  <CharactersWithSpaces>1164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2025-11-24T06:37:00Z</dcterms:created>
  <dc:creator>Peiker</dc:creator>
  <cp:lastModifiedBy>于庆学</cp:lastModifiedBy>
  <dcterms:modified xsi:type="dcterms:W3CDTF">2025-12-26T09:17:18Z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eyJoZGlkIjoiMjkxZDk2ZjhhM2UwNzc0MzQ5MWM3NGQ2MTQ1MjAzMDMiLCJ1c2VySWQiOiIzNDEwMDkyMjUifQ==</vt:lpwstr>
  </property>
  <property fmtid="{D5CDD505-2E9C-101B-9397-08002B2CF9AE}" pid="4" name="ICV">
    <vt:lpwstr>BF737DE3A26344BA940CED8ADA1415CC_12</vt:lpwstr>
  </property>
</Properties>
</file>