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3882" w14:textId="251C8CF2" w:rsidR="00D94ECD" w:rsidRDefault="00D94ECD">
      <w:pPr>
        <w:rPr>
          <w:color w:val="000000" w:themeColor="text1"/>
        </w:rPr>
      </w:pPr>
      <w:r w:rsidRPr="00D94ECD">
        <w:rPr>
          <w:color w:val="0070C0"/>
          <w:sz w:val="24"/>
          <w:szCs w:val="24"/>
        </w:rPr>
        <w:t>Local Clustering Coefficient</w:t>
      </w:r>
    </w:p>
    <w:p w14:paraId="05F46024" w14:textId="39B3A282" w:rsidR="007544F2" w:rsidRPr="00D94ECD" w:rsidRDefault="009C1583">
      <w:r w:rsidRPr="00D94ECD">
        <w:rPr>
          <w:color w:val="000000" w:themeColor="text1"/>
        </w:rPr>
        <w:t>C</w:t>
      </w:r>
      <w:r w:rsidRPr="00D94ECD">
        <w:rPr>
          <w:rFonts w:hint="eastAsia"/>
          <w:color w:val="000000" w:themeColor="text1"/>
        </w:rPr>
        <w:t>om</w:t>
      </w:r>
      <w:r w:rsidRPr="00D94ECD">
        <w:rPr>
          <w:color w:val="000000" w:themeColor="text1"/>
        </w:rPr>
        <w:t>pute the local clustering coefficient of node C:</w:t>
      </w:r>
    </w:p>
    <w:p w14:paraId="253FAB8A" w14:textId="3411211B" w:rsidR="009C1583" w:rsidRDefault="009C15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pair of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friends who are friends</m:t>
              </m:r>
            </m:num>
            <m:den>
              <m:r>
                <w:rPr>
                  <w:rFonts w:ascii="Cambria Math" w:hAnsi="Cambria Math"/>
                </w:rPr>
                <m:t xml:space="preserve">pair of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friends</m:t>
              </m:r>
            </m:den>
          </m:f>
        </m:oMath>
      </m:oMathPara>
    </w:p>
    <w:p w14:paraId="6968FB5B" w14:textId="7B7FB449" w:rsidR="009C1583" w:rsidRDefault="009C1583"/>
    <w:p w14:paraId="6D3459BD" w14:textId="102FE952" w:rsidR="009C1583" w:rsidRDefault="009C1583">
      <w:r w:rsidRPr="009C1583">
        <w:drawing>
          <wp:inline distT="0" distB="0" distL="0" distR="0" wp14:anchorId="5C89356B" wp14:editId="716ED10F">
            <wp:extent cx="1676400" cy="2235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2" r="71795" b="16346"/>
                    <a:stretch/>
                  </pic:blipFill>
                  <pic:spPr bwMode="auto">
                    <a:xfrm>
                      <a:off x="0" y="0"/>
                      <a:ext cx="16764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6A078" w14:textId="296155C8" w:rsidR="009C1583" w:rsidRDefault="0021401D">
      <w:r>
        <w:t xml:space="preserve">C’s friends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="00B62893">
        <w:t xml:space="preserve"> </w:t>
      </w:r>
    </w:p>
    <w:p w14:paraId="16249839" w14:textId="737B967F" w:rsidR="00B62893" w:rsidRDefault="00B62893">
      <w:r>
        <w:t xml:space="preserve">Pair of C’s friends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-1)/2</m:t>
        </m:r>
      </m:oMath>
      <w:r w:rsidR="0032767E">
        <w:t xml:space="preserve"> = 6</w:t>
      </w:r>
    </w:p>
    <w:p w14:paraId="67497C26" w14:textId="6D37E86F" w:rsidR="00E87DCA" w:rsidRDefault="00E87DCA">
      <w:r>
        <w:t>Pair of C’s friends who are friends = 2</w:t>
      </w:r>
    </w:p>
    <w:p w14:paraId="14DCECED" w14:textId="4C3ACC6C" w:rsidR="00B61C61" w:rsidRDefault="00B61C61">
      <w:r>
        <w:t>Local Clustering Coefficient = 2/6 = 1/3</w:t>
      </w:r>
    </w:p>
    <w:p w14:paraId="06C11E09" w14:textId="77777777" w:rsidR="00D94ECD" w:rsidRDefault="00D94ECD"/>
    <w:p w14:paraId="494F0185" w14:textId="7F9D478C" w:rsidR="005F2171" w:rsidRPr="00D94ECD" w:rsidRDefault="00D94ECD">
      <w:pPr>
        <w:rPr>
          <w:color w:val="2E74B5" w:themeColor="accent5" w:themeShade="BF"/>
          <w:sz w:val="24"/>
          <w:szCs w:val="24"/>
        </w:rPr>
      </w:pPr>
      <w:r w:rsidRPr="00D94ECD">
        <w:rPr>
          <w:color w:val="2E74B5" w:themeColor="accent5" w:themeShade="BF"/>
          <w:sz w:val="24"/>
          <w:szCs w:val="24"/>
        </w:rPr>
        <w:t>Global Clustering Coefficient</w:t>
      </w:r>
    </w:p>
    <w:p w14:paraId="07D0AC7A" w14:textId="3546E884" w:rsidR="00D94ECD" w:rsidRDefault="0019263D">
      <w:r>
        <w:t>Measuring clustering on the whol</w:t>
      </w:r>
      <w:r w:rsidR="006736A2">
        <w:t>e network:</w:t>
      </w:r>
    </w:p>
    <w:p w14:paraId="7C52F314" w14:textId="3AE66473" w:rsidR="006736A2" w:rsidRDefault="009426CA">
      <w:r>
        <w:t xml:space="preserve">1) </w:t>
      </w:r>
      <w:r w:rsidR="006736A2">
        <w:t>Percentage of “open triads” that are triangles in a network.</w:t>
      </w:r>
    </w:p>
    <w:p w14:paraId="5C2068C4" w14:textId="18D22E7C" w:rsidR="006736A2" w:rsidRDefault="006736A2">
      <w:r w:rsidRPr="006736A2">
        <w:rPr>
          <w:noProof/>
        </w:rPr>
        <w:drawing>
          <wp:inline distT="0" distB="0" distL="0" distR="0" wp14:anchorId="3A804596" wp14:editId="0FC7EB20">
            <wp:extent cx="4826000" cy="758213"/>
            <wp:effectExtent l="0" t="0" r="0" b="3810"/>
            <wp:docPr id="32" name="Picture 3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59" cy="7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0471" w14:textId="66DB8DE4" w:rsidR="00991ADC" w:rsidRDefault="00991ADC">
      <w:r>
        <w:t>2) Average clustering coefficients</w:t>
      </w:r>
    </w:p>
    <w:p w14:paraId="0FDF4191" w14:textId="02E31412" w:rsidR="00C26EE4" w:rsidRDefault="00C26EE4"/>
    <w:p w14:paraId="5C85B973" w14:textId="3894333D" w:rsidR="00C26EE4" w:rsidRDefault="00C26EE4">
      <w:r>
        <w:t>Transitivity vs. Average Clustering Coefficients</w:t>
      </w:r>
    </w:p>
    <w:p w14:paraId="2F0E5BB9" w14:textId="098AE8FF" w:rsidR="00C26EE4" w:rsidRDefault="00C26EE4">
      <w:r>
        <w:t>Both measure the tendency for edges to form triangles.</w:t>
      </w:r>
    </w:p>
    <w:p w14:paraId="31193350" w14:textId="2CC6BA4C" w:rsidR="00C26EE4" w:rsidRDefault="00C26EE4">
      <w:r>
        <w:t>Transitivity weights nodes with large degree higher.</w:t>
      </w:r>
    </w:p>
    <w:p w14:paraId="5EE5CE2C" w14:textId="6AE4DDBD" w:rsidR="00F9468F" w:rsidRDefault="00F9468F">
      <w:r w:rsidRPr="00F9468F">
        <w:rPr>
          <w:noProof/>
        </w:rPr>
        <w:lastRenderedPageBreak/>
        <w:drawing>
          <wp:inline distT="0" distB="0" distL="0" distR="0" wp14:anchorId="6273CD66" wp14:editId="716B012F">
            <wp:extent cx="2584450" cy="1270000"/>
            <wp:effectExtent l="0" t="0" r="6350" b="6350"/>
            <wp:docPr id="33" name="Picture 3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7FC3" w14:textId="30C9C410" w:rsidR="00F9468F" w:rsidRDefault="00F9468F">
      <w:r w:rsidRPr="00F9468F">
        <w:rPr>
          <w:noProof/>
        </w:rPr>
        <w:drawing>
          <wp:inline distT="0" distB="0" distL="0" distR="0" wp14:anchorId="289456FC" wp14:editId="376D2D98">
            <wp:extent cx="1225550" cy="13081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68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9468F">
        <w:rPr>
          <w:noProof/>
        </w:rPr>
        <w:drawing>
          <wp:inline distT="0" distB="0" distL="0" distR="0" wp14:anchorId="5911AA4D" wp14:editId="3126167E">
            <wp:extent cx="1289050" cy="946150"/>
            <wp:effectExtent l="0" t="0" r="6350" b="635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90E3" w14:textId="7A1541C8" w:rsidR="00D94ECD" w:rsidRDefault="00D94ECD"/>
    <w:p w14:paraId="1C899676" w14:textId="655DE9A2" w:rsidR="00D94ECD" w:rsidRDefault="00D94ECD"/>
    <w:p w14:paraId="5ED8D19A" w14:textId="77777777" w:rsidR="00D94ECD" w:rsidRDefault="00D94ECD"/>
    <w:sectPr w:rsidR="00D9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73"/>
    <w:rsid w:val="00185873"/>
    <w:rsid w:val="0019263D"/>
    <w:rsid w:val="0021401D"/>
    <w:rsid w:val="0032767E"/>
    <w:rsid w:val="00397573"/>
    <w:rsid w:val="0052252A"/>
    <w:rsid w:val="005F2171"/>
    <w:rsid w:val="006736A2"/>
    <w:rsid w:val="00740830"/>
    <w:rsid w:val="007544F2"/>
    <w:rsid w:val="007D7D71"/>
    <w:rsid w:val="009426CA"/>
    <w:rsid w:val="00991ADC"/>
    <w:rsid w:val="009C1583"/>
    <w:rsid w:val="00B61C61"/>
    <w:rsid w:val="00B62893"/>
    <w:rsid w:val="00C26EE4"/>
    <w:rsid w:val="00D94ECD"/>
    <w:rsid w:val="00E87DCA"/>
    <w:rsid w:val="00F9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AC5F"/>
  <w15:chartTrackingRefBased/>
  <w15:docId w15:val="{C204E83A-EBF2-485C-9C8B-8A08DECF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Peilin He</dc:creator>
  <cp:keywords/>
  <dc:description/>
  <cp:lastModifiedBy>Peilin He</cp:lastModifiedBy>
  <cp:revision>18</cp:revision>
  <dcterms:created xsi:type="dcterms:W3CDTF">2022-04-01T09:00:00Z</dcterms:created>
  <dcterms:modified xsi:type="dcterms:W3CDTF">2022-04-01T09:39:00Z</dcterms:modified>
</cp:coreProperties>
</file>