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75863" w14:textId="6D424B87" w:rsidR="009C1938" w:rsidRDefault="009C1938">
      <w:pPr>
        <w:rPr>
          <w:rFonts w:eastAsiaTheme="minorEastAsia"/>
        </w:rPr>
      </w:pPr>
      <w:r>
        <w:rPr>
          <w:rFonts w:eastAsiaTheme="minorEastAsia"/>
        </w:rPr>
        <w:t>Let’s start with the classic conservation of energy statement.</w:t>
      </w:r>
    </w:p>
    <w:p w14:paraId="4993053E" w14:textId="7B535456" w:rsidR="00D31809" w:rsidRPr="009C1938" w:rsidRDefault="00D31809">
      <w:pPr>
        <w:rPr>
          <w:rFonts w:eastAsiaTheme="minorEastAsia"/>
        </w:rPr>
      </w:pPr>
      <m:oMathPara>
        <m:oMath>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nc</m:t>
              </m:r>
            </m:sub>
          </m:sSub>
          <m:r>
            <w:rPr>
              <w:rFonts w:ascii="Cambria Math" w:eastAsiaTheme="minorEastAsia" w:hAnsi="Cambria Math"/>
            </w:rPr>
            <m:t>=K</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f</m:t>
              </m:r>
            </m:sub>
          </m:sSub>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f</m:t>
              </m:r>
            </m:sub>
          </m:sSub>
        </m:oMath>
      </m:oMathPara>
    </w:p>
    <w:p w14:paraId="41B36CB1" w14:textId="784963D4" w:rsidR="009C1938" w:rsidRDefault="009C1938">
      <w:pPr>
        <w:rPr>
          <w:rFonts w:eastAsiaTheme="minorEastAsia"/>
        </w:rPr>
      </w:pPr>
      <w:r>
        <w:rPr>
          <w:rFonts w:eastAsiaTheme="minorEastAsia"/>
        </w:rPr>
        <w:t>Rearranging to isolate the</w:t>
      </w:r>
      <w:r w:rsidRPr="009C1938">
        <w:rPr>
          <w:rFonts w:eastAsiaTheme="minorEastAsia"/>
        </w:rPr>
        <w:t xml:space="preserve"> </w:t>
      </w:r>
      <w:r>
        <w:rPr>
          <w:rFonts w:eastAsiaTheme="minorEastAsia"/>
        </w:rPr>
        <w:t>non-conservative work that is added/extracted from the system.</w:t>
      </w:r>
    </w:p>
    <w:p w14:paraId="4FD7FA29" w14:textId="3A2F7472" w:rsidR="00706CE9" w:rsidRPr="00A75855" w:rsidRDefault="00706CE9">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KE+</m:t>
          </m:r>
          <m:r>
            <m:rPr>
              <m:sty m:val="p"/>
            </m:rPr>
            <w:rPr>
              <w:rFonts w:ascii="Cambria Math" w:eastAsiaTheme="minorEastAsia" w:hAnsi="Cambria Math"/>
            </w:rPr>
            <m:t>Δ</m:t>
          </m:r>
          <m:r>
            <w:rPr>
              <w:rFonts w:ascii="Cambria Math" w:eastAsiaTheme="minorEastAsia" w:hAnsi="Cambria Math"/>
            </w:rPr>
            <m:t>PE=</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nc</m:t>
              </m:r>
            </m:sub>
          </m:sSub>
        </m:oMath>
      </m:oMathPara>
    </w:p>
    <w:p w14:paraId="2942C99F" w14:textId="31CE53D2" w:rsidR="00A75855" w:rsidRDefault="00A75855">
      <w:pPr>
        <w:rPr>
          <w:rFonts w:eastAsiaTheme="minorEastAsia"/>
        </w:rPr>
      </w:pPr>
      <w:r>
        <w:rPr>
          <w:rFonts w:eastAsiaTheme="minorEastAsia"/>
        </w:rPr>
        <w:t>Which also says that when there is no non-conservative work,</w:t>
      </w:r>
      <w:r w:rsidR="005E5754">
        <w:rPr>
          <w:rFonts w:eastAsiaTheme="minorEastAsia"/>
        </w:rPr>
        <w:t xml:space="preserve"> all energy is conserved (stays in the system) and the total energy remains constant.</w:t>
      </w:r>
    </w:p>
    <w:p w14:paraId="2A056AF7" w14:textId="74C44A66" w:rsidR="003B6F86" w:rsidRPr="00A75855" w:rsidRDefault="003B6F86" w:rsidP="003B6F86">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KE+</m:t>
          </m:r>
          <m:r>
            <m:rPr>
              <m:sty m:val="p"/>
            </m:rPr>
            <w:rPr>
              <w:rFonts w:ascii="Cambria Math" w:eastAsiaTheme="minorEastAsia" w:hAnsi="Cambria Math"/>
            </w:rPr>
            <m:t>Δ</m:t>
          </m:r>
          <m:r>
            <w:rPr>
              <w:rFonts w:ascii="Cambria Math" w:eastAsiaTheme="minorEastAsia" w:hAnsi="Cambria Math"/>
            </w:rPr>
            <m:t>PE=</m:t>
          </m:r>
          <m:r>
            <w:rPr>
              <w:rFonts w:ascii="Cambria Math" w:eastAsiaTheme="minorEastAsia" w:hAnsi="Cambria Math"/>
            </w:rPr>
            <m:t>0</m:t>
          </m:r>
        </m:oMath>
      </m:oMathPara>
    </w:p>
    <w:p w14:paraId="54F08404" w14:textId="2C76FFC4" w:rsidR="003B6F86" w:rsidRDefault="00663D1B">
      <w:pPr>
        <w:rPr>
          <w:rFonts w:eastAsiaTheme="minorEastAsia"/>
        </w:rPr>
      </w:pPr>
      <w:r>
        <w:rPr>
          <w:rFonts w:eastAsiaTheme="minorEastAsia"/>
        </w:rPr>
        <w:t>This is the ideal case where the potential energy is fully converted into useful work. Since useful work is related to motion via the work-energy principle,</w:t>
      </w:r>
    </w:p>
    <w:p w14:paraId="2A13E0D9" w14:textId="52CC282A" w:rsidR="00663D1B" w:rsidRPr="00663D1B" w:rsidRDefault="00663D1B">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KE=W</m:t>
          </m:r>
        </m:oMath>
      </m:oMathPara>
    </w:p>
    <w:p w14:paraId="3F64A802" w14:textId="67CCEFAE" w:rsidR="00663D1B" w:rsidRDefault="00663D1B">
      <w:pPr>
        <w:rPr>
          <w:rFonts w:eastAsiaTheme="minorEastAsia"/>
        </w:rPr>
      </w:pPr>
      <w:r>
        <w:rPr>
          <w:rFonts w:eastAsiaTheme="minorEastAsia"/>
        </w:rPr>
        <w:t>And work performed by a force acting through a distance is given by,</w:t>
      </w:r>
    </w:p>
    <w:p w14:paraId="26EB3BC8" w14:textId="26C60D35" w:rsidR="00321906" w:rsidRPr="00663D1B" w:rsidRDefault="00321906">
      <w:pPr>
        <w:rPr>
          <w:rFonts w:eastAsiaTheme="minorEastAsia"/>
        </w:rPr>
      </w:pPr>
      <m:oMathPara>
        <m:oMath>
          <m:r>
            <w:rPr>
              <w:rFonts w:ascii="Cambria Math" w:eastAsiaTheme="minorEastAsia" w:hAnsi="Cambria Math"/>
            </w:rPr>
            <m:t>W=∫</m:t>
          </m:r>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oMath>
      </m:oMathPara>
    </w:p>
    <w:p w14:paraId="63A88096" w14:textId="2BC417D4" w:rsidR="00663D1B" w:rsidRPr="00663D1B" w:rsidRDefault="00663D1B">
      <w:pPr>
        <w:rPr>
          <w:rFonts w:eastAsiaTheme="minorEastAsia"/>
        </w:rPr>
      </w:pPr>
      <w:r>
        <w:rPr>
          <w:rFonts w:eastAsiaTheme="minorEastAsia"/>
        </w:rPr>
        <w:t xml:space="preserve">So, </w:t>
      </w:r>
      <w:r w:rsidR="00CF6DE6">
        <w:rPr>
          <w:rFonts w:eastAsiaTheme="minorEastAsia"/>
        </w:rPr>
        <w:t xml:space="preserve">let’s </w:t>
      </w:r>
      <w:r>
        <w:rPr>
          <w:rFonts w:eastAsiaTheme="minorEastAsia"/>
        </w:rPr>
        <w:t xml:space="preserve">define useful work as </w:t>
      </w:r>
      <m:oMath>
        <m:r>
          <w:rPr>
            <w:rFonts w:ascii="Cambria Math" w:eastAsiaTheme="minorEastAsia" w:hAnsi="Cambria Math"/>
          </w:rPr>
          <m:t>W</m:t>
        </m:r>
      </m:oMath>
      <w:r>
        <w:rPr>
          <w:rFonts w:eastAsiaTheme="minorEastAsia"/>
        </w:rPr>
        <w:t xml:space="preserve">, exhausted work as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nc</m:t>
            </m:r>
          </m:sub>
        </m:sSub>
      </m:oMath>
      <w:r>
        <w:rPr>
          <w:rFonts w:eastAsiaTheme="minorEastAsia"/>
        </w:rPr>
        <w:t xml:space="preserve">, and </w:t>
      </w:r>
      <w:r w:rsidR="00292692">
        <w:rPr>
          <w:rFonts w:eastAsiaTheme="minorEastAsia"/>
        </w:rPr>
        <w:t>natural (stored)</w:t>
      </w:r>
      <w:r>
        <w:rPr>
          <w:rFonts w:eastAsiaTheme="minorEastAsia"/>
        </w:rPr>
        <w:t xml:space="preserve"> work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oMath>
      <w:r>
        <w:rPr>
          <w:rFonts w:eastAsiaTheme="minorEastAsia"/>
        </w:rPr>
        <w:t>, which correspond to kinetic energy, dissipative/additive energy, and potential energy, respectively.</w:t>
      </w:r>
    </w:p>
    <w:p w14:paraId="3503B734" w14:textId="7AD4A790" w:rsidR="00553446" w:rsidRPr="00663D1B" w:rsidRDefault="00553446" w:rsidP="00553446">
      <w:pPr>
        <w:rPr>
          <w:rFonts w:eastAsiaTheme="minorEastAsia"/>
        </w:rPr>
      </w:pPr>
      <m:oMathPara>
        <m:oMath>
          <m:r>
            <w:rPr>
              <w:rFonts w:ascii="Cambria Math" w:eastAsiaTheme="minorEastAsia" w:hAnsi="Cambria Math"/>
            </w:rPr>
            <m:t>W=∫</m:t>
          </m:r>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KE</m:t>
          </m:r>
        </m:oMath>
      </m:oMathPara>
    </w:p>
    <w:p w14:paraId="36D8DE92" w14:textId="662EDB53" w:rsidR="00321906" w:rsidRDefault="0032190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nc</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nc</m:t>
              </m:r>
            </m:sub>
          </m:sSub>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oMath>
      </m:oMathPara>
    </w:p>
    <w:p w14:paraId="76CA78DF" w14:textId="586E5990" w:rsidR="00321906" w:rsidRPr="00E67850" w:rsidRDefault="0032190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c</m:t>
              </m:r>
            </m:sub>
          </m:sSub>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=-∆PE</m:t>
          </m:r>
        </m:oMath>
      </m:oMathPara>
    </w:p>
    <w:p w14:paraId="2BF13719" w14:textId="0C66C534" w:rsidR="00E67850" w:rsidRDefault="00E67850">
      <w:pPr>
        <w:rPr>
          <w:rFonts w:eastAsiaTheme="minorEastAsia"/>
        </w:rPr>
      </w:pPr>
      <w:r>
        <w:rPr>
          <w:rFonts w:eastAsiaTheme="minorEastAsia"/>
        </w:rPr>
        <w:t>Then, by the conservation of energy,</w:t>
      </w:r>
    </w:p>
    <w:p w14:paraId="06CB84E4" w14:textId="4B809BB4" w:rsidR="00E67850" w:rsidRPr="00E67850" w:rsidRDefault="00E67850" w:rsidP="00E67850">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KE+</m:t>
          </m:r>
          <m:r>
            <m:rPr>
              <m:sty m:val="p"/>
            </m:rPr>
            <w:rPr>
              <w:rFonts w:ascii="Cambria Math" w:eastAsiaTheme="minorEastAsia" w:hAnsi="Cambria Math"/>
            </w:rPr>
            <m:t>Δ</m:t>
          </m:r>
          <m:r>
            <w:rPr>
              <w:rFonts w:ascii="Cambria Math" w:eastAsiaTheme="minorEastAsia" w:hAnsi="Cambria Math"/>
            </w:rPr>
            <m:t>PE=</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nc</m:t>
              </m:r>
            </m:sub>
          </m:sSub>
        </m:oMath>
      </m:oMathPara>
    </w:p>
    <w:p w14:paraId="1264B63C" w14:textId="74E0D70E" w:rsidR="00E67850" w:rsidRPr="00A75855" w:rsidRDefault="00E67850" w:rsidP="00E67850">
      <w:pPr>
        <w:rPr>
          <w:rFonts w:eastAsiaTheme="minorEastAsia"/>
        </w:rPr>
      </w:pPr>
      <m:oMathPara>
        <m:oMath>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c</m:t>
              </m:r>
            </m:sub>
          </m:sSub>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nc</m:t>
              </m:r>
            </m:sub>
          </m:sSub>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oMath>
      </m:oMathPara>
    </w:p>
    <w:p w14:paraId="03079143" w14:textId="031B8751" w:rsidR="00A32CCF" w:rsidRDefault="00A32CCF">
      <w:pPr>
        <w:rPr>
          <w:rFonts w:eastAsiaTheme="minorEastAsia"/>
        </w:rPr>
      </w:pPr>
      <w:r>
        <w:rPr>
          <w:rFonts w:eastAsiaTheme="minorEastAsia"/>
        </w:rPr>
        <w:t xml:space="preserve">The energy conservation equation translates to an equation that describes an </w:t>
      </w:r>
      <w:r w:rsidR="00B9482C">
        <w:rPr>
          <w:rFonts w:eastAsiaTheme="minorEastAsia"/>
        </w:rPr>
        <w:t>object’s</w:t>
      </w:r>
      <w:r>
        <w:rPr>
          <w:rFonts w:eastAsiaTheme="minorEastAsia"/>
        </w:rPr>
        <w:t xml:space="preserve"> path as it is subject to applied and natural forces.</w:t>
      </w:r>
    </w:p>
    <w:p w14:paraId="0C3BAB95" w14:textId="3954664A" w:rsidR="00A32CCF" w:rsidRDefault="00A32CCF">
      <w:pPr>
        <w:rPr>
          <w:rFonts w:eastAsiaTheme="minorEastAsia"/>
        </w:rPr>
      </w:pPr>
      <w:r>
        <w:rPr>
          <w:rFonts w:eastAsiaTheme="minorEastAsia"/>
        </w:rPr>
        <w:t>Let’s look at it another way before doing some examples. Consider rearranging</w:t>
      </w:r>
      <w:r w:rsidR="001B096B">
        <w:rPr>
          <w:rFonts w:eastAsiaTheme="minorEastAsia"/>
        </w:rPr>
        <w:t xml:space="preserve"> to specifically describe the properties that cause changes in motion.</w:t>
      </w:r>
    </w:p>
    <w:p w14:paraId="29BAA073" w14:textId="62A78D63" w:rsidR="001B096B" w:rsidRPr="00E67850" w:rsidRDefault="00A32CCF" w:rsidP="00A32CCF">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nc</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PE</m:t>
          </m:r>
        </m:oMath>
      </m:oMathPara>
    </w:p>
    <w:p w14:paraId="6106EA8E" w14:textId="43177226" w:rsidR="001B096B" w:rsidRPr="001F0E29" w:rsidRDefault="001B096B" w:rsidP="001B096B">
      <w:pPr>
        <w:rPr>
          <w:rFonts w:eastAsiaTheme="minorEastAsia"/>
        </w:rPr>
      </w:pPr>
      <m:oMathPara>
        <m:oMath>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c</m:t>
              </m:r>
            </m:sub>
          </m:sSub>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nc</m:t>
              </m:r>
            </m:sub>
          </m:sSub>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oMath>
      </m:oMathPara>
    </w:p>
    <w:p w14:paraId="3FB0E17A" w14:textId="6BFED038" w:rsidR="001F0E29" w:rsidRPr="00A75855" w:rsidRDefault="001F0E29" w:rsidP="001B096B">
      <w:pPr>
        <w:rPr>
          <w:rFonts w:eastAsiaTheme="minorEastAsia"/>
        </w:rPr>
      </w:pPr>
      <w:r>
        <w:rPr>
          <w:rFonts w:eastAsiaTheme="minorEastAsia"/>
        </w:rPr>
        <w:lastRenderedPageBreak/>
        <w:t>This equation now describes the change in motion of the system in terms of the income and expense (to use financial terms)</w:t>
      </w:r>
      <w:r w:rsidR="00C40DED">
        <w:rPr>
          <w:rFonts w:eastAsiaTheme="minorEastAsia"/>
        </w:rPr>
        <w:t>.</w:t>
      </w:r>
    </w:p>
    <w:p w14:paraId="288DE05E" w14:textId="77777777" w:rsidR="00C40DED" w:rsidRPr="001F0E29" w:rsidRDefault="00C40DED" w:rsidP="00C40DED">
      <w:pPr>
        <w:rPr>
          <w:rFonts w:eastAsiaTheme="minorEastAsia"/>
        </w:rPr>
      </w:pPr>
      <m:oMathPara>
        <m:oMath>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c</m:t>
              </m:r>
            </m:sub>
          </m:sSub>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nc</m:t>
              </m:r>
            </m:sub>
          </m:sSub>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oMath>
      </m:oMathPara>
    </w:p>
    <w:p w14:paraId="1D361A85" w14:textId="2A37B72E" w:rsidR="00A32CCF" w:rsidRPr="006047F9" w:rsidRDefault="00C40DED">
      <w:pPr>
        <w:rPr>
          <w:rFonts w:eastAsiaTheme="minorEastAsia"/>
        </w:rPr>
      </w:pPr>
      <w:r>
        <w:rPr>
          <w:rFonts w:eastAsiaTheme="minorEastAsia"/>
        </w:rPr>
        <w:t>To break it down:</w:t>
      </w:r>
      <w:r>
        <w:rPr>
          <w:rFonts w:eastAsiaTheme="minorEastAsia"/>
        </w:rPr>
        <w:br/>
      </w:r>
      <m:oMath>
        <m:r>
          <w:rPr>
            <w:rFonts w:ascii="Cambria Math" w:eastAsiaTheme="minorEastAsia" w:hAnsi="Cambria Math"/>
          </w:rPr>
          <m:t>W</m:t>
        </m:r>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KE</m:t>
        </m:r>
        <m: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oMath>
      <w:r w:rsidRPr="006047F9">
        <w:rPr>
          <w:rFonts w:eastAsiaTheme="minorEastAsia"/>
        </w:rPr>
        <w:t xml:space="preserve"> – This term</w:t>
      </w:r>
      <w:r w:rsidR="00786D4E" w:rsidRPr="006047F9">
        <w:rPr>
          <w:rFonts w:eastAsiaTheme="minorEastAsia"/>
        </w:rPr>
        <w:t xml:space="preserve"> is the</w:t>
      </w:r>
      <w:r w:rsidR="00786D4E" w:rsidRPr="006047F9">
        <w:rPr>
          <w:rFonts w:eastAsiaTheme="minorEastAsia"/>
          <w:b/>
          <w:bCs/>
        </w:rPr>
        <w:t xml:space="preserve"> net work</w:t>
      </w:r>
      <w:r w:rsidR="00786D4E" w:rsidRPr="006047F9">
        <w:rPr>
          <w:rFonts w:eastAsiaTheme="minorEastAsia"/>
        </w:rPr>
        <w:t>. It</w:t>
      </w:r>
      <w:r w:rsidRPr="006047F9">
        <w:rPr>
          <w:rFonts w:eastAsiaTheme="minorEastAsia"/>
        </w:rPr>
        <w:t xml:space="preserve"> represents the</w:t>
      </w:r>
      <w:r w:rsidR="00766578" w:rsidRPr="006047F9">
        <w:rPr>
          <w:rFonts w:eastAsiaTheme="minorEastAsia"/>
        </w:rPr>
        <w:t xml:space="preserve"> change in </w:t>
      </w:r>
      <w:r w:rsidRPr="006047F9">
        <w:rPr>
          <w:rFonts w:eastAsiaTheme="minorEastAsia"/>
        </w:rPr>
        <w:t>motion of the system resulting</w:t>
      </w:r>
      <w:r w:rsidR="006C2556" w:rsidRPr="006047F9">
        <w:rPr>
          <w:rFonts w:eastAsiaTheme="minorEastAsia"/>
        </w:rPr>
        <w:t xml:space="preserve"> from</w:t>
      </w:r>
      <w:r w:rsidRPr="006047F9">
        <w:rPr>
          <w:rFonts w:eastAsiaTheme="minorEastAsia"/>
        </w:rPr>
        <w:t xml:space="preserve"> useful work done by a net force acting through a </w:t>
      </w:r>
      <w:r w:rsidR="00D96D88" w:rsidRPr="006047F9">
        <w:rPr>
          <w:rFonts w:eastAsiaTheme="minorEastAsia"/>
        </w:rPr>
        <w:t>dis</w:t>
      </w:r>
      <w:r w:rsidR="007F782B" w:rsidRPr="006047F9">
        <w:rPr>
          <w:rFonts w:eastAsiaTheme="minorEastAsia"/>
        </w:rPr>
        <w:t>placement</w:t>
      </w:r>
      <w:r w:rsidRPr="006047F9">
        <w:rPr>
          <w:rFonts w:eastAsiaTheme="minorEastAsia"/>
        </w:rPr>
        <w:t>.</w:t>
      </w:r>
      <w:r w:rsidR="00402CE5" w:rsidRPr="006047F9">
        <w:rPr>
          <w:rFonts w:eastAsiaTheme="minorEastAsia"/>
        </w:rPr>
        <w:t xml:space="preserve"> </w:t>
      </w:r>
      <w:r w:rsidR="00766578" w:rsidRPr="006047F9">
        <w:rPr>
          <w:rFonts w:eastAsiaTheme="minorEastAsia"/>
        </w:rPr>
        <w:t xml:space="preserve">In practice, it is most usefully expressed as </w:t>
      </w:r>
      <m:oMath>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rPr>
            </m:ctrlPr>
          </m:sSubSupPr>
          <m:e>
            <m:r>
              <w:rPr>
                <w:rFonts w:ascii="Cambria Math" w:eastAsiaTheme="minorEastAsia" w:hAnsi="Cambria Math"/>
              </w:rPr>
              <m:t>v</m:t>
            </m:r>
          </m:e>
          <m:sub>
            <m:r>
              <w:rPr>
                <w:rFonts w:ascii="Cambria Math" w:eastAsiaTheme="minorEastAsia" w:hAnsi="Cambria Math"/>
              </w:rPr>
              <m:t>f</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2</m:t>
            </m:r>
          </m:sup>
        </m:sSubSup>
      </m:oMath>
      <w:r w:rsidR="00766578" w:rsidRPr="006047F9">
        <w:rPr>
          <w:rFonts w:eastAsiaTheme="minorEastAsia"/>
        </w:rPr>
        <w:t xml:space="preserve"> </w:t>
      </w:r>
      <w:r w:rsidR="00766578" w:rsidRPr="006047F9">
        <w:rPr>
          <w:rFonts w:eastAsiaTheme="minorEastAsia"/>
        </w:rPr>
        <w:t>(</w:t>
      </w:r>
      <w:r w:rsidR="00766578" w:rsidRPr="006047F9">
        <w:rPr>
          <w:rFonts w:eastAsiaTheme="minorEastAsia"/>
        </w:rPr>
        <w:t>two measurable speeds</w:t>
      </w:r>
      <w:r w:rsidR="00766578" w:rsidRPr="006047F9">
        <w:rPr>
          <w:rFonts w:eastAsiaTheme="minorEastAsia"/>
        </w:rPr>
        <w:t>)</w:t>
      </w:r>
      <w:r w:rsidR="00766578" w:rsidRPr="006047F9">
        <w:rPr>
          <w:rFonts w:eastAsiaTheme="minorEastAsia"/>
        </w:rPr>
        <w:t xml:space="preserve"> rather than evaluated as a path integral, which would require knowing every force at every point along the trajectory.</w:t>
      </w:r>
    </w:p>
    <w:p w14:paraId="0A7403BD" w14:textId="28CE2E35" w:rsidR="006C2556" w:rsidRPr="006047F9" w:rsidRDefault="00441285">
      <w:pPr>
        <w:rPr>
          <w:rFonts w:eastAsiaTheme="minorEastAsia"/>
        </w:rPr>
      </w:pPr>
      <m:oMath>
        <m:sSub>
          <m:sSubPr>
            <m:ctrlPr>
              <w:rPr>
                <w:rFonts w:ascii="Cambria Math" w:eastAsiaTheme="minorEastAsia" w:hAnsi="Cambria Math"/>
                <w:i/>
                <w:iCs/>
              </w:rPr>
            </m:ctrlPr>
          </m:sSubPr>
          <m:e>
            <m:r>
              <w:rPr>
                <w:rFonts w:ascii="Cambria Math" w:eastAsiaTheme="minorEastAsia" w:hAnsi="Cambria Math"/>
              </w:rPr>
              <m:t>W</m:t>
            </m:r>
          </m:e>
          <m:sub>
            <m:r>
              <w:rPr>
                <w:rFonts w:ascii="Cambria Math" w:eastAsiaTheme="minorEastAsia" w:hAnsi="Cambria Math"/>
              </w:rPr>
              <m:t>c</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PE=</m:t>
        </m:r>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c</m:t>
            </m:r>
          </m:sub>
        </m:sSub>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oMath>
      <w:r w:rsidR="006C2556" w:rsidRPr="006047F9">
        <w:rPr>
          <w:rFonts w:eastAsiaTheme="minorEastAsia"/>
        </w:rPr>
        <w:t xml:space="preserve"> – This term is</w:t>
      </w:r>
      <w:r w:rsidR="002B217C" w:rsidRPr="006047F9">
        <w:rPr>
          <w:rFonts w:eastAsiaTheme="minorEastAsia"/>
        </w:rPr>
        <w:t xml:space="preserve"> the </w:t>
      </w:r>
      <w:r w:rsidR="002B217C" w:rsidRPr="006047F9">
        <w:rPr>
          <w:rFonts w:eastAsiaTheme="minorEastAsia"/>
          <w:b/>
          <w:bCs/>
        </w:rPr>
        <w:t>conservative work</w:t>
      </w:r>
      <w:r w:rsidR="002B217C" w:rsidRPr="006047F9">
        <w:rPr>
          <w:rFonts w:eastAsiaTheme="minorEastAsia"/>
        </w:rPr>
        <w:t>. It represents the</w:t>
      </w:r>
      <w:r w:rsidR="006C2556" w:rsidRPr="006047F9">
        <w:rPr>
          <w:rFonts w:eastAsiaTheme="minorEastAsia"/>
        </w:rPr>
        <w:t xml:space="preserve"> </w:t>
      </w:r>
      <w:r w:rsidR="00786D4E" w:rsidRPr="006047F9">
        <w:rPr>
          <w:rFonts w:eastAsiaTheme="minorEastAsia"/>
        </w:rPr>
        <w:t xml:space="preserve">natural </w:t>
      </w:r>
      <w:r w:rsidR="006C2556" w:rsidRPr="006047F9">
        <w:rPr>
          <w:rFonts w:eastAsiaTheme="minorEastAsia"/>
        </w:rPr>
        <w:t xml:space="preserve">source of motion </w:t>
      </w:r>
      <w:r w:rsidR="00143319" w:rsidRPr="006047F9">
        <w:rPr>
          <w:rFonts w:eastAsiaTheme="minorEastAsia"/>
        </w:rPr>
        <w:t xml:space="preserve">of the system </w:t>
      </w:r>
      <w:r w:rsidR="006C2556" w:rsidRPr="006047F9">
        <w:rPr>
          <w:rFonts w:eastAsiaTheme="minorEastAsia"/>
        </w:rPr>
        <w:t>such as a work done by a gravitational field, an electric field</w:t>
      </w:r>
      <w:r w:rsidR="00143319" w:rsidRPr="006047F9">
        <w:rPr>
          <w:rFonts w:eastAsiaTheme="minorEastAsia"/>
        </w:rPr>
        <w:t xml:space="preserve">, </w:t>
      </w:r>
      <w:r w:rsidR="006C2556" w:rsidRPr="006047F9">
        <w:rPr>
          <w:rFonts w:eastAsiaTheme="minorEastAsia"/>
        </w:rPr>
        <w:t>or a spring governed by Hooke’s Law.</w:t>
      </w:r>
      <w:r w:rsidR="00786D4E" w:rsidRPr="006047F9">
        <w:rPr>
          <w:rFonts w:eastAsiaTheme="minorEastAsia"/>
        </w:rPr>
        <w:t xml:space="preserve"> This “work” comes in the form of “stored” </w:t>
      </w:r>
      <w:r w:rsidR="002B217C" w:rsidRPr="006047F9">
        <w:rPr>
          <w:rFonts w:eastAsiaTheme="minorEastAsia"/>
        </w:rPr>
        <w:t xml:space="preserve">potential </w:t>
      </w:r>
      <w:r w:rsidR="00786D4E" w:rsidRPr="006047F9">
        <w:rPr>
          <w:rFonts w:eastAsiaTheme="minorEastAsia"/>
        </w:rPr>
        <w:t>energy</w:t>
      </w:r>
      <w:r w:rsidR="004728D1" w:rsidRPr="006047F9">
        <w:rPr>
          <w:rFonts w:eastAsiaTheme="minorEastAsia"/>
        </w:rPr>
        <w:t xml:space="preserve"> and carries the negative sign to suit.</w:t>
      </w:r>
      <w:r w:rsidR="004F6F64" w:rsidRPr="004F6F64">
        <w:t xml:space="preserve"> </w:t>
      </w:r>
      <w:r w:rsidR="004F6F64" w:rsidRPr="004F6F64">
        <w:rPr>
          <w:rFonts w:eastAsiaTheme="minorEastAsia"/>
        </w:rPr>
        <w:t xml:space="preserve">Because conservative forces are </w:t>
      </w:r>
      <w:r w:rsidR="004F6F64" w:rsidRPr="004F6F64">
        <w:rPr>
          <w:rFonts w:eastAsiaTheme="minorEastAsia"/>
          <w:b/>
          <w:bCs/>
        </w:rPr>
        <w:t>path-independent</w:t>
      </w:r>
      <w:r w:rsidR="004F6F64" w:rsidRPr="004F6F64">
        <w:rPr>
          <w:rFonts w:eastAsiaTheme="minorEastAsia"/>
        </w:rPr>
        <w:t xml:space="preserve">, this term reduces to a scalar difference between endpoints: </w:t>
      </w:r>
      <m:oMath>
        <m:r>
          <w:rPr>
            <w:rFonts w:ascii="Cambria Math" w:eastAsiaTheme="minorEastAsia" w:hAnsi="Cambria Math"/>
          </w:rPr>
          <m:t>mgh</m:t>
        </m:r>
      </m:oMath>
      <w:r w:rsidR="004F6F64" w:rsidRPr="004F6F64">
        <w:rPr>
          <w:rFonts w:eastAsiaTheme="minorEastAsia"/>
        </w:rPr>
        <w:t xml:space="preserve">, </w:t>
      </w:r>
      <m:oMath>
        <m:r>
          <w:rPr>
            <w:rFonts w:ascii="Cambria Math" w:eastAsiaTheme="minorEastAsia" w:hAnsi="Cambria Math"/>
          </w:rPr>
          <m:t>q</m:t>
        </m:r>
        <m:r>
          <m:rPr>
            <m:sty m:val="p"/>
          </m:rPr>
          <w:rPr>
            <w:rFonts w:ascii="Cambria Math" w:eastAsiaTheme="minorEastAsia" w:hAnsi="Cambria Math"/>
          </w:rPr>
          <m:t>Δ</m:t>
        </m:r>
        <m:r>
          <w:rPr>
            <w:rFonts w:ascii="Cambria Math" w:eastAsiaTheme="minorEastAsia" w:hAnsi="Cambria Math"/>
          </w:rPr>
          <m:t>V</m:t>
        </m:r>
      </m:oMath>
      <w:r w:rsidR="004F6F64" w:rsidRPr="004F6F64">
        <w:rPr>
          <w:rFonts w:eastAsiaTheme="minorEastAsia"/>
        </w:rPr>
        <w:t xml:space="preserve">, </w:t>
      </w:r>
      <m:oMath>
        <m:f>
          <m:fPr>
            <m:ctrlPr>
              <w:rPr>
                <w:rFonts w:ascii="Cambria Math" w:eastAsiaTheme="minorEastAsia" w:hAnsi="Cambria Math"/>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k</m:t>
        </m:r>
        <m:sSup>
          <m:sSupPr>
            <m:ctrlPr>
              <w:rPr>
                <w:rFonts w:ascii="Cambria Math" w:eastAsiaTheme="minorEastAsia" w:hAnsi="Cambria Math"/>
              </w:rPr>
            </m:ctrlPr>
          </m:sSupPr>
          <m:e>
            <m:r>
              <w:rPr>
                <w:rFonts w:ascii="Cambria Math" w:eastAsiaTheme="minorEastAsia" w:hAnsi="Cambria Math"/>
              </w:rPr>
              <m:t>x</m:t>
            </m:r>
          </m:e>
          <m:sup>
            <m:r>
              <w:rPr>
                <w:rFonts w:ascii="Cambria Math" w:eastAsiaTheme="minorEastAsia" w:hAnsi="Cambria Math"/>
              </w:rPr>
              <m:t>2</m:t>
            </m:r>
          </m:sup>
        </m:sSup>
      </m:oMath>
      <w:r w:rsidR="004F6F64" w:rsidRPr="004F6F64">
        <w:rPr>
          <w:rFonts w:eastAsiaTheme="minorEastAsia"/>
        </w:rPr>
        <w:t>. No knowledge of the trajectory is required.</w:t>
      </w:r>
    </w:p>
    <w:p w14:paraId="139EDDAD" w14:textId="4D855516" w:rsidR="00786D4E" w:rsidRPr="006047F9" w:rsidRDefault="00DD1F91">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nc</m:t>
            </m:r>
          </m:sub>
        </m:sSub>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nc</m:t>
            </m:r>
          </m:sub>
        </m:sSub>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oMath>
      <w:r w:rsidR="00143319" w:rsidRPr="006047F9">
        <w:rPr>
          <w:rFonts w:eastAsiaTheme="minorEastAsia"/>
        </w:rPr>
        <w:t xml:space="preserve"> – This term</w:t>
      </w:r>
      <w:r w:rsidR="00232330" w:rsidRPr="006047F9">
        <w:rPr>
          <w:rFonts w:eastAsiaTheme="minorEastAsia"/>
        </w:rPr>
        <w:t xml:space="preserve"> is the </w:t>
      </w:r>
      <w:r w:rsidR="00232330" w:rsidRPr="006047F9">
        <w:rPr>
          <w:rFonts w:eastAsiaTheme="minorEastAsia"/>
          <w:b/>
          <w:bCs/>
        </w:rPr>
        <w:t>nonconservative work</w:t>
      </w:r>
      <w:r w:rsidR="00232330" w:rsidRPr="006047F9">
        <w:rPr>
          <w:rFonts w:eastAsiaTheme="minorEastAsia"/>
        </w:rPr>
        <w:t>. It</w:t>
      </w:r>
      <w:r w:rsidR="00143319" w:rsidRPr="006047F9">
        <w:rPr>
          <w:rFonts w:eastAsiaTheme="minorEastAsia"/>
        </w:rPr>
        <w:t xml:space="preserve"> represents the energy</w:t>
      </w:r>
      <w:r w:rsidR="00786D4E" w:rsidRPr="006047F9">
        <w:rPr>
          <w:rFonts w:eastAsiaTheme="minorEastAsia"/>
        </w:rPr>
        <w:t xml:space="preserve"> added </w:t>
      </w:r>
      <w:r w:rsidR="00F40F66" w:rsidRPr="006047F9">
        <w:rPr>
          <w:rFonts w:eastAsiaTheme="minorEastAsia"/>
        </w:rPr>
        <w:t>or removed from the system</w:t>
      </w:r>
      <w:r w:rsidR="00E41107">
        <w:rPr>
          <w:rFonts w:eastAsiaTheme="minorEastAsia"/>
        </w:rPr>
        <w:t xml:space="preserve"> and is </w:t>
      </w:r>
      <w:r w:rsidR="00E41107">
        <w:rPr>
          <w:rFonts w:eastAsiaTheme="minorEastAsia"/>
          <w:b/>
          <w:bCs/>
        </w:rPr>
        <w:t>path-dependent</w:t>
      </w:r>
      <w:r w:rsidR="000909C9">
        <w:rPr>
          <w:rFonts w:eastAsiaTheme="minorEastAsia"/>
        </w:rPr>
        <w:t xml:space="preserve"> – different trajectories between the same endpoints yield different results</w:t>
      </w:r>
      <w:r w:rsidR="00F40F66" w:rsidRPr="006047F9">
        <w:rPr>
          <w:rFonts w:eastAsiaTheme="minorEastAsia"/>
        </w:rPr>
        <w:t xml:space="preserve">. </w:t>
      </w:r>
      <w:r w:rsidR="000909C9" w:rsidRPr="000909C9">
        <w:rPr>
          <w:rFonts w:eastAsiaTheme="minorEastAsia"/>
        </w:rPr>
        <w:t>Dissipative forces such as friction, drag, heat loss, sound, and vibration oppose motion and carry a negative sign. Driving forces such as engines, motors, rockets, or an external push encourage motion and carry a positive sign. This is the only term that genuinely requires evaluation as a path integral</w:t>
      </w:r>
      <w:r w:rsidR="000909C9">
        <w:rPr>
          <w:rFonts w:eastAsiaTheme="minorEastAsia"/>
        </w:rPr>
        <w:t>,</w:t>
      </w:r>
      <w:r w:rsidR="000909C9" w:rsidRPr="000909C9">
        <w:rPr>
          <w:rFonts w:eastAsiaTheme="minorEastAsia"/>
        </w:rPr>
        <w:t xml:space="preserve"> or more commonly, is inferred by subtraction from the other two.</w:t>
      </w:r>
    </w:p>
    <w:p w14:paraId="7BB3D440" w14:textId="77777777" w:rsidR="005D0A52" w:rsidRPr="005D0A52" w:rsidRDefault="005D0A52" w:rsidP="005D0A52">
      <w:pPr>
        <w:rPr>
          <w:rFonts w:eastAsiaTheme="minorEastAsia"/>
        </w:rPr>
      </w:pPr>
      <w:r w:rsidRPr="005D0A52">
        <w:rPr>
          <w:rFonts w:eastAsiaTheme="minorEastAsia"/>
        </w:rPr>
        <w:t>Since the kinetic and potential energy terms both reduce to endpoint quantities, the energy equation becomes a powerful accounting tool. If the nonconservative work is zero, all stored energy converts without loss into kinetic energy. If energy is added to the system, the change in motion increases. If the system "does work" and energy is lost or extracted, the change in motion decreases.</w:t>
      </w:r>
    </w:p>
    <w:p w14:paraId="3297C0C8" w14:textId="40CD6511" w:rsidR="00C86F28" w:rsidRPr="00C86F28" w:rsidRDefault="005D0A52">
      <w:pPr>
        <w:rPr>
          <w:rFonts w:eastAsiaTheme="minorEastAsia"/>
        </w:rPr>
      </w:pPr>
      <w:r w:rsidRPr="005D0A52">
        <w:rPr>
          <w:rFonts w:eastAsiaTheme="minorEastAsia"/>
        </w:rPr>
        <w:t xml:space="preserve">It is unlikely that all three terms are explicitly known in a given problem. Often, the outcome of some change is of interest </w:t>
      </w:r>
      <w:r>
        <w:rPr>
          <w:rFonts w:eastAsiaTheme="minorEastAsia"/>
        </w:rPr>
        <w:t>–</w:t>
      </w:r>
      <w:r w:rsidRPr="005D0A52">
        <w:rPr>
          <w:rFonts w:eastAsiaTheme="minorEastAsia"/>
        </w:rPr>
        <w:t xml:space="preserve"> perhaps the final speed of an object, or how far it went, or how long it took to get there. In many cases, the conservative forces are known or easily found and the speeds are measurable, so the nonconservative work </w:t>
      </w:r>
      <w:r>
        <w:rPr>
          <w:rFonts w:eastAsiaTheme="minorEastAsia"/>
        </w:rPr>
        <w:t>–</w:t>
      </w:r>
      <w:r w:rsidRPr="005D0A52">
        <w:rPr>
          <w:rFonts w:eastAsiaTheme="minorEastAsia"/>
        </w:rPr>
        <w:t xml:space="preserve"> however complex </w:t>
      </w:r>
      <w:r>
        <w:rPr>
          <w:rFonts w:eastAsiaTheme="minorEastAsia"/>
        </w:rPr>
        <w:t>–</w:t>
      </w:r>
      <w:r w:rsidRPr="005D0A52">
        <w:rPr>
          <w:rFonts w:eastAsiaTheme="minorEastAsia"/>
        </w:rPr>
        <w:t xml:space="preserve"> is determined by the difference. If the problem permits, dissipative forces are included, and the outcome is determined based on the initial and environmental conditions.</w:t>
      </w:r>
    </w:p>
    <w:p w14:paraId="280AFF19" w14:textId="2E12DA5A" w:rsidR="00EB7074" w:rsidRDefault="00442F0F">
      <w:pPr>
        <w:rPr>
          <w:rFonts w:eastAsiaTheme="minorEastAsia"/>
          <w:b/>
          <w:bCs/>
        </w:rPr>
      </w:pPr>
      <w:r>
        <w:rPr>
          <w:rFonts w:eastAsiaTheme="minorEastAsia"/>
          <w:b/>
          <w:bCs/>
        </w:rPr>
        <w:lastRenderedPageBreak/>
        <w:t>Mechanics</w:t>
      </w:r>
    </w:p>
    <w:p w14:paraId="54D84D0A" w14:textId="32FAEE7B" w:rsidR="00B93E30" w:rsidRDefault="00B93E30" w:rsidP="00B93E30">
      <w:pPr>
        <w:rPr>
          <w:rFonts w:eastAsiaTheme="minorEastAsia"/>
        </w:rPr>
      </w:pPr>
      <w:r>
        <w:rPr>
          <w:rFonts w:eastAsiaTheme="minorEastAsia"/>
        </w:rPr>
        <w:t>C</w:t>
      </w:r>
      <w:r>
        <w:rPr>
          <w:rFonts w:eastAsiaTheme="minorEastAsia"/>
        </w:rPr>
        <w:t xml:space="preserve">onsider a </w:t>
      </w:r>
      <w:r w:rsidR="008B0641">
        <w:rPr>
          <w:rFonts w:eastAsiaTheme="minorEastAsia"/>
        </w:rPr>
        <w:t>block</w:t>
      </w:r>
      <w:r>
        <w:rPr>
          <w:rFonts w:eastAsiaTheme="minorEastAsia"/>
        </w:rPr>
        <w:t xml:space="preserve"> of mass </w:t>
      </w:r>
      <m:oMath>
        <m:r>
          <w:rPr>
            <w:rFonts w:ascii="Cambria Math" w:eastAsiaTheme="minorEastAsia" w:hAnsi="Cambria Math"/>
          </w:rPr>
          <m:t>m</m:t>
        </m:r>
      </m:oMath>
      <w:r>
        <w:rPr>
          <w:rFonts w:eastAsiaTheme="minorEastAsia"/>
        </w:rPr>
        <w:t xml:space="preserve"> </w:t>
      </w:r>
      <w:r w:rsidR="008B0641">
        <w:rPr>
          <w:rFonts w:eastAsiaTheme="minorEastAsia"/>
        </w:rPr>
        <w:t>sliding</w:t>
      </w:r>
      <w:r>
        <w:rPr>
          <w:rFonts w:eastAsiaTheme="minorEastAsia"/>
        </w:rPr>
        <w:t xml:space="preserve"> down a rough plane inclined at </w:t>
      </w:r>
      <m:oMath>
        <m:r>
          <w:rPr>
            <w:rFonts w:ascii="Cambria Math" w:eastAsiaTheme="minorEastAsia" w:hAnsi="Cambria Math"/>
          </w:rPr>
          <m:t>θ</m:t>
        </m:r>
      </m:oMath>
      <w:r>
        <w:rPr>
          <w:rFonts w:eastAsiaTheme="minorEastAsia"/>
        </w:rPr>
        <w:t xml:space="preserve"> degree and a kinetic friction coefficient </w:t>
      </w:r>
      <m:oMath>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oMath>
      <w:r>
        <w:rPr>
          <w:rFonts w:eastAsiaTheme="minorEastAsia"/>
        </w:rPr>
        <w:t>. Here, the force of gravity acts uniformly, but at an angle. Friction acts opposite the direction of motion</w:t>
      </w:r>
      <w:r w:rsidR="00734260">
        <w:rPr>
          <w:rFonts w:eastAsiaTheme="minorEastAsia"/>
        </w:rPr>
        <w:t>.</w:t>
      </w:r>
    </w:p>
    <w:p w14:paraId="09105001" w14:textId="77777777" w:rsidR="00B93E30" w:rsidRPr="00E67850" w:rsidRDefault="00B93E30" w:rsidP="00B93E30">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nc</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PE</m:t>
          </m:r>
        </m:oMath>
      </m:oMathPara>
    </w:p>
    <w:p w14:paraId="51D9E1E5" w14:textId="77777777" w:rsidR="00B93E30" w:rsidRPr="00AA575C" w:rsidRDefault="00B93E30" w:rsidP="00B93E3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f</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friction</m:t>
              </m:r>
            </m:sub>
          </m:sSub>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f</m:t>
                  </m:r>
                </m:sub>
              </m:sSub>
              <m:r>
                <w:rPr>
                  <w:rFonts w:ascii="Cambria Math" w:eastAsiaTheme="minorEastAsia" w:hAnsi="Cambria Math"/>
                </w:rPr>
                <m:t>-mg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e>
          </m:d>
        </m:oMath>
      </m:oMathPara>
    </w:p>
    <w:p w14:paraId="2EBBFC7D" w14:textId="5214ABF0" w:rsidR="00B93E30" w:rsidRDefault="00B93E30" w:rsidP="00B93E30">
      <w:pPr>
        <w:rPr>
          <w:rFonts w:eastAsiaTheme="minorEastAsia"/>
        </w:rPr>
      </w:pPr>
      <w:r>
        <w:rPr>
          <w:rFonts w:eastAsiaTheme="minorEastAsia"/>
        </w:rPr>
        <w:t xml:space="preserve">Since friction is defined as,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friction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r>
          <w:rPr>
            <w:rFonts w:ascii="Cambria Math" w:eastAsiaTheme="minorEastAsia" w:hAnsi="Cambria Math"/>
          </w:rPr>
          <m:t>N</m:t>
        </m:r>
      </m:oMath>
      <w:r>
        <w:rPr>
          <w:rFonts w:eastAsiaTheme="minorEastAsia"/>
        </w:rPr>
        <w:t xml:space="preserve">, and the normal force from the inclined plane is described by </w:t>
      </w:r>
      <m:oMath>
        <m:r>
          <w:rPr>
            <w:rFonts w:ascii="Cambria Math" w:eastAsiaTheme="minorEastAsia" w:hAnsi="Cambria Math"/>
          </w:rPr>
          <m:t>N=mg</m:t>
        </m:r>
        <m:func>
          <m:funcPr>
            <m:ctrlPr>
              <w:rPr>
                <w:rFonts w:ascii="Cambria Math" w:eastAsiaTheme="minorEastAsia" w:hAnsi="Cambria Math"/>
                <w:iCs/>
              </w:rPr>
            </m:ctrlPr>
          </m:funcPr>
          <m:fName>
            <m:r>
              <m:rPr>
                <m:sty m:val="p"/>
              </m:rPr>
              <w:rPr>
                <w:rFonts w:ascii="Cambria Math" w:eastAsiaTheme="minorEastAsia" w:hAnsi="Cambria Math"/>
              </w:rPr>
              <m:t>cos</m:t>
            </m:r>
          </m:fName>
          <m:e>
            <m:r>
              <w:rPr>
                <w:rFonts w:ascii="Cambria Math" w:eastAsiaTheme="minorEastAsia" w:hAnsi="Cambria Math"/>
              </w:rPr>
              <m:t>θ</m:t>
            </m:r>
          </m:e>
        </m:func>
      </m:oMath>
      <w:r>
        <w:rPr>
          <w:rFonts w:eastAsiaTheme="minorEastAsia"/>
        </w:rPr>
        <w:t>, then,</w:t>
      </w:r>
    </w:p>
    <w:p w14:paraId="7CD20945" w14:textId="4488610C" w:rsidR="00B93E30" w:rsidRPr="00AA575C" w:rsidRDefault="00B93E30" w:rsidP="00B93E3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f</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L</m:t>
              </m:r>
            </m:sup>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r>
                <w:rPr>
                  <w:rFonts w:ascii="Cambria Math" w:eastAsiaTheme="minorEastAsia" w:hAnsi="Cambria Math"/>
                </w:rPr>
                <m:t>mg</m:t>
              </m:r>
              <m:func>
                <m:funcPr>
                  <m:ctrlPr>
                    <w:rPr>
                      <w:rFonts w:ascii="Cambria Math" w:eastAsiaTheme="minorEastAsia" w:hAnsi="Cambria Math"/>
                      <w:iCs/>
                    </w:rPr>
                  </m:ctrlPr>
                </m:funcPr>
                <m:fName>
                  <m:r>
                    <m:rPr>
                      <m:sty m:val="p"/>
                    </m:rPr>
                    <w:rPr>
                      <w:rFonts w:ascii="Cambria Math" w:eastAsiaTheme="minorEastAsia" w:hAnsi="Cambria Math"/>
                    </w:rPr>
                    <m:t>cos</m:t>
                  </m:r>
                </m:fName>
                <m:e>
                  <m:r>
                    <w:rPr>
                      <w:rFonts w:ascii="Cambria Math" w:eastAsiaTheme="minorEastAsia" w:hAnsi="Cambria Math"/>
                    </w:rPr>
                    <m:t>θ</m:t>
                  </m:r>
                </m:e>
              </m:func>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e>
          </m:nary>
          <m:r>
            <w:rPr>
              <w:rFonts w:ascii="Cambria Math" w:eastAsiaTheme="minorEastAsia" w:hAnsi="Cambria Math"/>
            </w:rPr>
            <m:t>+mgh</m:t>
          </m:r>
        </m:oMath>
      </m:oMathPara>
    </w:p>
    <w:p w14:paraId="20BA8F4F" w14:textId="61696D8C" w:rsidR="00B93E30" w:rsidRDefault="00B93E30" w:rsidP="00B93E30">
      <w:pPr>
        <w:rPr>
          <w:rFonts w:eastAsiaTheme="minorEastAsia"/>
        </w:rPr>
      </w:pPr>
      <w:r>
        <w:rPr>
          <w:rFonts w:eastAsiaTheme="minorEastAsia"/>
        </w:rPr>
        <w:t xml:space="preserve">If the </w:t>
      </w:r>
      <w:r w:rsidR="004173C0">
        <w:rPr>
          <w:rFonts w:eastAsiaTheme="minorEastAsia"/>
        </w:rPr>
        <w:t>block</w:t>
      </w:r>
      <w:r>
        <w:rPr>
          <w:rFonts w:eastAsiaTheme="minorEastAsia"/>
        </w:rPr>
        <w:t xml:space="preserve"> travels down the inclined plane by a distance </w:t>
      </w:r>
      <m:oMath>
        <m:r>
          <w:rPr>
            <w:rFonts w:ascii="Cambria Math" w:eastAsiaTheme="minorEastAsia" w:hAnsi="Cambria Math"/>
          </w:rPr>
          <m:t>L</m:t>
        </m:r>
      </m:oMath>
      <w:r>
        <w:rPr>
          <w:rFonts w:eastAsiaTheme="minorEastAsia"/>
        </w:rPr>
        <w:t xml:space="preserve">, and </w:t>
      </w:r>
      <m:oMath>
        <m:r>
          <w:rPr>
            <w:rFonts w:ascii="Cambria Math" w:eastAsiaTheme="minorEastAsia" w:hAnsi="Cambria Math"/>
          </w:rPr>
          <m:t>h=L</m:t>
        </m:r>
        <m:func>
          <m:funcPr>
            <m:ctrlPr>
              <w:rPr>
                <w:rFonts w:ascii="Cambria Math" w:eastAsiaTheme="minorEastAsia" w:hAnsi="Cambria Math"/>
                <w:iCs/>
              </w:rPr>
            </m:ctrlPr>
          </m:funcPr>
          <m:fName>
            <m:r>
              <m:rPr>
                <m:sty m:val="p"/>
              </m:rPr>
              <w:rPr>
                <w:rFonts w:ascii="Cambria Math" w:eastAsiaTheme="minorEastAsia" w:hAnsi="Cambria Math"/>
              </w:rPr>
              <m:t>sin</m:t>
            </m:r>
          </m:fName>
          <m:e>
            <m:r>
              <w:rPr>
                <w:rFonts w:ascii="Cambria Math" w:eastAsiaTheme="minorEastAsia" w:hAnsi="Cambria Math"/>
              </w:rPr>
              <m:t>θ</m:t>
            </m:r>
          </m:e>
        </m:func>
      </m:oMath>
      <w:r>
        <w:rPr>
          <w:rFonts w:eastAsiaTheme="minorEastAsia"/>
        </w:rPr>
        <w:t>, then</w:t>
      </w:r>
    </w:p>
    <w:p w14:paraId="30188B43" w14:textId="5B20D48E" w:rsidR="00B93E30" w:rsidRPr="00AA575C" w:rsidRDefault="00B93E30" w:rsidP="00B93E3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f</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r>
            <w:rPr>
              <w:rFonts w:ascii="Cambria Math" w:eastAsiaTheme="minorEastAsia" w:hAnsi="Cambria Math"/>
            </w:rPr>
            <m:t>mg</m:t>
          </m:r>
          <m:func>
            <m:funcPr>
              <m:ctrlPr>
                <w:rPr>
                  <w:rFonts w:ascii="Cambria Math" w:eastAsiaTheme="minorEastAsia" w:hAnsi="Cambria Math"/>
                  <w:iCs/>
                </w:rPr>
              </m:ctrlPr>
            </m:funcPr>
            <m:fName>
              <m:r>
                <m:rPr>
                  <m:sty m:val="p"/>
                </m:rPr>
                <w:rPr>
                  <w:rFonts w:ascii="Cambria Math" w:eastAsiaTheme="minorEastAsia" w:hAnsi="Cambria Math"/>
                </w:rPr>
                <m:t>cos</m:t>
              </m:r>
            </m:fName>
            <m:e>
              <m:r>
                <w:rPr>
                  <w:rFonts w:ascii="Cambria Math" w:eastAsiaTheme="minorEastAsia" w:hAnsi="Cambria Math"/>
                </w:rPr>
                <m:t>θ</m:t>
              </m:r>
            </m:e>
          </m:func>
          <m:r>
            <w:rPr>
              <w:rFonts w:ascii="Cambria Math" w:eastAsiaTheme="minorEastAsia" w:hAnsi="Cambria Math"/>
            </w:rPr>
            <m:t>L+mgL</m:t>
          </m:r>
          <m:func>
            <m:funcPr>
              <m:ctrlPr>
                <w:rPr>
                  <w:rFonts w:ascii="Cambria Math" w:eastAsiaTheme="minorEastAsia" w:hAnsi="Cambria Math"/>
                  <w:iCs/>
                </w:rPr>
              </m:ctrlPr>
            </m:funcPr>
            <m:fName>
              <m:r>
                <m:rPr>
                  <m:sty m:val="p"/>
                </m:rPr>
                <w:rPr>
                  <w:rFonts w:ascii="Cambria Math" w:eastAsiaTheme="minorEastAsia" w:hAnsi="Cambria Math"/>
                </w:rPr>
                <m:t>sin</m:t>
              </m:r>
            </m:fName>
            <m:e>
              <m:r>
                <w:rPr>
                  <w:rFonts w:ascii="Cambria Math" w:eastAsiaTheme="minorEastAsia" w:hAnsi="Cambria Math"/>
                </w:rPr>
                <m:t>θ</m:t>
              </m:r>
            </m:e>
          </m:func>
        </m:oMath>
      </m:oMathPara>
    </w:p>
    <w:p w14:paraId="38A360B5" w14:textId="77777777" w:rsidR="00B93E30" w:rsidRDefault="00B93E30" w:rsidP="00B93E30">
      <w:pPr>
        <w:rPr>
          <w:rFonts w:eastAsiaTheme="minorEastAsia"/>
        </w:rPr>
      </w:pPr>
      <w:r>
        <w:rPr>
          <w:rFonts w:eastAsiaTheme="minorEastAsia"/>
        </w:rPr>
        <w:t>Which has a clean analytical form to determine the final speed,</w:t>
      </w:r>
    </w:p>
    <w:p w14:paraId="6EC1D1A6" w14:textId="7AA52E98" w:rsidR="00B93E30" w:rsidRPr="00724F38" w:rsidRDefault="00B93E30" w:rsidP="00B93E30">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f</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+mgL(</m:t>
          </m:r>
          <m:func>
            <m:funcPr>
              <m:ctrlPr>
                <w:rPr>
                  <w:rFonts w:ascii="Cambria Math" w:eastAsiaTheme="minorEastAsia" w:hAnsi="Cambria Math"/>
                  <w:iCs/>
                </w:rPr>
              </m:ctrlPr>
            </m:funcPr>
            <m:fName>
              <m:r>
                <m:rPr>
                  <m:sty m:val="p"/>
                </m:rPr>
                <w:rPr>
                  <w:rFonts w:ascii="Cambria Math" w:eastAsiaTheme="minorEastAsia" w:hAnsi="Cambria Math"/>
                </w:rPr>
                <m:t>sin</m:t>
              </m:r>
            </m:fName>
            <m:e>
              <m:r>
                <w:rPr>
                  <w:rFonts w:ascii="Cambria Math" w:eastAsiaTheme="minorEastAsia" w:hAnsi="Cambria Math"/>
                </w:rPr>
                <m:t>θ</m:t>
              </m:r>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func>
            <m:funcPr>
              <m:ctrlPr>
                <w:rPr>
                  <w:rFonts w:ascii="Cambria Math" w:eastAsiaTheme="minorEastAsia" w:hAnsi="Cambria Math"/>
                  <w:iCs/>
                </w:rPr>
              </m:ctrlPr>
            </m:funcPr>
            <m:fName>
              <m:r>
                <m:rPr>
                  <m:sty m:val="p"/>
                </m:rPr>
                <w:rPr>
                  <w:rFonts w:ascii="Cambria Math" w:eastAsiaTheme="minorEastAsia" w:hAnsi="Cambria Math"/>
                </w:rPr>
                <m:t>cos</m:t>
              </m:r>
            </m:fName>
            <m:e>
              <m:r>
                <w:rPr>
                  <w:rFonts w:ascii="Cambria Math" w:eastAsiaTheme="minorEastAsia" w:hAnsi="Cambria Math"/>
                </w:rPr>
                <m:t>θ</m:t>
              </m:r>
            </m:e>
          </m:func>
          <m:r>
            <w:rPr>
              <w:rFonts w:ascii="Cambria Math" w:eastAsiaTheme="minorEastAsia" w:hAnsi="Cambria Math"/>
            </w:rPr>
            <m:t>)</m:t>
          </m:r>
        </m:oMath>
      </m:oMathPara>
    </w:p>
    <w:p w14:paraId="1C94BB9A" w14:textId="413339A1" w:rsidR="00B93E30" w:rsidRPr="00B93E30" w:rsidRDefault="00B93E30" w:rsidP="00B93E3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+2gL</m:t>
              </m:r>
              <m:d>
                <m:dPr>
                  <m:ctrlPr>
                    <w:rPr>
                      <w:rFonts w:ascii="Cambria Math" w:eastAsiaTheme="minorEastAsia" w:hAnsi="Cambria Math"/>
                      <w:i/>
                    </w:rPr>
                  </m:ctrlPr>
                </m:dPr>
                <m:e>
                  <m:func>
                    <m:funcPr>
                      <m:ctrlPr>
                        <w:rPr>
                          <w:rFonts w:ascii="Cambria Math" w:eastAsiaTheme="minorEastAsia" w:hAnsi="Cambria Math"/>
                          <w:iCs/>
                        </w:rPr>
                      </m:ctrlPr>
                    </m:funcPr>
                    <m:fName>
                      <m:r>
                        <m:rPr>
                          <m:sty m:val="p"/>
                        </m:rPr>
                        <w:rPr>
                          <w:rFonts w:ascii="Cambria Math" w:eastAsiaTheme="minorEastAsia" w:hAnsi="Cambria Math"/>
                        </w:rPr>
                        <m:t>sin</m:t>
                      </m:r>
                    </m:fName>
                    <m:e>
                      <m:r>
                        <w:rPr>
                          <w:rFonts w:ascii="Cambria Math" w:eastAsiaTheme="minorEastAsia" w:hAnsi="Cambria Math"/>
                        </w:rPr>
                        <m:t>θ</m:t>
                      </m:r>
                    </m:e>
                  </m:func>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func>
                    <m:funcPr>
                      <m:ctrlPr>
                        <w:rPr>
                          <w:rFonts w:ascii="Cambria Math" w:eastAsiaTheme="minorEastAsia" w:hAnsi="Cambria Math"/>
                          <w:iCs/>
                        </w:rPr>
                      </m:ctrlPr>
                    </m:funcPr>
                    <m:fName>
                      <m:r>
                        <m:rPr>
                          <m:sty m:val="p"/>
                        </m:rPr>
                        <w:rPr>
                          <w:rFonts w:ascii="Cambria Math" w:eastAsiaTheme="minorEastAsia" w:hAnsi="Cambria Math"/>
                        </w:rPr>
                        <m:t>cos</m:t>
                      </m:r>
                    </m:fName>
                    <m:e>
                      <m:r>
                        <w:rPr>
                          <w:rFonts w:ascii="Cambria Math" w:eastAsiaTheme="minorEastAsia" w:hAnsi="Cambria Math"/>
                        </w:rPr>
                        <m:t>θ</m:t>
                      </m:r>
                    </m:e>
                  </m:func>
                </m:e>
              </m:d>
            </m:e>
          </m:rad>
        </m:oMath>
      </m:oMathPara>
    </w:p>
    <w:p w14:paraId="136D52FF" w14:textId="034C63EC" w:rsidR="00744096" w:rsidRDefault="00B725A7">
      <w:pPr>
        <w:rPr>
          <w:rFonts w:eastAsiaTheme="minorEastAsia"/>
        </w:rPr>
      </w:pPr>
      <w:r>
        <w:rPr>
          <w:rFonts w:eastAsiaTheme="minorEastAsia"/>
        </w:rPr>
        <w:t>N</w:t>
      </w:r>
      <w:r w:rsidR="00B93E30">
        <w:rPr>
          <w:rFonts w:eastAsiaTheme="minorEastAsia"/>
        </w:rPr>
        <w:t xml:space="preserve">ote: </w:t>
      </w:r>
      <w:r w:rsidR="00744096" w:rsidRPr="00744096">
        <w:rPr>
          <w:rFonts w:eastAsiaTheme="minorEastAsia"/>
        </w:rPr>
        <w:t xml:space="preserve">Since </w:t>
      </w:r>
      <m:oMath>
        <m:r>
          <w:rPr>
            <w:rFonts w:ascii="Cambria Math" w:eastAsiaTheme="minorEastAsia" w:hAnsi="Cambria Math"/>
          </w:rPr>
          <m:t>h=L</m:t>
        </m:r>
        <m:r>
          <m:rPr>
            <m:sty m:val="p"/>
          </m:rPr>
          <w:rPr>
            <w:rFonts w:ascii="Cambria Math" w:eastAsiaTheme="minorEastAsia" w:hAnsi="Cambria Math"/>
          </w:rPr>
          <m:t>sin</m:t>
        </m:r>
        <m:r>
          <w:rPr>
            <w:rFonts w:ascii="Cambria Math" w:eastAsiaTheme="minorEastAsia" w:hAnsi="Cambria Math"/>
          </w:rPr>
          <m:t>θ</m:t>
        </m:r>
      </m:oMath>
      <w:r w:rsidR="00744096" w:rsidRPr="00744096">
        <w:rPr>
          <w:rFonts w:eastAsiaTheme="minorEastAsia"/>
        </w:rPr>
        <w:t xml:space="preserve">, the quantity </w:t>
      </w:r>
      <m:oMath>
        <m:r>
          <w:rPr>
            <w:rFonts w:ascii="Cambria Math" w:eastAsiaTheme="minorEastAsia" w:hAnsi="Cambria Math"/>
          </w:rPr>
          <m:t>gL</m:t>
        </m:r>
        <m:r>
          <m:rPr>
            <m:sty m:val="p"/>
          </m:rPr>
          <w:rPr>
            <w:rFonts w:ascii="Cambria Math" w:eastAsiaTheme="minorEastAsia" w:hAnsi="Cambria Math"/>
          </w:rPr>
          <m:t>sin</m:t>
        </m:r>
        <m:r>
          <w:rPr>
            <w:rFonts w:ascii="Cambria Math" w:eastAsiaTheme="minorEastAsia" w:hAnsi="Cambria Math"/>
          </w:rPr>
          <m:t>θ</m:t>
        </m:r>
      </m:oMath>
      <w:r w:rsidR="007A72AB">
        <w:rPr>
          <w:rFonts w:eastAsiaTheme="minorEastAsia"/>
        </w:rPr>
        <w:t xml:space="preserve"> </w:t>
      </w:r>
      <w:r w:rsidR="00744096" w:rsidRPr="00744096">
        <w:rPr>
          <w:rFonts w:eastAsiaTheme="minorEastAsia"/>
        </w:rPr>
        <w:t xml:space="preserve">is just </w:t>
      </w:r>
      <m:oMath>
        <m:r>
          <w:rPr>
            <w:rFonts w:ascii="Cambria Math" w:eastAsiaTheme="minorEastAsia" w:hAnsi="Cambria Math"/>
          </w:rPr>
          <m:t>gh</m:t>
        </m:r>
      </m:oMath>
      <w:r w:rsidR="00744096">
        <w:rPr>
          <w:rFonts w:eastAsiaTheme="minorEastAsia"/>
        </w:rPr>
        <w:t xml:space="preserve"> –</w:t>
      </w:r>
      <w:r w:rsidR="00744096" w:rsidRPr="00744096">
        <w:rPr>
          <w:rFonts w:eastAsiaTheme="minorEastAsia"/>
        </w:rPr>
        <w:t xml:space="preserve"> the factor </w:t>
      </w:r>
      <m:oMath>
        <m:func>
          <m:funcPr>
            <m:ctrlPr>
              <w:rPr>
                <w:rFonts w:ascii="Cambria Math" w:eastAsiaTheme="minorEastAsia" w:hAnsi="Cambria Math"/>
              </w:rPr>
            </m:ctrlPr>
          </m:funcPr>
          <m:fName>
            <m:r>
              <m:rPr>
                <m:sty m:val="p"/>
              </m:rPr>
              <w:rPr>
                <w:rFonts w:ascii="Cambria Math" w:eastAsiaTheme="minorEastAsia" w:hAnsi="Cambria Math"/>
              </w:rPr>
              <m:t>sin</m:t>
            </m:r>
          </m:fName>
          <m:e>
            <m:r>
              <w:rPr>
                <w:rFonts w:ascii="Cambria Math" w:eastAsiaTheme="minorEastAsia" w:hAnsi="Cambria Math"/>
              </w:rPr>
              <m:t>θ</m:t>
            </m:r>
          </m:e>
        </m:func>
      </m:oMath>
      <w:r w:rsidR="00744096">
        <w:rPr>
          <w:rFonts w:eastAsiaTheme="minorEastAsia"/>
        </w:rPr>
        <w:t xml:space="preserve"> </w:t>
      </w:r>
      <w:r w:rsidR="00744096" w:rsidRPr="00744096">
        <w:rPr>
          <w:rFonts w:eastAsiaTheme="minorEastAsia"/>
        </w:rPr>
        <w:t xml:space="preserve">projects slope distance onto the vertical. The units of </w:t>
      </w:r>
      <m:oMath>
        <m:sSup>
          <m:sSupPr>
            <m:ctrlPr>
              <w:rPr>
                <w:rFonts w:ascii="Cambria Math" w:eastAsiaTheme="minorEastAsia" w:hAnsi="Cambria Math"/>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 xml:space="preserve"> </m:t>
        </m:r>
      </m:oMath>
      <w:r w:rsidR="00744096" w:rsidRPr="00744096">
        <w:rPr>
          <w:rFonts w:eastAsiaTheme="minorEastAsia"/>
        </w:rPr>
        <w:t xml:space="preserve">match those of gravitational potential </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g</m:t>
            </m:r>
          </m:sub>
        </m:sSub>
        <m:r>
          <w:rPr>
            <w:rFonts w:ascii="Cambria Math" w:eastAsiaTheme="minorEastAsia" w:hAnsi="Cambria Math"/>
          </w:rPr>
          <m:t>=gh</m:t>
        </m:r>
      </m:oMath>
      <w:r w:rsidR="00744096" w:rsidRPr="00744096">
        <w:rPr>
          <w:rFonts w:eastAsiaTheme="minorEastAsia"/>
        </w:rPr>
        <w:t>, foreshadowing the role of potential in electric fields.</w:t>
      </w:r>
      <w:r w:rsidR="00744096">
        <w:rPr>
          <w:rFonts w:eastAsiaTheme="minorEastAsia"/>
        </w:rPr>
        <w:t xml:space="preserve"> </w:t>
      </w:r>
    </w:p>
    <w:p w14:paraId="7DFD1AAB" w14:textId="77777777" w:rsidR="00CD093A" w:rsidRDefault="00CD093A">
      <w:pPr>
        <w:rPr>
          <w:rFonts w:eastAsiaTheme="minorEastAsia"/>
        </w:rPr>
      </w:pPr>
    </w:p>
    <w:p w14:paraId="1675364C" w14:textId="4B160FD7" w:rsidR="00266CE2" w:rsidRDefault="009B7E44">
      <w:pPr>
        <w:rPr>
          <w:rFonts w:eastAsiaTheme="minorEastAsia"/>
        </w:rPr>
      </w:pPr>
      <w:r>
        <w:rPr>
          <w:rFonts w:eastAsiaTheme="minorEastAsia"/>
        </w:rPr>
        <w:t xml:space="preserve">Also note that if the plane is inclined at </w:t>
      </w:r>
      <m:oMath>
        <m:r>
          <w:rPr>
            <w:rFonts w:ascii="Cambria Math" w:eastAsiaTheme="minorEastAsia" w:hAnsi="Cambria Math"/>
          </w:rPr>
          <m:t>90°</m:t>
        </m:r>
      </m:oMath>
      <w:r>
        <w:rPr>
          <w:rFonts w:eastAsiaTheme="minorEastAsia"/>
        </w:rPr>
        <w:t>, the block is effectively in free-fall and friction is unaffecting</w:t>
      </w:r>
      <w:r w:rsidR="005E18FA">
        <w:rPr>
          <w:rFonts w:eastAsiaTheme="minorEastAsia"/>
        </w:rPr>
        <w:t xml:space="preserve"> (no energy lost to friction)</w:t>
      </w:r>
      <w:r>
        <w:rPr>
          <w:rFonts w:eastAsiaTheme="minorEastAsia"/>
        </w:rPr>
        <w:t>,</w:t>
      </w:r>
      <w:r w:rsidR="009039C1">
        <w:rPr>
          <w:rFonts w:eastAsiaTheme="minorEastAsia"/>
        </w:rPr>
        <w:t xml:space="preserve"> and the length of the plane becomes the height of the “drop”, then</w:t>
      </w:r>
      <w:r>
        <w:rPr>
          <w:rFonts w:eastAsiaTheme="minorEastAsia"/>
        </w:rPr>
        <w:t xml:space="preserve"> the </w:t>
      </w:r>
      <w:r w:rsidR="004E44BC">
        <w:rPr>
          <w:rFonts w:eastAsiaTheme="minorEastAsia"/>
        </w:rPr>
        <w:t>familiar free-fall</w:t>
      </w:r>
      <w:r>
        <w:rPr>
          <w:rFonts w:eastAsiaTheme="minorEastAsia"/>
        </w:rPr>
        <w:t xml:space="preserve"> velocity is </w:t>
      </w:r>
      <w:r w:rsidR="004E44BC">
        <w:rPr>
          <w:rFonts w:eastAsiaTheme="minorEastAsia"/>
        </w:rPr>
        <w:t>recovered</w:t>
      </w:r>
      <w:r>
        <w:rPr>
          <w:rFonts w:eastAsiaTheme="minorEastAsia"/>
        </w:rPr>
        <w:t>:</w:t>
      </w:r>
    </w:p>
    <w:p w14:paraId="62526F74" w14:textId="022AA074" w:rsidR="00DC3F40" w:rsidRDefault="00E43EB3">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r>
                <w:rPr>
                  <w:rFonts w:ascii="Cambria Math" w:eastAsiaTheme="minorEastAsia" w:hAnsi="Cambria Math"/>
                </w:rPr>
                <m:t>2gh</m:t>
              </m:r>
            </m:e>
          </m:rad>
        </m:oMath>
      </m:oMathPara>
    </w:p>
    <w:p w14:paraId="2E50B19F" w14:textId="40408216" w:rsidR="008F22D7" w:rsidRDefault="00A4373C">
      <w:pPr>
        <w:rPr>
          <w:rFonts w:eastAsiaTheme="minorEastAsia"/>
        </w:rPr>
      </w:pPr>
      <w:r>
        <w:rPr>
          <w:rFonts w:eastAsiaTheme="minorEastAsia"/>
        </w:rPr>
        <w:t xml:space="preserve">But </w:t>
      </w:r>
      <w:r w:rsidR="00F70176">
        <w:rPr>
          <w:rFonts w:eastAsiaTheme="minorEastAsia"/>
        </w:rPr>
        <w:t>w</w:t>
      </w:r>
      <w:r w:rsidR="00442F0F">
        <w:rPr>
          <w:rFonts w:eastAsiaTheme="minorEastAsia"/>
        </w:rPr>
        <w:t>hat if drag forces are considered? What about the noise it makes as it falls? We</w:t>
      </w:r>
      <w:r w:rsidR="008D42F4">
        <w:rPr>
          <w:rFonts w:eastAsiaTheme="minorEastAsia"/>
        </w:rPr>
        <w:t>’ll</w:t>
      </w:r>
      <w:r w:rsidR="00442F0F">
        <w:rPr>
          <w:rFonts w:eastAsiaTheme="minorEastAsia"/>
        </w:rPr>
        <w:t xml:space="preserve"> tackle the first </w:t>
      </w:r>
      <w:r w:rsidR="00F70176">
        <w:rPr>
          <w:rFonts w:eastAsiaTheme="minorEastAsia"/>
        </w:rPr>
        <w:t>one</w:t>
      </w:r>
      <w:r w:rsidR="008D42F4">
        <w:rPr>
          <w:rFonts w:eastAsiaTheme="minorEastAsia"/>
        </w:rPr>
        <w:t xml:space="preserve"> – I’ll leave you to consider the latter</w:t>
      </w:r>
      <w:r w:rsidR="00DC3F40">
        <w:rPr>
          <w:rFonts w:eastAsiaTheme="minorEastAsia"/>
        </w:rPr>
        <w:t>.</w:t>
      </w:r>
    </w:p>
    <w:p w14:paraId="24CCED2B" w14:textId="77777777" w:rsidR="00CD093A" w:rsidRDefault="00CD093A">
      <w:pPr>
        <w:rPr>
          <w:rFonts w:eastAsiaTheme="minorEastAsia"/>
        </w:rPr>
      </w:pPr>
    </w:p>
    <w:p w14:paraId="65557856" w14:textId="410A8222" w:rsidR="008F22D7" w:rsidRDefault="00851304">
      <w:pPr>
        <w:rPr>
          <w:rFonts w:eastAsiaTheme="minorEastAsia"/>
        </w:rPr>
      </w:pPr>
      <w:r>
        <w:rPr>
          <w:rFonts w:eastAsiaTheme="minorEastAsia"/>
        </w:rPr>
        <w:lastRenderedPageBreak/>
        <w:t>Now consi</w:t>
      </w:r>
      <w:r w:rsidR="008F22D7">
        <w:rPr>
          <w:rFonts w:eastAsiaTheme="minorEastAsia"/>
        </w:rPr>
        <w:t>d</w:t>
      </w:r>
      <w:r>
        <w:rPr>
          <w:rFonts w:eastAsiaTheme="minorEastAsia"/>
        </w:rPr>
        <w:t>ering</w:t>
      </w:r>
      <w:r w:rsidR="008F22D7">
        <w:rPr>
          <w:rFonts w:eastAsiaTheme="minorEastAsia"/>
        </w:rPr>
        <w:t xml:space="preserve"> drag forces</w:t>
      </w:r>
      <w:r>
        <w:rPr>
          <w:rFonts w:eastAsiaTheme="minorEastAsia"/>
        </w:rPr>
        <w:t>:</w:t>
      </w:r>
    </w:p>
    <w:p w14:paraId="2C1D50A2" w14:textId="3DB5D80B" w:rsidR="008F22D7" w:rsidRPr="00E67850" w:rsidRDefault="008F22D7" w:rsidP="008F22D7">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nc</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PE</m:t>
          </m:r>
        </m:oMath>
      </m:oMathPara>
    </w:p>
    <w:p w14:paraId="76FDE6D6" w14:textId="2925C189" w:rsidR="00442F0F" w:rsidRPr="00763426" w:rsidRDefault="008F22D7">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f</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drag</m:t>
              </m:r>
            </m:sub>
          </m:sSub>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f</m:t>
                  </m:r>
                </m:sub>
              </m:sSub>
              <m:r>
                <w:rPr>
                  <w:rFonts w:ascii="Cambria Math" w:eastAsiaTheme="minorEastAsia" w:hAnsi="Cambria Math"/>
                </w:rPr>
                <m:t>-mg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e>
          </m:d>
        </m:oMath>
      </m:oMathPara>
    </w:p>
    <w:p w14:paraId="0A8EE6A9" w14:textId="36CCFE3E" w:rsidR="00763426" w:rsidRDefault="00763426">
      <w:pPr>
        <w:rPr>
          <w:rFonts w:eastAsiaTheme="minorEastAsia"/>
        </w:rPr>
      </w:pPr>
      <w:r>
        <w:rPr>
          <w:rFonts w:eastAsiaTheme="minorEastAsia"/>
        </w:rPr>
        <w:t>If the drag force</w:t>
      </w:r>
      <w:r w:rsidR="00B8045F">
        <w:rPr>
          <w:rFonts w:eastAsiaTheme="minorEastAsia"/>
        </w:rPr>
        <w:t xml:space="preserve"> is well-described by Stoke’s drag force,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D</m:t>
            </m:r>
          </m:sub>
        </m:sSub>
        <m:r>
          <w:rPr>
            <w:rFonts w:ascii="Cambria Math" w:eastAsiaTheme="minorEastAsia" w:hAnsi="Cambria Math"/>
          </w:rPr>
          <m:t>=6πrηv</m:t>
        </m:r>
      </m:oMath>
      <w:r w:rsidR="00B8045F">
        <w:rPr>
          <w:rFonts w:eastAsiaTheme="minorEastAsia"/>
        </w:rPr>
        <w:t>, which always opposes the direction of motion, then,</w:t>
      </w:r>
    </w:p>
    <w:p w14:paraId="1D28B639" w14:textId="50A4B410" w:rsidR="00C91AC8" w:rsidRPr="00C91AC8" w:rsidRDefault="00445B19" w:rsidP="00C91AC8">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drag</m:t>
              </m:r>
            </m:sub>
          </m:sSub>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r>
            <w:rPr>
              <w:rFonts w:ascii="Cambria Math" w:eastAsiaTheme="minorEastAsia" w:hAnsi="Cambria Math"/>
            </w:rPr>
            <m:t>∫6πrη</m:t>
          </m:r>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r>
            <w:rPr>
              <w:rFonts w:ascii="Cambria Math" w:eastAsiaTheme="minorEastAsia" w:hAnsi="Cambria Math"/>
            </w:rPr>
            <m:t>6πrη∫</m:t>
          </m:r>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(s)</m:t>
          </m:r>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oMath>
      </m:oMathPara>
    </w:p>
    <w:p w14:paraId="1073B39B" w14:textId="71115055" w:rsidR="00C53232" w:rsidRDefault="00907774" w:rsidP="00907774">
      <w:pPr>
        <w:rPr>
          <w:rFonts w:eastAsiaTheme="minorEastAsia"/>
        </w:rPr>
      </w:pPr>
      <w:r>
        <w:rPr>
          <w:rFonts w:eastAsiaTheme="minorEastAsia"/>
        </w:rPr>
        <w:t xml:space="preserve">Since the </w:t>
      </w:r>
      <w:r w:rsidR="00134D36">
        <w:rPr>
          <w:rFonts w:eastAsiaTheme="minorEastAsia"/>
        </w:rPr>
        <w:t>object’s</w:t>
      </w:r>
      <w:r>
        <w:rPr>
          <w:rFonts w:eastAsiaTheme="minorEastAsia"/>
        </w:rPr>
        <w:t xml:space="preserve"> velocity changes as it falls, we need to integrate velocity as a function of displacement.</w:t>
      </w:r>
      <w:r w:rsidR="005B3CF9">
        <w:rPr>
          <w:rFonts w:eastAsiaTheme="minorEastAsia"/>
        </w:rPr>
        <w:t xml:space="preserve"> This can be tedious and highlights the benefit of framing problems in terms of </w:t>
      </w:r>
      <w:r w:rsidR="00363422">
        <w:rPr>
          <w:rFonts w:eastAsiaTheme="minorEastAsia"/>
        </w:rPr>
        <w:t>energy</w:t>
      </w:r>
      <w:r w:rsidR="005B3CF9">
        <w:rPr>
          <w:rFonts w:eastAsiaTheme="minorEastAsia"/>
        </w:rPr>
        <w:t xml:space="preserve"> rather than force.</w:t>
      </w:r>
    </w:p>
    <w:p w14:paraId="7B2EA43D" w14:textId="55D0F8F8" w:rsidR="00BD5747" w:rsidRDefault="00BD5747" w:rsidP="00907774">
      <w:pPr>
        <w:rPr>
          <w:rFonts w:eastAsiaTheme="minorEastAsia"/>
        </w:rPr>
      </w:pPr>
      <w:r>
        <w:rPr>
          <w:rFonts w:eastAsiaTheme="minorEastAsia"/>
        </w:rPr>
        <w:t>For now, let’s determine the velocity of a function of position so that we can evaluate the work done by the drag force over a given displacement.</w:t>
      </w:r>
    </w:p>
    <w:p w14:paraId="1B56F636" w14:textId="607040AD" w:rsidR="00BD5747" w:rsidRPr="00BD5747" w:rsidRDefault="00BD5747" w:rsidP="00907774">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F</m:t>
              </m:r>
            </m:e>
          </m:acc>
          <m:r>
            <w:rPr>
              <w:rFonts w:ascii="Cambria Math" w:eastAsiaTheme="minorEastAsia" w:hAnsi="Cambria Math"/>
            </w:rPr>
            <m:t>=m</m:t>
          </m:r>
          <m:acc>
            <m:accPr>
              <m:chr m:val="⃗"/>
              <m:ctrlPr>
                <w:rPr>
                  <w:rFonts w:ascii="Cambria Math" w:eastAsiaTheme="minorEastAsia" w:hAnsi="Cambria Math"/>
                  <w:i/>
                </w:rPr>
              </m:ctrlPr>
            </m:accPr>
            <m:e>
              <m:r>
                <w:rPr>
                  <w:rFonts w:ascii="Cambria Math" w:eastAsiaTheme="minorEastAsia" w:hAnsi="Cambria Math"/>
                </w:rPr>
                <m:t>a</m:t>
              </m:r>
            </m:e>
          </m:acc>
        </m:oMath>
      </m:oMathPara>
    </w:p>
    <w:p w14:paraId="6EDEF5C7" w14:textId="6AA004A8" w:rsidR="00BD5747" w:rsidRPr="00051DB8" w:rsidRDefault="00BD5747" w:rsidP="00907774">
      <w:pPr>
        <w:rPr>
          <w:rFonts w:eastAsiaTheme="minorEastAsia"/>
        </w:rPr>
      </w:pPr>
      <m:oMathPara>
        <m:oMath>
          <m:r>
            <w:rPr>
              <w:rFonts w:ascii="Cambria Math" w:eastAsiaTheme="minorEastAsia" w:hAnsi="Cambria Math"/>
            </w:rPr>
            <m:t>6πrη</m:t>
          </m:r>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m:t>
          </m:r>
          <m:acc>
            <m:accPr>
              <m:chr m:val="⃗"/>
              <m:ctrlPr>
                <w:rPr>
                  <w:rFonts w:ascii="Cambria Math" w:eastAsiaTheme="minorEastAsia" w:hAnsi="Cambria Math"/>
                  <w:i/>
                </w:rPr>
              </m:ctrlPr>
            </m:accPr>
            <m:e>
              <m:r>
                <w:rPr>
                  <w:rFonts w:ascii="Cambria Math" w:eastAsiaTheme="minorEastAsia" w:hAnsi="Cambria Math"/>
                </w:rPr>
                <m:t>g</m:t>
              </m:r>
            </m:e>
          </m:acc>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m</m:t>
          </m:r>
          <m:acc>
            <m:accPr>
              <m:chr m:val="⃗"/>
              <m:ctrlPr>
                <w:rPr>
                  <w:rFonts w:ascii="Cambria Math" w:eastAsiaTheme="minorEastAsia" w:hAnsi="Cambria Math"/>
                  <w:i/>
                </w:rPr>
              </m:ctrlPr>
            </m:accPr>
            <m:e>
              <m:r>
                <w:rPr>
                  <w:rFonts w:ascii="Cambria Math" w:eastAsiaTheme="minorEastAsia" w:hAnsi="Cambria Math"/>
                </w:rPr>
                <m:t>a</m:t>
              </m:r>
            </m:e>
          </m:acc>
        </m:oMath>
      </m:oMathPara>
    </w:p>
    <w:p w14:paraId="3BB9D0F2" w14:textId="1E9D0A1D" w:rsidR="00051DB8" w:rsidRPr="00742799" w:rsidRDefault="00051DB8" w:rsidP="00907774">
      <w:pPr>
        <w:rPr>
          <w:rFonts w:eastAsiaTheme="minorEastAsia"/>
        </w:rPr>
      </w:pPr>
      <m:oMathPara>
        <m:oMath>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6πrη</m:t>
              </m:r>
            </m:den>
          </m:f>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g</m:t>
              </m:r>
            </m:e>
          </m:acc>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a</m:t>
              </m:r>
            </m:e>
          </m:acc>
          <m:r>
            <w:rPr>
              <w:rFonts w:ascii="Cambria Math" w:eastAsiaTheme="minorEastAsia" w:hAnsi="Cambria Math"/>
            </w:rPr>
            <m:t>)</m:t>
          </m:r>
        </m:oMath>
      </m:oMathPara>
    </w:p>
    <w:p w14:paraId="50D3B0F2" w14:textId="6E915055" w:rsidR="00D208E8" w:rsidRDefault="00742799" w:rsidP="00907774">
      <w:pPr>
        <w:rPr>
          <w:rFonts w:eastAsiaTheme="minorEastAsia"/>
        </w:rPr>
      </w:pPr>
      <w:r>
        <w:rPr>
          <w:rFonts w:eastAsiaTheme="minorEastAsia"/>
        </w:rPr>
        <w:t>The acceleration is not known</w:t>
      </w:r>
      <w:r w:rsidR="00D208E8">
        <w:rPr>
          <w:rFonts w:eastAsiaTheme="minorEastAsia"/>
        </w:rPr>
        <w:t xml:space="preserve"> (because we don’t know how the velocity changes - that is precisely question we are trying to solve)</w:t>
      </w:r>
      <w:r>
        <w:rPr>
          <w:rFonts w:eastAsiaTheme="minorEastAsia"/>
        </w:rPr>
        <w:t>,</w:t>
      </w:r>
      <w:r w:rsidR="00E471ED">
        <w:rPr>
          <w:rFonts w:eastAsiaTheme="minorEastAsia"/>
        </w:rPr>
        <w:t xml:space="preserve"> so the velocity is not easily </w:t>
      </w:r>
      <w:r w:rsidR="00D208E8">
        <w:rPr>
          <w:rFonts w:eastAsiaTheme="minorEastAsia"/>
        </w:rPr>
        <w:t>tract</w:t>
      </w:r>
      <w:r w:rsidR="00E471ED">
        <w:rPr>
          <w:rFonts w:eastAsiaTheme="minorEastAsia"/>
        </w:rPr>
        <w:t xml:space="preserve">able. </w:t>
      </w:r>
    </w:p>
    <w:p w14:paraId="0BA04E6B" w14:textId="68142916" w:rsidR="00227F12" w:rsidRDefault="00227F12" w:rsidP="00907774">
      <w:pPr>
        <w:rPr>
          <w:rFonts w:eastAsiaTheme="minorEastAsia"/>
        </w:rPr>
      </w:pPr>
      <w:r>
        <w:rPr>
          <w:rFonts w:eastAsiaTheme="minorEastAsia"/>
        </w:rPr>
        <w:t>Rewriting as</w:t>
      </w:r>
      <w:r w:rsidR="00F745A5">
        <w:rPr>
          <w:rFonts w:eastAsiaTheme="minorEastAsia"/>
        </w:rPr>
        <w:t xml:space="preserve"> a first order ordinary differential equation</w:t>
      </w:r>
      <w:r>
        <w:rPr>
          <w:rFonts w:eastAsiaTheme="minorEastAsia"/>
        </w:rPr>
        <w:t>,</w:t>
      </w:r>
    </w:p>
    <w:p w14:paraId="486C0D8A" w14:textId="27B90CC7" w:rsidR="00227F12" w:rsidRPr="00051DB8" w:rsidRDefault="00227F12" w:rsidP="00227F12">
      <w:pPr>
        <w:rPr>
          <w:rFonts w:eastAsiaTheme="minorEastAsia"/>
        </w:rPr>
      </w:pPr>
      <m:oMathPara>
        <m:oMath>
          <m:r>
            <w:rPr>
              <w:rFonts w:ascii="Cambria Math" w:eastAsiaTheme="minorEastAsia" w:hAnsi="Cambria Math"/>
            </w:rPr>
            <m:t>m</m:t>
          </m:r>
          <m:f>
            <m:fPr>
              <m:ctrlPr>
                <w:rPr>
                  <w:rFonts w:ascii="Cambria Math" w:eastAsiaTheme="minorEastAsia" w:hAnsi="Cambria Math"/>
                  <w:i/>
                </w:rPr>
              </m:ctrlPr>
            </m:fPr>
            <m:num>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v</m:t>
                  </m:r>
                </m:e>
              </m:acc>
            </m:num>
            <m:den>
              <m:r>
                <w:rPr>
                  <w:rFonts w:ascii="Cambria Math" w:eastAsiaTheme="minorEastAsia" w:hAnsi="Cambria Math"/>
                </w:rPr>
                <m:t>dt</m:t>
              </m:r>
            </m:den>
          </m:f>
          <m:r>
            <w:rPr>
              <w:rFonts w:ascii="Cambria Math" w:eastAsiaTheme="minorEastAsia" w:hAnsi="Cambria Math"/>
            </w:rPr>
            <m:t>=</m:t>
          </m:r>
          <m:r>
            <w:rPr>
              <w:rFonts w:ascii="Cambria Math" w:eastAsiaTheme="minorEastAsia" w:hAnsi="Cambria Math"/>
            </w:rPr>
            <m:t>m</m:t>
          </m:r>
          <m:acc>
            <m:accPr>
              <m:chr m:val="⃗"/>
              <m:ctrlPr>
                <w:rPr>
                  <w:rFonts w:ascii="Cambria Math" w:eastAsiaTheme="minorEastAsia" w:hAnsi="Cambria Math"/>
                  <w:i/>
                </w:rPr>
              </m:ctrlPr>
            </m:accPr>
            <m:e>
              <m:r>
                <w:rPr>
                  <w:rFonts w:ascii="Cambria Math" w:eastAsiaTheme="minorEastAsia" w:hAnsi="Cambria Math"/>
                </w:rPr>
                <m:t>g</m:t>
              </m:r>
            </m:e>
          </m:acc>
          <m:r>
            <w:rPr>
              <w:rFonts w:ascii="Cambria Math" w:eastAsiaTheme="minorEastAsia" w:hAnsi="Cambria Math"/>
            </w:rPr>
            <m:t>-</m:t>
          </m:r>
          <m:r>
            <w:rPr>
              <w:rFonts w:ascii="Cambria Math" w:eastAsiaTheme="minorEastAsia" w:hAnsi="Cambria Math"/>
            </w:rPr>
            <m:t>6πrη</m:t>
          </m:r>
          <m:acc>
            <m:accPr>
              <m:chr m:val="⃗"/>
              <m:ctrlPr>
                <w:rPr>
                  <w:rFonts w:ascii="Cambria Math" w:eastAsiaTheme="minorEastAsia" w:hAnsi="Cambria Math"/>
                  <w:i/>
                </w:rPr>
              </m:ctrlPr>
            </m:accPr>
            <m:e>
              <m:r>
                <w:rPr>
                  <w:rFonts w:ascii="Cambria Math" w:eastAsiaTheme="minorEastAsia" w:hAnsi="Cambria Math"/>
                </w:rPr>
                <m:t>v</m:t>
              </m:r>
            </m:e>
          </m:acc>
        </m:oMath>
      </m:oMathPara>
    </w:p>
    <w:p w14:paraId="731CF153" w14:textId="284A5959" w:rsidR="00227F12" w:rsidRDefault="00383DB3" w:rsidP="00907774">
      <w:pPr>
        <w:rPr>
          <w:rFonts w:eastAsiaTheme="minorEastAsia"/>
        </w:rPr>
      </w:pPr>
      <w:r>
        <w:rPr>
          <w:rFonts w:eastAsiaTheme="minorEastAsia"/>
        </w:rPr>
        <w:t xml:space="preserve">This describes the </w:t>
      </w:r>
      <w:r w:rsidR="000F231F">
        <w:rPr>
          <w:rFonts w:eastAsiaTheme="minorEastAsia"/>
        </w:rPr>
        <w:t>changing velocity</w:t>
      </w:r>
      <w:r>
        <w:rPr>
          <w:rFonts w:eastAsiaTheme="minorEastAsia"/>
        </w:rPr>
        <w:t xml:space="preserve"> with respect to time</w:t>
      </w:r>
      <w:r w:rsidR="006E2CC8">
        <w:rPr>
          <w:rFonts w:eastAsiaTheme="minorEastAsia"/>
        </w:rPr>
        <w:t>. W</w:t>
      </w:r>
      <w:r>
        <w:rPr>
          <w:rFonts w:eastAsiaTheme="minorEastAsia"/>
        </w:rPr>
        <w:t xml:space="preserve">e need to </w:t>
      </w:r>
      <w:r w:rsidR="00A23A65">
        <w:rPr>
          <w:rFonts w:eastAsiaTheme="minorEastAsia"/>
        </w:rPr>
        <w:t>relate</w:t>
      </w:r>
      <w:r>
        <w:rPr>
          <w:rFonts w:eastAsiaTheme="minorEastAsia"/>
        </w:rPr>
        <w:t xml:space="preserve"> how the velocity </w:t>
      </w:r>
      <w:r w:rsidR="00A23A65">
        <w:rPr>
          <w:rFonts w:eastAsiaTheme="minorEastAsia"/>
        </w:rPr>
        <w:t>changes</w:t>
      </w:r>
      <w:r>
        <w:rPr>
          <w:rFonts w:eastAsiaTheme="minorEastAsia"/>
        </w:rPr>
        <w:t xml:space="preserve"> with respect to space (displacement)</w:t>
      </w:r>
      <w:r w:rsidR="00A23A65">
        <w:rPr>
          <w:rFonts w:eastAsiaTheme="minorEastAsia"/>
        </w:rPr>
        <w:t xml:space="preserve"> to how it changes with respect to time.</w:t>
      </w:r>
    </w:p>
    <w:p w14:paraId="693D2E29" w14:textId="208E7AE5" w:rsidR="00742799" w:rsidRDefault="00383DB3" w:rsidP="00907774">
      <w:pPr>
        <w:rPr>
          <w:rFonts w:eastAsiaTheme="minorEastAsia"/>
        </w:rPr>
      </w:pPr>
      <m:oMathPara>
        <m:oMath>
          <m:r>
            <w:rPr>
              <w:rFonts w:ascii="Cambria Math" w:eastAsiaTheme="minorEastAsia" w:hAnsi="Cambria Math"/>
            </w:rPr>
            <m:t>v=</m:t>
          </m:r>
          <m:f>
            <m:fPr>
              <m:ctrlPr>
                <w:rPr>
                  <w:rFonts w:ascii="Cambria Math" w:eastAsiaTheme="minorEastAsia" w:hAnsi="Cambria Math"/>
                  <w:i/>
                </w:rPr>
              </m:ctrlPr>
            </m:fPr>
            <m:num>
              <m:r>
                <w:rPr>
                  <w:rFonts w:ascii="Cambria Math" w:eastAsiaTheme="minorEastAsia" w:hAnsi="Cambria Math"/>
                </w:rPr>
                <m:t>ds</m:t>
              </m:r>
            </m:num>
            <m:den>
              <m:r>
                <w:rPr>
                  <w:rFonts w:ascii="Cambria Math" w:eastAsiaTheme="minorEastAsia" w:hAnsi="Cambria Math"/>
                </w:rPr>
                <m:t>dt</m:t>
              </m:r>
            </m:den>
          </m:f>
          <m:r>
            <w:rPr>
              <w:rFonts w:ascii="Cambria Math" w:eastAsiaTheme="minorEastAsia" w:hAnsi="Cambria Math"/>
            </w:rPr>
            <m:t>→ds=vdt</m:t>
          </m:r>
        </m:oMath>
      </m:oMathPara>
    </w:p>
    <w:p w14:paraId="44007920" w14:textId="2240CF69" w:rsidR="00383DB3" w:rsidRDefault="00DF0B4A" w:rsidP="00907774">
      <w:pPr>
        <w:rPr>
          <w:rFonts w:eastAsiaTheme="minorEastAsia"/>
        </w:rPr>
      </w:pPr>
      <w:r>
        <w:rPr>
          <w:rFonts w:eastAsiaTheme="minorEastAsia"/>
        </w:rPr>
        <w:t xml:space="preserve">So, </w:t>
      </w:r>
    </w:p>
    <w:p w14:paraId="5ECA7B5A" w14:textId="23139AC5" w:rsidR="00DF0B4A" w:rsidRPr="009B6A77" w:rsidRDefault="00DF0B4A" w:rsidP="00907774">
      <w:pPr>
        <w:rPr>
          <w:rFonts w:eastAsiaTheme="minorEastAsia"/>
        </w:rPr>
      </w:pPr>
      <m:oMathPara>
        <m:oMath>
          <m:r>
            <w:rPr>
              <w:rFonts w:ascii="Cambria Math" w:eastAsiaTheme="minorEastAsia" w:hAnsi="Cambria Math"/>
            </w:rPr>
            <m:t>6πrη∫</m:t>
          </m:r>
          <m:acc>
            <m:accPr>
              <m:chr m:val="⃗"/>
              <m:ctrlPr>
                <w:rPr>
                  <w:rFonts w:ascii="Cambria Math" w:eastAsiaTheme="minorEastAsia" w:hAnsi="Cambria Math"/>
                  <w:i/>
                </w:rPr>
              </m:ctrlPr>
            </m:accPr>
            <m:e>
              <m:r>
                <w:rPr>
                  <w:rFonts w:ascii="Cambria Math" w:eastAsiaTheme="minorEastAsia" w:hAnsi="Cambria Math"/>
                </w:rPr>
                <m:t>v</m:t>
              </m:r>
            </m:e>
          </m:acc>
          <m:d>
            <m:dPr>
              <m:ctrlPr>
                <w:rPr>
                  <w:rFonts w:ascii="Cambria Math" w:eastAsiaTheme="minorEastAsia" w:hAnsi="Cambria Math"/>
                  <w:i/>
                </w:rPr>
              </m:ctrlPr>
            </m:dPr>
            <m:e>
              <m:r>
                <w:rPr>
                  <w:rFonts w:ascii="Cambria Math" w:eastAsiaTheme="minorEastAsia" w:hAnsi="Cambria Math"/>
                </w:rPr>
                <m:t>s</m:t>
              </m:r>
            </m:e>
          </m:d>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r>
            <w:rPr>
              <w:rFonts w:ascii="Cambria Math" w:eastAsiaTheme="minorEastAsia" w:hAnsi="Cambria Math"/>
            </w:rPr>
            <m:t>6πrη∫</m:t>
          </m:r>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(t)</m:t>
          </m:r>
          <m:r>
            <w:rPr>
              <w:rFonts w:ascii="Cambria Math" w:eastAsiaTheme="minorEastAsia" w:hAnsi="Cambria Math"/>
            </w:rPr>
            <m:t>⋅</m:t>
          </m:r>
          <m:acc>
            <m:accPr>
              <m:chr m:val="⃗"/>
              <m:ctrlPr>
                <w:rPr>
                  <w:rFonts w:ascii="Cambria Math" w:eastAsiaTheme="minorEastAsia" w:hAnsi="Cambria Math"/>
                  <w:i/>
                </w:rPr>
              </m:ctrlPr>
            </m:accPr>
            <m:e>
              <m:r>
                <w:rPr>
                  <w:rFonts w:ascii="Cambria Math" w:eastAsiaTheme="minorEastAsia" w:hAnsi="Cambria Math"/>
                </w:rPr>
                <m:t>v</m:t>
              </m:r>
            </m:e>
          </m:acc>
          <m:r>
            <w:rPr>
              <w:rFonts w:ascii="Cambria Math" w:eastAsiaTheme="minorEastAsia" w:hAnsi="Cambria Math"/>
            </w:rPr>
            <m:t>(t)</m:t>
          </m:r>
          <m:r>
            <w:rPr>
              <w:rFonts w:ascii="Cambria Math" w:eastAsiaTheme="minorEastAsia" w:hAnsi="Cambria Math"/>
            </w:rPr>
            <m:t>dt=</m:t>
          </m:r>
          <m:r>
            <w:rPr>
              <w:rFonts w:ascii="Cambria Math" w:eastAsiaTheme="minorEastAsia" w:hAnsi="Cambria Math"/>
            </w:rPr>
            <m:t>6πrη∫</m:t>
          </m:r>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r>
            <w:rPr>
              <w:rFonts w:ascii="Cambria Math" w:eastAsiaTheme="minorEastAsia" w:hAnsi="Cambria Math"/>
            </w:rPr>
            <m:t>(t)</m:t>
          </m:r>
          <m:r>
            <w:rPr>
              <w:rFonts w:ascii="Cambria Math" w:eastAsiaTheme="minorEastAsia" w:hAnsi="Cambria Math"/>
            </w:rPr>
            <m:t>dt</m:t>
          </m:r>
        </m:oMath>
      </m:oMathPara>
    </w:p>
    <w:p w14:paraId="0489408B" w14:textId="70C7A5FA" w:rsidR="009B6A77" w:rsidRDefault="006E2CC8" w:rsidP="00907774">
      <w:pPr>
        <w:rPr>
          <w:rFonts w:eastAsiaTheme="minorEastAsia"/>
        </w:rPr>
      </w:pPr>
      <w:r>
        <w:rPr>
          <w:rFonts w:eastAsiaTheme="minorEastAsia"/>
        </w:rPr>
        <w:t xml:space="preserve">This still requires an </w:t>
      </w:r>
      <w:r w:rsidR="00AA6A2C">
        <w:rPr>
          <w:rFonts w:eastAsiaTheme="minorEastAsia"/>
        </w:rPr>
        <w:t xml:space="preserve">unknown </w:t>
      </w:r>
      <w:r>
        <w:rPr>
          <w:rFonts w:eastAsiaTheme="minorEastAsia"/>
        </w:rPr>
        <w:t>expression for velocity, but now as a function of time. To determine the velocity requires solving the first-order linear differential equation:</w:t>
      </w:r>
    </w:p>
    <w:p w14:paraId="2A1BD7DE" w14:textId="77777777" w:rsidR="006E2CC8" w:rsidRPr="00051DB8" w:rsidRDefault="006E2CC8" w:rsidP="006E2CC8">
      <w:pPr>
        <w:rPr>
          <w:rFonts w:eastAsiaTheme="minorEastAsia"/>
        </w:rPr>
      </w:pPr>
      <m:oMathPara>
        <m:oMath>
          <m:r>
            <w:rPr>
              <w:rFonts w:ascii="Cambria Math" w:eastAsiaTheme="minorEastAsia" w:hAnsi="Cambria Math"/>
            </w:rPr>
            <w:lastRenderedPageBreak/>
            <m:t>m</m:t>
          </m:r>
          <m:f>
            <m:fPr>
              <m:ctrlPr>
                <w:rPr>
                  <w:rFonts w:ascii="Cambria Math" w:eastAsiaTheme="minorEastAsia" w:hAnsi="Cambria Math"/>
                  <w:i/>
                </w:rPr>
              </m:ctrlPr>
            </m:fPr>
            <m:num>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v</m:t>
                  </m:r>
                </m:e>
              </m:acc>
            </m:num>
            <m:den>
              <m:r>
                <w:rPr>
                  <w:rFonts w:ascii="Cambria Math" w:eastAsiaTheme="minorEastAsia" w:hAnsi="Cambria Math"/>
                </w:rPr>
                <m:t>dt</m:t>
              </m:r>
            </m:den>
          </m:f>
          <m:r>
            <w:rPr>
              <w:rFonts w:ascii="Cambria Math" w:eastAsiaTheme="minorEastAsia" w:hAnsi="Cambria Math"/>
            </w:rPr>
            <m:t>=m</m:t>
          </m:r>
          <m:acc>
            <m:accPr>
              <m:chr m:val="⃗"/>
              <m:ctrlPr>
                <w:rPr>
                  <w:rFonts w:ascii="Cambria Math" w:eastAsiaTheme="minorEastAsia" w:hAnsi="Cambria Math"/>
                  <w:i/>
                </w:rPr>
              </m:ctrlPr>
            </m:accPr>
            <m:e>
              <m:r>
                <w:rPr>
                  <w:rFonts w:ascii="Cambria Math" w:eastAsiaTheme="minorEastAsia" w:hAnsi="Cambria Math"/>
                </w:rPr>
                <m:t>g</m:t>
              </m:r>
            </m:e>
          </m:acc>
          <m:r>
            <w:rPr>
              <w:rFonts w:ascii="Cambria Math" w:eastAsiaTheme="minorEastAsia" w:hAnsi="Cambria Math"/>
            </w:rPr>
            <m:t>-6πrη</m:t>
          </m:r>
          <m:acc>
            <m:accPr>
              <m:chr m:val="⃗"/>
              <m:ctrlPr>
                <w:rPr>
                  <w:rFonts w:ascii="Cambria Math" w:eastAsiaTheme="minorEastAsia" w:hAnsi="Cambria Math"/>
                  <w:i/>
                </w:rPr>
              </m:ctrlPr>
            </m:accPr>
            <m:e>
              <m:r>
                <w:rPr>
                  <w:rFonts w:ascii="Cambria Math" w:eastAsiaTheme="minorEastAsia" w:hAnsi="Cambria Math"/>
                </w:rPr>
                <m:t>v</m:t>
              </m:r>
            </m:e>
          </m:acc>
        </m:oMath>
      </m:oMathPara>
    </w:p>
    <w:p w14:paraId="48B2C20C" w14:textId="622C88E9" w:rsidR="006E2CC8" w:rsidRDefault="006E2CC8" w:rsidP="00907774">
      <w:pPr>
        <w:rPr>
          <w:rFonts w:eastAsiaTheme="minorEastAsia"/>
        </w:rPr>
      </w:pPr>
      <w:r>
        <w:rPr>
          <w:rFonts w:eastAsiaTheme="minorEastAsia"/>
        </w:rPr>
        <w:t>Whose solution describes the decaying exponential convergence to terminal velocity</w:t>
      </w:r>
    </w:p>
    <w:p w14:paraId="7FEAA2F9" w14:textId="4F265634" w:rsidR="006E2CC8" w:rsidRPr="00F745A5" w:rsidRDefault="006E2CC8" w:rsidP="00907774">
      <w:pPr>
        <w:rPr>
          <w:rFonts w:eastAsiaTheme="minorEastAsia"/>
        </w:rPr>
      </w:pPr>
      <m:oMathPara>
        <m:oMath>
          <m:r>
            <w:rPr>
              <w:rFonts w:ascii="Cambria Math" w:eastAsiaTheme="minorEastAsia" w:hAnsi="Cambria Math"/>
            </w:rPr>
            <m:t>v</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mg</m:t>
              </m:r>
            </m:num>
            <m:den>
              <m:r>
                <w:rPr>
                  <w:rFonts w:ascii="Cambria Math" w:eastAsiaTheme="minorEastAsia" w:hAnsi="Cambria Math"/>
                </w:rPr>
                <m:t>6πrη</m:t>
              </m:r>
            </m:den>
          </m:f>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-6πrηt/m</m:t>
                  </m:r>
                </m:sup>
              </m:sSup>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-6πrηt/m</m:t>
              </m:r>
            </m:sup>
          </m:sSup>
          <m:r>
            <w:rPr>
              <w:rFonts w:ascii="Cambria Math" w:eastAsiaTheme="minorEastAsia" w:hAnsi="Cambria Math"/>
            </w:rPr>
            <m:t xml:space="preserve"> </m:t>
          </m:r>
        </m:oMath>
      </m:oMathPara>
    </w:p>
    <w:p w14:paraId="7910CD1B" w14:textId="269394E7" w:rsidR="00F745A5" w:rsidRPr="00AA6A2C" w:rsidRDefault="00F745A5" w:rsidP="00907774">
      <w:pPr>
        <w:rPr>
          <w:rFonts w:eastAsiaTheme="minorEastAsia"/>
        </w:rPr>
      </w:pPr>
      <w:r>
        <w:rPr>
          <w:rFonts w:eastAsiaTheme="minorEastAsia"/>
        </w:rPr>
        <w:t>Which would then be plugged into the nonconservative work integral.</w:t>
      </w:r>
    </w:p>
    <w:p w14:paraId="29FADCDB" w14:textId="44602D7C" w:rsidR="009B6A77" w:rsidRPr="009B6A77" w:rsidRDefault="009B6A77" w:rsidP="009B6A77">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f</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r>
            <w:rPr>
              <w:rFonts w:ascii="Cambria Math" w:eastAsiaTheme="minorEastAsia" w:hAnsi="Cambria Math"/>
            </w:rPr>
            <m:t>mgh</m:t>
          </m:r>
          <m:r>
            <w:rPr>
              <w:rFonts w:ascii="Cambria Math" w:eastAsiaTheme="minorEastAsia" w:hAnsi="Cambria Math"/>
            </w:rPr>
            <m:t>-</m:t>
          </m:r>
          <m:r>
            <w:rPr>
              <w:rFonts w:ascii="Cambria Math" w:eastAsiaTheme="minorEastAsia" w:hAnsi="Cambria Math"/>
            </w:rPr>
            <m:t>6πrη</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dt</m:t>
              </m:r>
            </m:e>
          </m:nary>
        </m:oMath>
      </m:oMathPara>
    </w:p>
    <w:p w14:paraId="25B849FB" w14:textId="5EBB30E7" w:rsidR="009B6A77" w:rsidRDefault="00F745A5" w:rsidP="00907774">
      <w:pPr>
        <w:rPr>
          <w:rFonts w:eastAsiaTheme="minorEastAsia"/>
        </w:rPr>
      </w:pPr>
      <w:r>
        <w:rPr>
          <w:rFonts w:eastAsiaTheme="minorEastAsia"/>
        </w:rPr>
        <w:t>Of course, squaring th</w:t>
      </w:r>
      <w:r>
        <w:rPr>
          <w:rFonts w:eastAsiaTheme="minorEastAsia"/>
        </w:rPr>
        <w:t>e velocity</w:t>
      </w:r>
      <w:r>
        <w:rPr>
          <w:rFonts w:eastAsiaTheme="minorEastAsia"/>
        </w:rPr>
        <w:t xml:space="preserve"> and then integrating wrt time is menacingly tedious</w:t>
      </w:r>
      <w:r w:rsidR="006B6D56">
        <w:rPr>
          <w:rFonts w:eastAsiaTheme="minorEastAsia"/>
        </w:rPr>
        <w:t>.</w:t>
      </w:r>
      <w:r w:rsidR="00255292">
        <w:rPr>
          <w:rFonts w:eastAsiaTheme="minorEastAsia"/>
        </w:rPr>
        <w:t xml:space="preserve"> Inevitably,</w:t>
      </w:r>
      <w:r w:rsidR="006B6D56">
        <w:rPr>
          <w:rFonts w:eastAsiaTheme="minorEastAsia"/>
        </w:rPr>
        <w:t xml:space="preserve"> </w:t>
      </w:r>
      <w:r w:rsidR="00255292">
        <w:rPr>
          <w:rFonts w:eastAsiaTheme="minorEastAsia"/>
        </w:rPr>
        <w:t>t</w:t>
      </w:r>
      <w:r w:rsidR="006B6D56">
        <w:rPr>
          <w:rFonts w:eastAsiaTheme="minorEastAsia"/>
        </w:rPr>
        <w:t>he nonconservative work integral becomes:</w:t>
      </w:r>
    </w:p>
    <w:p w14:paraId="0D8D627E" w14:textId="66E7F15D" w:rsidR="006B6D56" w:rsidRDefault="006B6D56" w:rsidP="00907774">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drag</m:t>
            </m:r>
          </m:sub>
        </m:sSub>
        <m:r>
          <w:rPr>
            <w:rFonts w:ascii="Cambria Math" w:eastAsiaTheme="minorEastAsia" w:hAnsi="Cambria Math"/>
          </w:rPr>
          <m:t>=-</m:t>
        </m:r>
        <m:r>
          <w:rPr>
            <w:rFonts w:ascii="Cambria Math" w:eastAsiaTheme="minorEastAsia" w:hAnsi="Cambria Math"/>
          </w:rPr>
          <m:t>6πrη</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t</m:t>
            </m:r>
          </m:sup>
          <m:e>
            <m:sSup>
              <m:sSupPr>
                <m:ctrlPr>
                  <w:rPr>
                    <w:rFonts w:ascii="Cambria Math" w:eastAsiaTheme="minorEastAsia" w:hAnsi="Cambria Math"/>
                    <w:i/>
                  </w:rPr>
                </m:ctrlPr>
              </m:sSupPr>
              <m:e>
                <m:r>
                  <w:rPr>
                    <w:rFonts w:ascii="Cambria Math" w:eastAsiaTheme="minorEastAsia" w:hAnsi="Cambria Math"/>
                  </w:rPr>
                  <m:t>v</m:t>
                </m:r>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dt</m:t>
            </m:r>
          </m:e>
        </m:nary>
      </m:oMath>
      <w:r w:rsidR="00255292">
        <w:rPr>
          <w:rFonts w:eastAsiaTheme="minorEastAsia"/>
        </w:rPr>
        <w:t xml:space="preserve"> </w:t>
      </w:r>
    </w:p>
    <w:p w14:paraId="0843B0B4" w14:textId="1574C3E3" w:rsidR="006B6D56" w:rsidRDefault="006B6D56" w:rsidP="009B3D32">
      <w:pPr>
        <w:ind w:left="630" w:hanging="630"/>
        <w:rPr>
          <w:rFonts w:eastAsiaTheme="minorEastAsia"/>
        </w:rPr>
      </w:pPr>
      <m:oMathPara>
        <m:oMath>
          <m:r>
            <w:rPr>
              <w:rFonts w:ascii="Cambria Math" w:eastAsiaTheme="minorEastAsia" w:hAnsi="Cambria Math"/>
            </w:rPr>
            <m:t>=</m:t>
          </m:r>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2</m:t>
                  </m:r>
                </m:sup>
              </m:sSup>
            </m:num>
            <m:den>
              <m:r>
                <w:rPr>
                  <w:rFonts w:ascii="Cambria Math" w:eastAsiaTheme="minorEastAsia" w:hAnsi="Cambria Math"/>
                </w:rPr>
                <m:t>6πrη</m:t>
              </m:r>
            </m:den>
          </m:f>
          <m:r>
            <w:rPr>
              <w:rFonts w:ascii="Cambria Math" w:eastAsiaTheme="minorEastAsia" w:hAnsi="Cambria Math"/>
            </w:rPr>
            <m:t>t</m:t>
          </m:r>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m</m:t>
                  </m:r>
                </m:e>
                <m:sup>
                  <m:r>
                    <w:rPr>
                      <w:rFonts w:ascii="Cambria Math" w:eastAsiaTheme="minorEastAsia" w:hAnsi="Cambria Math"/>
                    </w:rPr>
                    <m:t>2</m:t>
                  </m:r>
                </m:sup>
              </m:sSup>
              <m:r>
                <w:rPr>
                  <w:rFonts w:ascii="Cambria Math" w:eastAsiaTheme="minorEastAsia" w:hAnsi="Cambria Math"/>
                </w:rPr>
                <m:t>g</m:t>
              </m:r>
            </m:num>
            <m:den>
              <m:r>
                <w:rPr>
                  <w:rFonts w:ascii="Cambria Math" w:eastAsiaTheme="minorEastAsia" w:hAnsi="Cambria Math"/>
                </w:rPr>
                <m:t>3πrη</m:t>
              </m:r>
            </m:den>
          </m:f>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mg</m:t>
                  </m:r>
                </m:num>
                <m:den>
                  <m:r>
                    <w:rPr>
                      <w:rFonts w:ascii="Cambria Math" w:eastAsiaTheme="minorEastAsia" w:hAnsi="Cambria Math"/>
                    </w:rPr>
                    <m:t>6πrη</m:t>
                  </m:r>
                </m:den>
              </m:f>
            </m:e>
          </m:d>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-6πrη</m:t>
                  </m:r>
                  <m:r>
                    <w:rPr>
                      <w:rFonts w:ascii="Cambria Math" w:eastAsiaTheme="minorEastAsia" w:hAnsi="Cambria Math"/>
                    </w:rPr>
                    <m:t>t</m:t>
                  </m:r>
                  <m:r>
                    <w:rPr>
                      <w:rFonts w:ascii="Cambria Math" w:eastAsiaTheme="minorEastAsia" w:hAnsi="Cambria Math"/>
                    </w:rPr>
                    <m:t>/m</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mg</m:t>
                      </m:r>
                    </m:num>
                    <m:den>
                      <m:r>
                        <w:rPr>
                          <w:rFonts w:ascii="Cambria Math" w:eastAsiaTheme="minorEastAsia" w:hAnsi="Cambria Math"/>
                        </w:rPr>
                        <m:t>6πrη</m:t>
                      </m:r>
                    </m:den>
                  </m:f>
                </m:e>
              </m:d>
            </m:e>
            <m:sup>
              <m:r>
                <w:rPr>
                  <w:rFonts w:ascii="Cambria Math" w:eastAsiaTheme="minorEastAsia" w:hAnsi="Cambria Math"/>
                </w:rPr>
                <m:t>2</m:t>
              </m:r>
            </m:sup>
          </m:sSup>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-12πrη</m:t>
                  </m:r>
                  <m:r>
                    <w:rPr>
                      <w:rFonts w:ascii="Cambria Math" w:eastAsiaTheme="minorEastAsia" w:hAnsi="Cambria Math"/>
                    </w:rPr>
                    <m:t>t</m:t>
                  </m:r>
                  <m:r>
                    <w:rPr>
                      <w:rFonts w:ascii="Cambria Math" w:eastAsiaTheme="minorEastAsia" w:hAnsi="Cambria Math"/>
                    </w:rPr>
                    <m:t>/m</m:t>
                  </m:r>
                </m:sup>
              </m:sSup>
            </m:e>
          </m:d>
        </m:oMath>
      </m:oMathPara>
    </w:p>
    <w:p w14:paraId="36FF70F4" w14:textId="70C56C11" w:rsidR="009B6A77" w:rsidRDefault="00F717D6" w:rsidP="00907774">
      <w:pPr>
        <w:rPr>
          <w:rFonts w:eastAsiaTheme="minorEastAsia"/>
        </w:rPr>
      </w:pPr>
      <w:r>
        <w:rPr>
          <w:rFonts w:eastAsiaTheme="minorEastAsia"/>
        </w:rPr>
        <w:t>Thus, the entire energy expression becomes,</w:t>
      </w:r>
    </w:p>
    <w:p w14:paraId="74C4FCD0" w14:textId="60CFB51F" w:rsidR="00F717D6" w:rsidRPr="00F717D6" w:rsidRDefault="00F717D6" w:rsidP="00907774">
      <w:pPr>
        <w:rPr>
          <w:rFonts w:eastAsiaTheme="minorEastAsia"/>
          <w:sz w:val="20"/>
          <w:szCs w:val="20"/>
        </w:rPr>
      </w:pPr>
      <m:oMathPara>
        <m:oMath>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2</m:t>
              </m:r>
            </m:den>
          </m:f>
          <m:r>
            <w:rPr>
              <w:rFonts w:ascii="Cambria Math" w:eastAsiaTheme="minorEastAsia" w:hAnsi="Cambria Math"/>
              <w:sz w:val="20"/>
              <w:szCs w:val="20"/>
            </w:rPr>
            <m:t>m</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v</m:t>
              </m:r>
            </m:e>
            <m:sub>
              <m:r>
                <w:rPr>
                  <w:rFonts w:ascii="Cambria Math" w:eastAsiaTheme="minorEastAsia" w:hAnsi="Cambria Math"/>
                  <w:sz w:val="20"/>
                  <w:szCs w:val="20"/>
                </w:rPr>
                <m:t>f</m:t>
              </m:r>
            </m:sub>
            <m:sup>
              <m:r>
                <w:rPr>
                  <w:rFonts w:ascii="Cambria Math" w:eastAsiaTheme="minorEastAsia" w:hAnsi="Cambria Math"/>
                  <w:sz w:val="20"/>
                  <w:szCs w:val="20"/>
                </w:rPr>
                <m:t>2</m:t>
              </m:r>
            </m:sup>
          </m:sSubSup>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2</m:t>
              </m:r>
            </m:den>
          </m:f>
          <m:r>
            <w:rPr>
              <w:rFonts w:ascii="Cambria Math" w:eastAsiaTheme="minorEastAsia" w:hAnsi="Cambria Math"/>
              <w:sz w:val="20"/>
              <w:szCs w:val="20"/>
            </w:rPr>
            <m:t>m</m:t>
          </m:r>
          <m:sSubSup>
            <m:sSubSupPr>
              <m:ctrlPr>
                <w:rPr>
                  <w:rFonts w:ascii="Cambria Math" w:eastAsiaTheme="minorEastAsia" w:hAnsi="Cambria Math"/>
                  <w:i/>
                  <w:sz w:val="20"/>
                  <w:szCs w:val="20"/>
                </w:rPr>
              </m:ctrlPr>
            </m:sSubSupPr>
            <m:e>
              <m:r>
                <w:rPr>
                  <w:rFonts w:ascii="Cambria Math" w:eastAsiaTheme="minorEastAsia" w:hAnsi="Cambria Math"/>
                  <w:sz w:val="20"/>
                  <w:szCs w:val="20"/>
                </w:rPr>
                <m:t>v</m:t>
              </m:r>
            </m:e>
            <m:sub>
              <m:r>
                <w:rPr>
                  <w:rFonts w:ascii="Cambria Math" w:eastAsiaTheme="minorEastAsia" w:hAnsi="Cambria Math"/>
                  <w:sz w:val="20"/>
                  <w:szCs w:val="20"/>
                </w:rPr>
                <m:t>i</m:t>
              </m:r>
            </m:sub>
            <m:sup>
              <m:r>
                <w:rPr>
                  <w:rFonts w:ascii="Cambria Math" w:eastAsiaTheme="minorEastAsia" w:hAnsi="Cambria Math"/>
                  <w:sz w:val="20"/>
                  <w:szCs w:val="20"/>
                </w:rPr>
                <m:t>2</m:t>
              </m:r>
            </m:sup>
          </m:sSubSup>
          <m:r>
            <w:rPr>
              <w:rFonts w:ascii="Cambria Math" w:eastAsiaTheme="minorEastAsia" w:hAnsi="Cambria Math"/>
              <w:sz w:val="20"/>
              <w:szCs w:val="20"/>
            </w:rPr>
            <m:t>=-</m:t>
          </m:r>
          <m:f>
            <m:fPr>
              <m:ctrlPr>
                <w:rPr>
                  <w:rFonts w:ascii="Cambria Math" w:eastAsiaTheme="minorEastAsia" w:hAnsi="Cambria Math"/>
                  <w:i/>
                  <w:sz w:val="20"/>
                  <w:szCs w:val="20"/>
                </w:rPr>
              </m:ctrlPr>
            </m:fPr>
            <m:num>
              <m:sSup>
                <m:sSupPr>
                  <m:ctrlPr>
                    <w:rPr>
                      <w:rFonts w:ascii="Cambria Math" w:eastAsiaTheme="minorEastAsia" w:hAnsi="Cambria Math"/>
                      <w:i/>
                      <w:sz w:val="20"/>
                      <w:szCs w:val="20"/>
                    </w:rPr>
                  </m:ctrlPr>
                </m:sSupPr>
                <m:e>
                  <m:r>
                    <w:rPr>
                      <w:rFonts w:ascii="Cambria Math" w:eastAsiaTheme="minorEastAsia" w:hAnsi="Cambria Math"/>
                      <w:sz w:val="20"/>
                      <w:szCs w:val="20"/>
                    </w:rPr>
                    <m:t>m</m:t>
                  </m:r>
                </m:e>
                <m:sup>
                  <m:r>
                    <w:rPr>
                      <w:rFonts w:ascii="Cambria Math" w:eastAsiaTheme="minorEastAsia" w:hAnsi="Cambria Math"/>
                      <w:sz w:val="20"/>
                      <w:szCs w:val="20"/>
                    </w:rPr>
                    <m:t>2</m:t>
                  </m:r>
                </m:sup>
              </m:sSup>
              <m:sSup>
                <m:sSupPr>
                  <m:ctrlPr>
                    <w:rPr>
                      <w:rFonts w:ascii="Cambria Math" w:eastAsiaTheme="minorEastAsia" w:hAnsi="Cambria Math"/>
                      <w:i/>
                      <w:sz w:val="20"/>
                      <w:szCs w:val="20"/>
                    </w:rPr>
                  </m:ctrlPr>
                </m:sSupPr>
                <m:e>
                  <m:r>
                    <w:rPr>
                      <w:rFonts w:ascii="Cambria Math" w:eastAsiaTheme="minorEastAsia" w:hAnsi="Cambria Math"/>
                      <w:sz w:val="20"/>
                      <w:szCs w:val="20"/>
                    </w:rPr>
                    <m:t>g</m:t>
                  </m:r>
                </m:e>
                <m:sup>
                  <m:r>
                    <w:rPr>
                      <w:rFonts w:ascii="Cambria Math" w:eastAsiaTheme="minorEastAsia" w:hAnsi="Cambria Math"/>
                      <w:sz w:val="20"/>
                      <w:szCs w:val="20"/>
                    </w:rPr>
                    <m:t>2</m:t>
                  </m:r>
                </m:sup>
              </m:sSup>
            </m:num>
            <m:den>
              <m:r>
                <w:rPr>
                  <w:rFonts w:ascii="Cambria Math" w:eastAsiaTheme="minorEastAsia" w:hAnsi="Cambria Math"/>
                  <w:sz w:val="20"/>
                  <w:szCs w:val="20"/>
                </w:rPr>
                <m:t>6πrη</m:t>
              </m:r>
            </m:den>
          </m:f>
          <m:r>
            <w:rPr>
              <w:rFonts w:ascii="Cambria Math" w:eastAsiaTheme="minorEastAsia" w:hAnsi="Cambria Math"/>
              <w:sz w:val="20"/>
              <w:szCs w:val="20"/>
            </w:rPr>
            <m:t>t-</m:t>
          </m:r>
          <m:f>
            <m:fPr>
              <m:ctrlPr>
                <w:rPr>
                  <w:rFonts w:ascii="Cambria Math" w:eastAsiaTheme="minorEastAsia" w:hAnsi="Cambria Math"/>
                  <w:i/>
                  <w:sz w:val="20"/>
                  <w:szCs w:val="20"/>
                </w:rPr>
              </m:ctrlPr>
            </m:fPr>
            <m:num>
              <m:sSup>
                <m:sSupPr>
                  <m:ctrlPr>
                    <w:rPr>
                      <w:rFonts w:ascii="Cambria Math" w:eastAsiaTheme="minorEastAsia" w:hAnsi="Cambria Math"/>
                      <w:i/>
                      <w:sz w:val="20"/>
                      <w:szCs w:val="20"/>
                    </w:rPr>
                  </m:ctrlPr>
                </m:sSupPr>
                <m:e>
                  <m:r>
                    <w:rPr>
                      <w:rFonts w:ascii="Cambria Math" w:eastAsiaTheme="minorEastAsia" w:hAnsi="Cambria Math"/>
                      <w:sz w:val="20"/>
                      <w:szCs w:val="20"/>
                    </w:rPr>
                    <m:t>m</m:t>
                  </m:r>
                </m:e>
                <m:sup>
                  <m:r>
                    <w:rPr>
                      <w:rFonts w:ascii="Cambria Math" w:eastAsiaTheme="minorEastAsia" w:hAnsi="Cambria Math"/>
                      <w:sz w:val="20"/>
                      <w:szCs w:val="20"/>
                    </w:rPr>
                    <m:t>2</m:t>
                  </m:r>
                </m:sup>
              </m:sSup>
              <m:r>
                <w:rPr>
                  <w:rFonts w:ascii="Cambria Math" w:eastAsiaTheme="minorEastAsia" w:hAnsi="Cambria Math"/>
                  <w:sz w:val="20"/>
                  <w:szCs w:val="20"/>
                </w:rPr>
                <m:t>g</m:t>
              </m:r>
            </m:num>
            <m:den>
              <m:r>
                <w:rPr>
                  <w:rFonts w:ascii="Cambria Math" w:eastAsiaTheme="minorEastAsia" w:hAnsi="Cambria Math"/>
                  <w:sz w:val="20"/>
                  <w:szCs w:val="20"/>
                </w:rPr>
                <m:t>3πrη</m:t>
              </m:r>
            </m:den>
          </m:f>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i</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mg</m:t>
                  </m:r>
                </m:num>
                <m:den>
                  <m:r>
                    <w:rPr>
                      <w:rFonts w:ascii="Cambria Math" w:eastAsiaTheme="minorEastAsia" w:hAnsi="Cambria Math"/>
                      <w:sz w:val="20"/>
                      <w:szCs w:val="20"/>
                    </w:rPr>
                    <m:t>6πrη</m:t>
                  </m:r>
                </m:den>
              </m:f>
            </m:e>
          </m:d>
          <m:d>
            <m:dPr>
              <m:ctrlPr>
                <w:rPr>
                  <w:rFonts w:ascii="Cambria Math" w:eastAsiaTheme="minorEastAsia" w:hAnsi="Cambria Math"/>
                  <w:i/>
                  <w:sz w:val="20"/>
                  <w:szCs w:val="20"/>
                </w:rPr>
              </m:ctrlPr>
            </m:dPr>
            <m:e>
              <m:r>
                <w:rPr>
                  <w:rFonts w:ascii="Cambria Math" w:eastAsiaTheme="minorEastAsia" w:hAnsi="Cambria Math"/>
                  <w:sz w:val="20"/>
                  <w:szCs w:val="20"/>
                </w:rPr>
                <m:t>1-</m:t>
              </m:r>
              <m:sSup>
                <m:sSupPr>
                  <m:ctrlPr>
                    <w:rPr>
                      <w:rFonts w:ascii="Cambria Math" w:eastAsiaTheme="minorEastAsia" w:hAnsi="Cambria Math"/>
                      <w:i/>
                      <w:sz w:val="20"/>
                      <w:szCs w:val="20"/>
                    </w:rPr>
                  </m:ctrlPr>
                </m:sSupPr>
                <m:e>
                  <m:r>
                    <w:rPr>
                      <w:rFonts w:ascii="Cambria Math" w:eastAsiaTheme="minorEastAsia" w:hAnsi="Cambria Math"/>
                      <w:sz w:val="20"/>
                      <w:szCs w:val="20"/>
                    </w:rPr>
                    <m:t>e</m:t>
                  </m:r>
                </m:e>
                <m:sup>
                  <m:r>
                    <w:rPr>
                      <w:rFonts w:ascii="Cambria Math" w:eastAsiaTheme="minorEastAsia" w:hAnsi="Cambria Math"/>
                      <w:sz w:val="20"/>
                      <w:szCs w:val="20"/>
                    </w:rPr>
                    <m:t>-6πrηt/m</m:t>
                  </m:r>
                </m:sup>
              </m:sSup>
            </m:e>
          </m:d>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m</m:t>
              </m:r>
            </m:num>
            <m:den>
              <m:r>
                <w:rPr>
                  <w:rFonts w:ascii="Cambria Math" w:eastAsiaTheme="minorEastAsia" w:hAnsi="Cambria Math"/>
                  <w:sz w:val="20"/>
                  <w:szCs w:val="20"/>
                </w:rPr>
                <m:t>2</m:t>
              </m:r>
            </m:den>
          </m:f>
          <m:sSup>
            <m:sSupPr>
              <m:ctrlPr>
                <w:rPr>
                  <w:rFonts w:ascii="Cambria Math" w:eastAsiaTheme="minorEastAsia" w:hAnsi="Cambria Math"/>
                  <w:i/>
                  <w:sz w:val="20"/>
                  <w:szCs w:val="20"/>
                </w:rPr>
              </m:ctrlPr>
            </m:sSupPr>
            <m:e>
              <m:d>
                <m:dPr>
                  <m:ctrlPr>
                    <w:rPr>
                      <w:rFonts w:ascii="Cambria Math" w:eastAsiaTheme="minorEastAsia" w:hAnsi="Cambria Math"/>
                      <w:i/>
                      <w:sz w:val="20"/>
                      <w:szCs w:val="20"/>
                    </w:rPr>
                  </m:ctrlPr>
                </m:dPr>
                <m:e>
                  <m:sSub>
                    <m:sSubPr>
                      <m:ctrlPr>
                        <w:rPr>
                          <w:rFonts w:ascii="Cambria Math" w:eastAsiaTheme="minorEastAsia" w:hAnsi="Cambria Math"/>
                          <w:i/>
                          <w:sz w:val="20"/>
                          <w:szCs w:val="20"/>
                        </w:rPr>
                      </m:ctrlPr>
                    </m:sSubPr>
                    <m:e>
                      <m:r>
                        <w:rPr>
                          <w:rFonts w:ascii="Cambria Math" w:eastAsiaTheme="minorEastAsia" w:hAnsi="Cambria Math"/>
                          <w:sz w:val="20"/>
                          <w:szCs w:val="20"/>
                        </w:rPr>
                        <m:t>v</m:t>
                      </m:r>
                    </m:e>
                    <m:sub>
                      <m:r>
                        <w:rPr>
                          <w:rFonts w:ascii="Cambria Math" w:eastAsiaTheme="minorEastAsia" w:hAnsi="Cambria Math"/>
                          <w:sz w:val="20"/>
                          <w:szCs w:val="20"/>
                        </w:rPr>
                        <m:t>i</m:t>
                      </m:r>
                    </m:sub>
                  </m:sSub>
                  <m:r>
                    <w:rPr>
                      <w:rFonts w:ascii="Cambria Math" w:eastAsiaTheme="minorEastAsia" w:hAnsi="Cambria Math"/>
                      <w:sz w:val="20"/>
                      <w:szCs w:val="20"/>
                    </w:rPr>
                    <m:t>-</m:t>
                  </m:r>
                  <m:f>
                    <m:fPr>
                      <m:ctrlPr>
                        <w:rPr>
                          <w:rFonts w:ascii="Cambria Math" w:eastAsiaTheme="minorEastAsia" w:hAnsi="Cambria Math"/>
                          <w:i/>
                          <w:sz w:val="20"/>
                          <w:szCs w:val="20"/>
                        </w:rPr>
                      </m:ctrlPr>
                    </m:fPr>
                    <m:num>
                      <m:r>
                        <w:rPr>
                          <w:rFonts w:ascii="Cambria Math" w:eastAsiaTheme="minorEastAsia" w:hAnsi="Cambria Math"/>
                          <w:sz w:val="20"/>
                          <w:szCs w:val="20"/>
                        </w:rPr>
                        <m:t>mg</m:t>
                      </m:r>
                    </m:num>
                    <m:den>
                      <m:r>
                        <w:rPr>
                          <w:rFonts w:ascii="Cambria Math" w:eastAsiaTheme="minorEastAsia" w:hAnsi="Cambria Math"/>
                          <w:sz w:val="20"/>
                          <w:szCs w:val="20"/>
                        </w:rPr>
                        <m:t>6πrη</m:t>
                      </m:r>
                    </m:den>
                  </m:f>
                </m:e>
              </m:d>
            </m:e>
            <m:sup>
              <m:r>
                <w:rPr>
                  <w:rFonts w:ascii="Cambria Math" w:eastAsiaTheme="minorEastAsia" w:hAnsi="Cambria Math"/>
                  <w:sz w:val="20"/>
                  <w:szCs w:val="20"/>
                </w:rPr>
                <m:t>2</m:t>
              </m:r>
            </m:sup>
          </m:sSup>
          <m:d>
            <m:dPr>
              <m:ctrlPr>
                <w:rPr>
                  <w:rFonts w:ascii="Cambria Math" w:eastAsiaTheme="minorEastAsia" w:hAnsi="Cambria Math"/>
                  <w:i/>
                  <w:sz w:val="20"/>
                  <w:szCs w:val="20"/>
                </w:rPr>
              </m:ctrlPr>
            </m:dPr>
            <m:e>
              <m:r>
                <w:rPr>
                  <w:rFonts w:ascii="Cambria Math" w:eastAsiaTheme="minorEastAsia" w:hAnsi="Cambria Math"/>
                  <w:sz w:val="20"/>
                  <w:szCs w:val="20"/>
                </w:rPr>
                <m:t>1-</m:t>
              </m:r>
              <m:sSup>
                <m:sSupPr>
                  <m:ctrlPr>
                    <w:rPr>
                      <w:rFonts w:ascii="Cambria Math" w:eastAsiaTheme="minorEastAsia" w:hAnsi="Cambria Math"/>
                      <w:i/>
                      <w:sz w:val="20"/>
                      <w:szCs w:val="20"/>
                    </w:rPr>
                  </m:ctrlPr>
                </m:sSupPr>
                <m:e>
                  <m:r>
                    <w:rPr>
                      <w:rFonts w:ascii="Cambria Math" w:eastAsiaTheme="minorEastAsia" w:hAnsi="Cambria Math"/>
                      <w:sz w:val="20"/>
                      <w:szCs w:val="20"/>
                    </w:rPr>
                    <m:t>e</m:t>
                  </m:r>
                </m:e>
                <m:sup>
                  <m:r>
                    <w:rPr>
                      <w:rFonts w:ascii="Cambria Math" w:eastAsiaTheme="minorEastAsia" w:hAnsi="Cambria Math"/>
                      <w:sz w:val="20"/>
                      <w:szCs w:val="20"/>
                    </w:rPr>
                    <m:t>-12πrηt/m</m:t>
                  </m:r>
                </m:sup>
              </m:sSup>
            </m:e>
          </m:d>
          <m:r>
            <w:rPr>
              <w:rFonts w:ascii="Cambria Math" w:eastAsiaTheme="minorEastAsia" w:hAnsi="Cambria Math"/>
              <w:sz w:val="20"/>
              <w:szCs w:val="20"/>
            </w:rPr>
            <m:t>+mgh</m:t>
          </m:r>
        </m:oMath>
      </m:oMathPara>
    </w:p>
    <w:p w14:paraId="253BA8EC" w14:textId="60A9FC82" w:rsidR="00486849" w:rsidRDefault="007E065E" w:rsidP="00907774">
      <w:pPr>
        <w:rPr>
          <w:rFonts w:eastAsiaTheme="minorEastAsia"/>
        </w:rPr>
      </w:pPr>
      <w:r>
        <w:rPr>
          <w:rFonts w:eastAsiaTheme="minorEastAsia"/>
        </w:rPr>
        <w:t>As one can see, determining the</w:t>
      </w:r>
      <w:r w:rsidR="00486849">
        <w:rPr>
          <w:rFonts w:eastAsiaTheme="minorEastAsia"/>
        </w:rPr>
        <w:t xml:space="preserve"> final</w:t>
      </w:r>
      <w:r>
        <w:rPr>
          <w:rFonts w:eastAsiaTheme="minorEastAsia"/>
        </w:rPr>
        <w:t xml:space="preserve"> speed </w:t>
      </w:r>
      <w:r w:rsidR="00486849">
        <w:rPr>
          <w:rFonts w:eastAsiaTheme="minorEastAsia"/>
        </w:rPr>
        <w:t>as a function of the nonconservative forces/work can be quite challenging and the result is quite complex. This solution also requires knowing/measuring the time over which the system evolves</w:t>
      </w:r>
      <w:r w:rsidR="00024F96">
        <w:rPr>
          <w:rFonts w:eastAsiaTheme="minorEastAsia"/>
        </w:rPr>
        <w:t xml:space="preserve"> (though practically this is usually easy to measure).</w:t>
      </w:r>
    </w:p>
    <w:p w14:paraId="1E360A22" w14:textId="3459519D" w:rsidR="005B3CF9" w:rsidRDefault="00486849" w:rsidP="00907774">
      <w:pPr>
        <w:rPr>
          <w:rFonts w:eastAsiaTheme="minorEastAsia"/>
        </w:rPr>
      </w:pPr>
      <w:r>
        <w:rPr>
          <w:rFonts w:eastAsiaTheme="minorEastAsia"/>
        </w:rPr>
        <w:t xml:space="preserve">Instead, a more </w:t>
      </w:r>
      <w:r w:rsidR="005478A0">
        <w:rPr>
          <w:rFonts w:eastAsiaTheme="minorEastAsia"/>
        </w:rPr>
        <w:t>common</w:t>
      </w:r>
      <w:r>
        <w:rPr>
          <w:rFonts w:eastAsiaTheme="minorEastAsia"/>
        </w:rPr>
        <w:t xml:space="preserve"> scenario is that the initial and final speeds are known (could be measured) along with the conservative forces and over which distances they act, and one can “audit” the difference to determine how much energy was lost, dissipated, or gained.</w:t>
      </w:r>
    </w:p>
    <w:p w14:paraId="02DA4874" w14:textId="77777777" w:rsidR="00FE4806" w:rsidRPr="00763426" w:rsidRDefault="00FE4806" w:rsidP="00FE4806">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f</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drag</m:t>
              </m:r>
            </m:sub>
          </m:sSub>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mg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f</m:t>
                  </m:r>
                </m:sub>
              </m:sSub>
              <m:r>
                <w:rPr>
                  <w:rFonts w:ascii="Cambria Math" w:eastAsiaTheme="minorEastAsia" w:hAnsi="Cambria Math"/>
                </w:rPr>
                <m:t>-mg</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i</m:t>
                  </m:r>
                </m:sub>
              </m:sSub>
            </m:e>
          </m:d>
        </m:oMath>
      </m:oMathPara>
    </w:p>
    <w:p w14:paraId="18A2D633" w14:textId="613AB2F9" w:rsidR="00FE4806" w:rsidRDefault="00844A2D" w:rsidP="00907774">
      <w:pPr>
        <w:rPr>
          <w:rFonts w:eastAsiaTheme="minorEastAsia"/>
        </w:rPr>
      </w:pPr>
      <w:r>
        <w:rPr>
          <w:rFonts w:eastAsiaTheme="minorEastAsia"/>
        </w:rPr>
        <w:t xml:space="preserve">Since, here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nc</m:t>
            </m:r>
          </m:sub>
        </m:sSub>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F</m:t>
                </m:r>
              </m:e>
            </m:acc>
          </m:e>
          <m:sub>
            <m:r>
              <w:rPr>
                <w:rFonts w:ascii="Cambria Math" w:eastAsiaTheme="minorEastAsia" w:hAnsi="Cambria Math"/>
              </w:rPr>
              <m:t>drag</m:t>
            </m:r>
          </m:sub>
        </m:sSub>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oMath>
      <w:r>
        <w:rPr>
          <w:rFonts w:eastAsiaTheme="minorEastAsia"/>
        </w:rPr>
        <w:t>, the above equation</w:t>
      </w:r>
      <w:r w:rsidR="004E5110">
        <w:rPr>
          <w:rFonts w:eastAsiaTheme="minorEastAsia"/>
        </w:rPr>
        <w:t xml:space="preserve"> can be rearranged as:</w:t>
      </w:r>
    </w:p>
    <w:p w14:paraId="5522C976" w14:textId="40FEB31F" w:rsidR="00FE4806" w:rsidRPr="00763426" w:rsidRDefault="00B71D60" w:rsidP="00FE4806">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nc</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f</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r>
            <w:rPr>
              <w:rFonts w:ascii="Cambria Math" w:eastAsiaTheme="minorEastAsia" w:hAnsi="Cambria Math"/>
            </w:rPr>
            <m:t>mgh</m:t>
          </m:r>
        </m:oMath>
      </m:oMathPara>
    </w:p>
    <w:p w14:paraId="57182A7C" w14:textId="7131CC37" w:rsidR="00FE4806" w:rsidRDefault="00B07789" w:rsidP="00907774">
      <w:pPr>
        <w:rPr>
          <w:rFonts w:eastAsiaTheme="minorEastAsia"/>
        </w:rPr>
      </w:pPr>
      <w:r>
        <w:rPr>
          <w:rFonts w:eastAsiaTheme="minorEastAsia"/>
        </w:rPr>
        <w:t>Any result other than zero means there was energy added or removed from the system.</w:t>
      </w:r>
    </w:p>
    <w:p w14:paraId="0EA3CA6A" w14:textId="77777777" w:rsidR="0072524F" w:rsidRDefault="0072524F" w:rsidP="00907774">
      <w:pPr>
        <w:rPr>
          <w:rFonts w:eastAsiaTheme="minorEastAsia"/>
        </w:rPr>
      </w:pPr>
    </w:p>
    <w:p w14:paraId="57EA288F" w14:textId="77777777" w:rsidR="000F061D" w:rsidRDefault="000F061D" w:rsidP="00907774">
      <w:pPr>
        <w:rPr>
          <w:rFonts w:eastAsiaTheme="minorEastAsia"/>
        </w:rPr>
      </w:pPr>
    </w:p>
    <w:p w14:paraId="68091FCA" w14:textId="5229B61A" w:rsidR="000F061D" w:rsidRDefault="000F061D" w:rsidP="000F061D">
      <w:pPr>
        <w:rPr>
          <w:rFonts w:eastAsiaTheme="minorEastAsia"/>
          <w:b/>
          <w:bCs/>
        </w:rPr>
      </w:pPr>
      <w:r>
        <w:rPr>
          <w:rFonts w:eastAsiaTheme="minorEastAsia"/>
          <w:b/>
          <w:bCs/>
        </w:rPr>
        <w:lastRenderedPageBreak/>
        <w:t>Electrosta</w:t>
      </w:r>
      <w:r w:rsidR="00114658">
        <w:rPr>
          <w:rFonts w:eastAsiaTheme="minorEastAsia"/>
          <w:b/>
          <w:bCs/>
        </w:rPr>
        <w:t>tics</w:t>
      </w:r>
    </w:p>
    <w:p w14:paraId="79239173" w14:textId="134EF421" w:rsidR="005E18FA" w:rsidRDefault="000F061D" w:rsidP="000F061D">
      <w:pPr>
        <w:rPr>
          <w:rFonts w:eastAsiaTheme="minorEastAsia"/>
        </w:rPr>
      </w:pPr>
      <w:r>
        <w:rPr>
          <w:rFonts w:eastAsiaTheme="minorEastAsia"/>
        </w:rPr>
        <w:t xml:space="preserve">Consider a </w:t>
      </w:r>
      <w:r w:rsidR="005E18FA">
        <w:rPr>
          <w:rFonts w:eastAsiaTheme="minorEastAsia"/>
        </w:rPr>
        <w:t>particle of charge</w:t>
      </w:r>
      <w:r>
        <w:rPr>
          <w:rFonts w:eastAsiaTheme="minorEastAsia"/>
        </w:rPr>
        <w:t xml:space="preserve"> </w:t>
      </w:r>
      <m:oMath>
        <m:r>
          <w:rPr>
            <w:rFonts w:ascii="Cambria Math" w:eastAsiaTheme="minorEastAsia" w:hAnsi="Cambria Math"/>
          </w:rPr>
          <m:t>q</m:t>
        </m:r>
      </m:oMath>
      <w:r>
        <w:rPr>
          <w:rFonts w:eastAsiaTheme="minorEastAsia"/>
        </w:rPr>
        <w:t xml:space="preserve"> </w:t>
      </w:r>
      <w:r w:rsidR="005E18FA">
        <w:rPr>
          <w:rFonts w:eastAsiaTheme="minorEastAsia"/>
        </w:rPr>
        <w:t xml:space="preserve">and mass </w:t>
      </w:r>
      <m:oMath>
        <m:r>
          <w:rPr>
            <w:rFonts w:ascii="Cambria Math" w:eastAsiaTheme="minorEastAsia" w:hAnsi="Cambria Math"/>
          </w:rPr>
          <m:t>m</m:t>
        </m:r>
      </m:oMath>
      <w:r w:rsidR="005E18FA">
        <w:rPr>
          <w:rFonts w:eastAsiaTheme="minorEastAsia"/>
        </w:rPr>
        <w:t xml:space="preserve"> </w:t>
      </w:r>
      <w:r w:rsidR="00653C3A">
        <w:rPr>
          <w:rFonts w:eastAsiaTheme="minorEastAsia"/>
        </w:rPr>
        <w:t>moving in a uniform electric field.</w:t>
      </w:r>
    </w:p>
    <w:p w14:paraId="7F5B9110" w14:textId="77777777" w:rsidR="00653C3A" w:rsidRPr="00653C3A" w:rsidRDefault="00653C3A" w:rsidP="00653C3A">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nc</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PE</m:t>
          </m:r>
        </m:oMath>
      </m:oMathPara>
    </w:p>
    <w:p w14:paraId="109D8ABC" w14:textId="262A8C5D" w:rsidR="00653C3A" w:rsidRDefault="00653C3A" w:rsidP="00653C3A">
      <w:pPr>
        <w:rPr>
          <w:rFonts w:eastAsiaTheme="minorEastAsia"/>
        </w:rPr>
      </w:pPr>
      <w:r>
        <w:rPr>
          <w:rFonts w:eastAsiaTheme="minorEastAsia"/>
        </w:rPr>
        <w:t>Assuming no energy is lost,</w:t>
      </w:r>
      <w:r w:rsidR="00120A7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nc</m:t>
            </m:r>
          </m:sub>
        </m:sSub>
        <m:r>
          <w:rPr>
            <w:rFonts w:ascii="Cambria Math" w:eastAsiaTheme="minorEastAsia" w:hAnsi="Cambria Math"/>
          </w:rPr>
          <m:t>=0</m:t>
        </m:r>
      </m:oMath>
      <w:r w:rsidR="00120A7F">
        <w:rPr>
          <w:rFonts w:eastAsiaTheme="minorEastAsia"/>
        </w:rPr>
        <w:t>,</w:t>
      </w:r>
    </w:p>
    <w:p w14:paraId="2F572823" w14:textId="78121A95" w:rsidR="00653C3A" w:rsidRPr="00653C3A" w:rsidRDefault="00653C3A" w:rsidP="00653C3A">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KE=</m:t>
          </m:r>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PE</m:t>
          </m:r>
        </m:oMath>
      </m:oMathPara>
    </w:p>
    <w:p w14:paraId="783A3949" w14:textId="77777777" w:rsidR="00A3695B" w:rsidRDefault="00653C3A" w:rsidP="00653C3A">
      <w:pPr>
        <w:rPr>
          <w:rFonts w:eastAsiaTheme="minorEastAsia"/>
        </w:rPr>
      </w:pPr>
      <w:r>
        <w:rPr>
          <w:rFonts w:eastAsiaTheme="minorEastAsia"/>
        </w:rPr>
        <w:t xml:space="preserve">Where the potential energy is related to the potential (voltage) by a factor of charge, </w:t>
      </w:r>
    </w:p>
    <w:p w14:paraId="6996F855" w14:textId="292B7CBB" w:rsidR="00A3695B" w:rsidRDefault="00A3695B" w:rsidP="00653C3A">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PE=q</m:t>
          </m:r>
          <m:r>
            <m:rPr>
              <m:sty m:val="p"/>
            </m:rPr>
            <w:rPr>
              <w:rFonts w:ascii="Cambria Math" w:eastAsiaTheme="minorEastAsia" w:hAnsi="Cambria Math"/>
            </w:rPr>
            <m:t>Δ</m:t>
          </m:r>
          <m:r>
            <w:rPr>
              <w:rFonts w:ascii="Cambria Math" w:eastAsiaTheme="minorEastAsia" w:hAnsi="Cambria Math"/>
            </w:rPr>
            <m:t>V=q</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i</m:t>
                  </m:r>
                </m:sub>
              </m:sSub>
            </m:e>
          </m:d>
        </m:oMath>
      </m:oMathPara>
    </w:p>
    <w:p w14:paraId="12393F6A" w14:textId="6CB4A7D1" w:rsidR="00653C3A" w:rsidRPr="00E67850" w:rsidRDefault="00653C3A" w:rsidP="00653C3A">
      <w:pPr>
        <w:rPr>
          <w:rFonts w:eastAsiaTheme="minorEastAsia"/>
        </w:rPr>
      </w:pPr>
      <w:r>
        <w:rPr>
          <w:rFonts w:eastAsiaTheme="minorEastAsia"/>
        </w:rPr>
        <w:t>and the potential is related to the electric field strength and separation distance, so</w:t>
      </w:r>
    </w:p>
    <w:p w14:paraId="76D91483" w14:textId="08D8A529" w:rsidR="00653C3A" w:rsidRPr="00763426" w:rsidRDefault="00653C3A" w:rsidP="00653C3A">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f</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r>
            <w:rPr>
              <w:rFonts w:ascii="Cambria Math" w:eastAsiaTheme="minorEastAsia" w:hAnsi="Cambria Math"/>
            </w:rPr>
            <m:t>-</m:t>
          </m:r>
          <m:r>
            <w:rPr>
              <w:rFonts w:ascii="Cambria Math" w:eastAsiaTheme="minorEastAsia" w:hAnsi="Cambria Math"/>
            </w:rPr>
            <m:t>q</m:t>
          </m:r>
          <m:r>
            <m:rPr>
              <m:sty m:val="p"/>
            </m:rPr>
            <w:rPr>
              <w:rFonts w:ascii="Cambria Math" w:eastAsiaTheme="minorEastAsia" w:hAnsi="Cambria Math"/>
            </w:rPr>
            <m:t>Δ</m:t>
          </m:r>
          <m:r>
            <w:rPr>
              <w:rFonts w:ascii="Cambria Math" w:eastAsiaTheme="minorEastAsia" w:hAnsi="Cambria Math"/>
            </w:rPr>
            <m:t>V=qEd</m:t>
          </m:r>
        </m:oMath>
      </m:oMathPara>
    </w:p>
    <w:p w14:paraId="4D6D3454" w14:textId="6A2B597A" w:rsidR="000F061D" w:rsidRDefault="000D690D" w:rsidP="00907774">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r>
                    <w:rPr>
                      <w:rFonts w:ascii="Cambria Math" w:eastAsiaTheme="minorEastAsia" w:hAnsi="Cambria Math"/>
                    </w:rPr>
                    <m:t>q</m:t>
                  </m:r>
                </m:num>
                <m:den>
                  <m:r>
                    <w:rPr>
                      <w:rFonts w:ascii="Cambria Math" w:eastAsiaTheme="minorEastAsia" w:hAnsi="Cambria Math"/>
                    </w:rPr>
                    <m:t>m</m:t>
                  </m:r>
                </m:den>
              </m:f>
              <m:r>
                <m:rPr>
                  <m:sty m:val="p"/>
                </m:rPr>
                <w:rPr>
                  <w:rFonts w:ascii="Cambria Math" w:eastAsiaTheme="minorEastAsia" w:hAnsi="Cambria Math"/>
                </w:rPr>
                <m:t>Δ</m:t>
              </m:r>
              <m:r>
                <w:rPr>
                  <w:rFonts w:ascii="Cambria Math" w:eastAsiaTheme="minorEastAsia" w:hAnsi="Cambria Math"/>
                </w:rPr>
                <m:t>V</m:t>
              </m:r>
            </m:e>
          </m:rad>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r>
                    <w:rPr>
                      <w:rFonts w:ascii="Cambria Math" w:eastAsiaTheme="minorEastAsia" w:hAnsi="Cambria Math"/>
                    </w:rPr>
                    <m:t>q</m:t>
                  </m:r>
                </m:num>
                <m:den>
                  <m:r>
                    <w:rPr>
                      <w:rFonts w:ascii="Cambria Math" w:eastAsiaTheme="minorEastAsia" w:hAnsi="Cambria Math"/>
                    </w:rPr>
                    <m:t>m</m:t>
                  </m:r>
                </m:den>
              </m:f>
              <m:r>
                <w:rPr>
                  <w:rFonts w:ascii="Cambria Math" w:eastAsiaTheme="minorEastAsia" w:hAnsi="Cambria Math"/>
                </w:rPr>
                <m:t>Ed</m:t>
              </m:r>
            </m:e>
          </m:rad>
        </m:oMath>
      </m:oMathPara>
    </w:p>
    <w:p w14:paraId="405708CB" w14:textId="6F39CCB5" w:rsidR="000A09DB" w:rsidRDefault="009A0FCB" w:rsidP="008E5486">
      <w:pPr>
        <w:rPr>
          <w:rFonts w:eastAsiaTheme="minorEastAsia"/>
        </w:rPr>
      </w:pPr>
      <w:r>
        <w:t xml:space="preserve">Which </w:t>
      </w:r>
      <w:r w:rsidR="00546159">
        <w:t xml:space="preserve">resembles </w:t>
      </w:r>
      <w:r w:rsidR="00432795">
        <w:t>the</w:t>
      </w:r>
      <w:r>
        <w:t xml:space="preserve"> velocity of the free-falling mass.</w:t>
      </w:r>
      <w:r w:rsidR="000A09DB">
        <w:t xml:space="preserve"> </w:t>
      </w:r>
      <m:oMath>
        <m:rad>
          <m:radPr>
            <m:degHide m:val="1"/>
            <m:ctrlPr>
              <w:rPr>
                <w:rFonts w:ascii="Cambria Math" w:hAnsi="Cambria Math"/>
                <w:i/>
              </w:rPr>
            </m:ctrlPr>
          </m:radPr>
          <m:deg/>
          <m:e>
            <m:r>
              <w:rPr>
                <w:rFonts w:ascii="Cambria Math" w:hAnsi="Cambria Math"/>
              </w:rPr>
              <m:t>2gh</m:t>
            </m:r>
          </m:e>
        </m:rad>
      </m:oMath>
      <w:r w:rsidR="008E5486">
        <w:rPr>
          <w:rFonts w:eastAsiaTheme="minorEastAsia"/>
        </w:rPr>
        <w:t xml:space="preserve"> becomes </w:t>
      </w:r>
      <m:oMath>
        <m:rad>
          <m:radPr>
            <m:degHide m:val="1"/>
            <m:ctrlPr>
              <w:rPr>
                <w:rFonts w:ascii="Cambria Math" w:eastAsiaTheme="minorEastAsia" w:hAnsi="Cambria Math"/>
                <w:i/>
              </w:rPr>
            </m:ctrlPr>
          </m:radPr>
          <m:deg/>
          <m:e>
            <m:f>
              <m:fPr>
                <m:ctrlPr>
                  <w:rPr>
                    <w:rFonts w:ascii="Cambria Math" w:eastAsiaTheme="minorEastAsia" w:hAnsi="Cambria Math"/>
                    <w:i/>
                  </w:rPr>
                </m:ctrlPr>
              </m:fPr>
              <m:num>
                <m:r>
                  <w:rPr>
                    <w:rFonts w:ascii="Cambria Math" w:eastAsiaTheme="minorEastAsia" w:hAnsi="Cambria Math"/>
                  </w:rPr>
                  <m:t>2</m:t>
                </m:r>
                <m:r>
                  <w:rPr>
                    <w:rFonts w:ascii="Cambria Math" w:eastAsiaTheme="minorEastAsia" w:hAnsi="Cambria Math"/>
                  </w:rPr>
                  <m:t>q</m:t>
                </m:r>
              </m:num>
              <m:den>
                <m:r>
                  <w:rPr>
                    <w:rFonts w:ascii="Cambria Math" w:eastAsiaTheme="minorEastAsia" w:hAnsi="Cambria Math"/>
                  </w:rPr>
                  <m:t>m</m:t>
                </m:r>
              </m:den>
            </m:f>
            <m:r>
              <w:rPr>
                <w:rFonts w:ascii="Cambria Math" w:eastAsiaTheme="minorEastAsia" w:hAnsi="Cambria Math"/>
              </w:rPr>
              <m:t>Ed</m:t>
            </m:r>
          </m:e>
        </m:rad>
        <m:r>
          <w:rPr>
            <w:rFonts w:ascii="Cambria Math" w:eastAsiaTheme="minorEastAsia" w:hAnsi="Cambria Math"/>
          </w:rPr>
          <m:t xml:space="preserve"> </m:t>
        </m:r>
      </m:oMath>
    </w:p>
    <w:p w14:paraId="1E043C7E" w14:textId="77777777" w:rsidR="00C103C7" w:rsidRDefault="00C103C7" w:rsidP="008E5486"/>
    <w:p w14:paraId="3BF6A377" w14:textId="2FB25224" w:rsidR="004F52A8" w:rsidRDefault="004F52A8">
      <w:r>
        <w:t xml:space="preserve">Consider </w:t>
      </w:r>
      <w:r w:rsidR="00142545">
        <w:t>that t</w:t>
      </w:r>
      <w:r>
        <w:t>he charged particle is subjected to a</w:t>
      </w:r>
      <w:r w:rsidR="00C103C7">
        <w:t xml:space="preserve"> resistive </w:t>
      </w:r>
      <w:r>
        <w:t>dissipative force</w:t>
      </w:r>
      <w:r w:rsidR="00A3695B">
        <w:t>, much like the friction on the inclined plane</w:t>
      </w:r>
      <w:r w:rsidR="00C103C7">
        <w:t>.</w:t>
      </w:r>
    </w:p>
    <w:p w14:paraId="586BAB53" w14:textId="77777777" w:rsidR="00C103C7" w:rsidRPr="00E67850" w:rsidRDefault="00C103C7" w:rsidP="00C103C7">
      <w:pPr>
        <w:rPr>
          <w:rFonts w:eastAsiaTheme="minorEastAsia"/>
        </w:rPr>
      </w:pPr>
      <m:oMathPara>
        <m:oMath>
          <m:r>
            <m:rPr>
              <m:sty m:val="p"/>
            </m:rPr>
            <w:rPr>
              <w:rFonts w:ascii="Cambria Math" w:eastAsiaTheme="minorEastAsia" w:hAnsi="Cambria Math"/>
            </w:rPr>
            <m:t>Δ</m:t>
          </m:r>
          <m:r>
            <w:rPr>
              <w:rFonts w:ascii="Cambria Math" w:eastAsiaTheme="minorEastAsia" w:hAnsi="Cambria Math"/>
            </w:rPr>
            <m:t>KE=</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nc</m:t>
              </m:r>
            </m:sub>
          </m:sSub>
          <m:r>
            <w:rPr>
              <w:rFonts w:ascii="Cambria Math" w:eastAsiaTheme="minorEastAsia" w:hAnsi="Cambria Math"/>
            </w:rPr>
            <m:t>-</m:t>
          </m:r>
          <m:r>
            <m:rPr>
              <m:sty m:val="p"/>
            </m:rPr>
            <w:rPr>
              <w:rFonts w:ascii="Cambria Math" w:eastAsiaTheme="minorEastAsia" w:hAnsi="Cambria Math"/>
            </w:rPr>
            <m:t>Δ</m:t>
          </m:r>
          <m:r>
            <w:rPr>
              <w:rFonts w:ascii="Cambria Math" w:eastAsiaTheme="minorEastAsia" w:hAnsi="Cambria Math"/>
            </w:rPr>
            <m:t>PE</m:t>
          </m:r>
        </m:oMath>
      </m:oMathPara>
    </w:p>
    <w:p w14:paraId="300AA02D" w14:textId="308ABB23" w:rsidR="00C103C7" w:rsidRDefault="00C103C7" w:rsidP="00C103C7">
      <w:pPr>
        <w:rPr>
          <w:rFonts w:eastAsiaTheme="minorEastAsia"/>
        </w:rPr>
      </w:pPr>
      <w:r>
        <w:t>The</w:t>
      </w:r>
      <w:r>
        <w:t xml:space="preserve"> constant retarding force, </w:t>
      </w:r>
      <m:oMath>
        <m:sSub>
          <m:sSubPr>
            <m:ctrlPr>
              <w:rPr>
                <w:rFonts w:ascii="Cambria Math" w:hAnsi="Cambria Math"/>
                <w:i/>
              </w:rPr>
            </m:ctrlPr>
          </m:sSubPr>
          <m:e>
            <m:r>
              <w:rPr>
                <w:rFonts w:ascii="Cambria Math" w:hAnsi="Cambria Math"/>
              </w:rPr>
              <m:t>F</m:t>
            </m:r>
          </m:e>
          <m:sub>
            <m:r>
              <w:rPr>
                <w:rFonts w:ascii="Cambria Math" w:hAnsi="Cambria Math"/>
              </w:rPr>
              <m:t>r</m:t>
            </m:r>
          </m:sub>
        </m:sSub>
      </m:oMath>
      <w:r>
        <w:rPr>
          <w:rFonts w:eastAsiaTheme="minorEastAsia"/>
        </w:rPr>
        <w:t>, does work to remove energy from the system, and acts opposite the direction of displacement</w:t>
      </w:r>
      <w:r w:rsidR="00483ABA">
        <w:rPr>
          <w:rFonts w:eastAsiaTheme="minorEastAsia"/>
        </w:rPr>
        <w:t>.</w:t>
      </w:r>
    </w:p>
    <w:p w14:paraId="5B775B78" w14:textId="68153D71" w:rsidR="00C103C7" w:rsidRPr="00C103C7" w:rsidRDefault="00C103C7" w:rsidP="00C103C7">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f</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m:t>
              </m:r>
            </m:sub>
          </m:sSub>
          <m:r>
            <w:rPr>
              <w:rFonts w:ascii="Cambria Math" w:eastAsiaTheme="minorEastAsia" w:hAnsi="Cambria Math"/>
            </w:rPr>
            <m:t>(-</m:t>
          </m:r>
          <m:acc>
            <m:accPr>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m:t>
          </m:r>
          <m:r>
            <w:rPr>
              <w:rFonts w:ascii="Cambria Math" w:eastAsiaTheme="minorEastAsia" w:hAnsi="Cambria Math"/>
            </w:rPr>
            <m:t>⋅d</m:t>
          </m:r>
          <m:acc>
            <m:accPr>
              <m:chr m:val="⃗"/>
              <m:ctrlPr>
                <w:rPr>
                  <w:rFonts w:ascii="Cambria Math" w:eastAsiaTheme="minorEastAsia" w:hAnsi="Cambria Math"/>
                  <w:i/>
                </w:rPr>
              </m:ctrlPr>
            </m:accPr>
            <m:e>
              <m:r>
                <w:rPr>
                  <w:rFonts w:ascii="Cambria Math" w:eastAsiaTheme="minorEastAsia" w:hAnsi="Cambria Math"/>
                </w:rPr>
                <m:t>s</m:t>
              </m:r>
            </m:e>
          </m:acc>
          <m:r>
            <w:rPr>
              <w:rFonts w:ascii="Cambria Math" w:eastAsiaTheme="minorEastAsia" w:hAnsi="Cambria Math"/>
            </w:rPr>
            <m:t>-q</m:t>
          </m:r>
          <m:r>
            <m:rPr>
              <m:sty m:val="p"/>
            </m:rPr>
            <w:rPr>
              <w:rFonts w:ascii="Cambria Math" w:eastAsiaTheme="minorEastAsia" w:hAnsi="Cambria Math"/>
            </w:rPr>
            <m:t>Δ</m:t>
          </m:r>
          <m:r>
            <w:rPr>
              <w:rFonts w:ascii="Cambria Math" w:eastAsiaTheme="minorEastAsia" w:hAnsi="Cambria Math"/>
            </w:rPr>
            <m:t>V</m:t>
          </m:r>
        </m:oMath>
      </m:oMathPara>
    </w:p>
    <w:p w14:paraId="0BCDED02" w14:textId="5864C695" w:rsidR="00C103C7" w:rsidRPr="00C103C7" w:rsidRDefault="00C103C7" w:rsidP="00C103C7">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f</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m:t>
          </m:r>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m:t>
              </m:r>
            </m:sub>
          </m:sSub>
          <m:r>
            <w:rPr>
              <w:rFonts w:ascii="Cambria Math" w:eastAsiaTheme="minorEastAsia" w:hAnsi="Cambria Math"/>
            </w:rPr>
            <m:t>d</m:t>
          </m:r>
          <m:r>
            <w:rPr>
              <w:rFonts w:ascii="Cambria Math" w:eastAsiaTheme="minorEastAsia" w:hAnsi="Cambria Math"/>
            </w:rPr>
            <m:t>-q</m:t>
          </m:r>
          <m:r>
            <m:rPr>
              <m:sty m:val="p"/>
            </m:rPr>
            <w:rPr>
              <w:rFonts w:ascii="Cambria Math" w:eastAsiaTheme="minorEastAsia" w:hAnsi="Cambria Math"/>
            </w:rPr>
            <m:t>Δ</m:t>
          </m:r>
          <m:r>
            <w:rPr>
              <w:rFonts w:ascii="Cambria Math" w:eastAsiaTheme="minorEastAsia" w:hAnsi="Cambria Math"/>
            </w:rPr>
            <m:t>V</m:t>
          </m:r>
          <m:r>
            <w:rPr>
              <w:rFonts w:ascii="Cambria Math" w:eastAsiaTheme="minorEastAsia" w:hAnsi="Cambria Math"/>
            </w:rPr>
            <m:t>=</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m:t>
              </m:r>
            </m:sub>
          </m:sSub>
          <m:r>
            <w:rPr>
              <w:rFonts w:ascii="Cambria Math" w:eastAsiaTheme="minorEastAsia" w:hAnsi="Cambria Math"/>
            </w:rPr>
            <m:t>d+qEd</m:t>
          </m:r>
        </m:oMath>
      </m:oMathPara>
    </w:p>
    <w:p w14:paraId="1164E9F7" w14:textId="59D35D5F" w:rsidR="00C103C7" w:rsidRDefault="00C103C7" w:rsidP="00C103C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m:t>
              </m:r>
            </m:sub>
          </m:sSub>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2q</m:t>
                  </m:r>
                </m:num>
                <m:den>
                  <m:r>
                    <w:rPr>
                      <w:rFonts w:ascii="Cambria Math" w:eastAsiaTheme="minorEastAsia" w:hAnsi="Cambria Math"/>
                    </w:rPr>
                    <m:t>m</m:t>
                  </m:r>
                </m:den>
              </m:f>
              <m:d>
                <m:dPr>
                  <m:ctrlPr>
                    <w:rPr>
                      <w:rFonts w:ascii="Cambria Math" w:eastAsiaTheme="minorEastAsia" w:hAnsi="Cambria Math"/>
                    </w:rPr>
                  </m:ctrlPr>
                </m:dPr>
                <m:e>
                  <m:r>
                    <m:rPr>
                      <m:sty m:val="p"/>
                    </m:rPr>
                    <w:rPr>
                      <w:rFonts w:ascii="Cambria Math" w:eastAsiaTheme="minorEastAsia" w:hAnsi="Cambria Math"/>
                    </w:rPr>
                    <m:t>Δ</m:t>
                  </m:r>
                  <m:r>
                    <w:rPr>
                      <w:rFonts w:ascii="Cambria Math" w:eastAsiaTheme="minorEastAsia" w:hAnsi="Cambria Math"/>
                    </w:rPr>
                    <m:t>V</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m:t>
                      </m:r>
                    </m:sub>
                  </m:sSub>
                  <m:r>
                    <w:rPr>
                      <w:rFonts w:ascii="Cambria Math" w:eastAsiaTheme="minorEastAsia" w:hAnsi="Cambria Math"/>
                    </w:rPr>
                    <m:t>d</m:t>
                  </m:r>
                  <m:ctrlPr>
                    <w:rPr>
                      <w:rFonts w:ascii="Cambria Math" w:eastAsiaTheme="minorEastAsia" w:hAnsi="Cambria Math"/>
                      <w:i/>
                    </w:rPr>
                  </m:ctrlPr>
                </m:e>
              </m:d>
            </m:e>
          </m:rad>
          <m:r>
            <w:rPr>
              <w:rFonts w:ascii="Cambria Math" w:eastAsiaTheme="minorEastAsia" w:hAnsi="Cambria Math"/>
            </w:rPr>
            <m:t>=</m:t>
          </m:r>
          <m:rad>
            <m:radPr>
              <m:degHide m:val="1"/>
              <m:ctrlPr>
                <w:rPr>
                  <w:rFonts w:ascii="Cambria Math" w:eastAsiaTheme="minorEastAsia" w:hAnsi="Cambria Math"/>
                  <w:i/>
                </w:rPr>
              </m:ctrlPr>
            </m:radPr>
            <m:deg/>
            <m:e>
              <m:sSubSup>
                <m:sSubSupPr>
                  <m:ctrlPr>
                    <w:rPr>
                      <w:rFonts w:ascii="Cambria Math" w:eastAsiaTheme="minorEastAsia" w:hAnsi="Cambria Math"/>
                      <w:i/>
                    </w:rPr>
                  </m:ctrlPr>
                </m:sSubSupPr>
                <m:e>
                  <m:r>
                    <w:rPr>
                      <w:rFonts w:ascii="Cambria Math" w:eastAsiaTheme="minorEastAsia" w:hAnsi="Cambria Math"/>
                    </w:rPr>
                    <m:t>v</m:t>
                  </m:r>
                </m:e>
                <m:sub>
                  <m:r>
                    <w:rPr>
                      <w:rFonts w:ascii="Cambria Math" w:eastAsiaTheme="minorEastAsia" w:hAnsi="Cambria Math"/>
                    </w:rPr>
                    <m:t>i</m:t>
                  </m:r>
                </m:sub>
                <m:sup>
                  <m:r>
                    <w:rPr>
                      <w:rFonts w:ascii="Cambria Math" w:eastAsiaTheme="minorEastAsia"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m:t>
                  </m:r>
                </m:num>
                <m:den>
                  <m:r>
                    <w:rPr>
                      <w:rFonts w:ascii="Cambria Math" w:eastAsiaTheme="minorEastAsia" w:hAnsi="Cambria Math"/>
                    </w:rPr>
                    <m:t>m</m:t>
                  </m:r>
                </m:den>
              </m:f>
              <m:r>
                <w:rPr>
                  <w:rFonts w:ascii="Cambria Math" w:eastAsiaTheme="minorEastAsia" w:hAnsi="Cambria Math"/>
                </w:rPr>
                <m:t>(q</m:t>
              </m:r>
              <m:r>
                <w:rPr>
                  <w:rFonts w:ascii="Cambria Math" w:eastAsiaTheme="minorEastAsia" w:hAnsi="Cambria Math"/>
                </w:rPr>
                <m:t>E</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r</m:t>
                  </m:r>
                </m:sub>
              </m:sSub>
              <m:r>
                <w:rPr>
                  <w:rFonts w:ascii="Cambria Math" w:eastAsiaTheme="minorEastAsia" w:hAnsi="Cambria Math"/>
                </w:rPr>
                <m:t>)</m:t>
              </m:r>
              <m:r>
                <w:rPr>
                  <w:rFonts w:ascii="Cambria Math" w:eastAsiaTheme="minorEastAsia" w:hAnsi="Cambria Math"/>
                </w:rPr>
                <m:t>d</m:t>
              </m:r>
            </m:e>
          </m:rad>
        </m:oMath>
      </m:oMathPara>
    </w:p>
    <w:p w14:paraId="033087EB" w14:textId="34D8EFC5" w:rsidR="00EB5DD8" w:rsidRDefault="00064AC8" w:rsidP="00EB5DD8">
      <w:pPr>
        <w:pStyle w:val="FirstParagraph"/>
      </w:pPr>
      <w:r>
        <w:t>A similar structure is found</w:t>
      </w:r>
      <w:r w:rsidR="00EB5DD8">
        <w:t>. The conservative source (</w:t>
      </w:r>
      <m:oMath>
        <m:r>
          <w:rPr>
            <w:rFonts w:ascii="Cambria Math" w:hAnsi="Cambria Math"/>
          </w:rPr>
          <m:t>qE</m:t>
        </m:r>
      </m:oMath>
      <w:r w:rsidR="00EB5DD8">
        <w:t xml:space="preserve"> vs </w:t>
      </w:r>
      <m:oMath>
        <m:r>
          <w:rPr>
            <w:rFonts w:ascii="Cambria Math" w:hAnsi="Cambria Math"/>
          </w:rPr>
          <m:t>mg</m:t>
        </m:r>
        <m:r>
          <m:rPr>
            <m:sty m:val="p"/>
          </m:rPr>
          <w:rPr>
            <w:rFonts w:ascii="Cambria Math" w:hAnsi="Cambria Math"/>
          </w:rPr>
          <m:t>sin</m:t>
        </m:r>
        <m:r>
          <w:rPr>
            <w:rFonts w:ascii="Cambria Math" w:hAnsi="Cambria Math"/>
          </w:rPr>
          <m:t>θ</m:t>
        </m:r>
      </m:oMath>
      <w:r w:rsidR="00EB5DD8">
        <w:t>) competes against the dissipative sink (</w:t>
      </w:r>
      <m:oMath>
        <m:sSub>
          <m:sSubPr>
            <m:ctrlPr>
              <w:rPr>
                <w:rFonts w:ascii="Cambria Math" w:hAnsi="Cambria Math"/>
              </w:rPr>
            </m:ctrlPr>
          </m:sSubPr>
          <m:e>
            <m:r>
              <w:rPr>
                <w:rFonts w:ascii="Cambria Math" w:hAnsi="Cambria Math"/>
              </w:rPr>
              <m:t>f</m:t>
            </m:r>
          </m:e>
          <m:sub>
            <m:r>
              <w:rPr>
                <w:rFonts w:ascii="Cambria Math" w:hAnsi="Cambria Math"/>
              </w:rPr>
              <m:t>r</m:t>
            </m:r>
          </m:sub>
        </m:sSub>
      </m:oMath>
      <w:r w:rsidR="00EB5DD8">
        <w:t xml:space="preserve"> vs </w:t>
      </w:r>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mg</m:t>
        </m:r>
        <m:r>
          <m:rPr>
            <m:sty m:val="p"/>
          </m:rPr>
          <w:rPr>
            <w:rFonts w:ascii="Cambria Math" w:hAnsi="Cambria Math"/>
          </w:rPr>
          <m:t>cos</m:t>
        </m:r>
        <m:r>
          <w:rPr>
            <w:rFonts w:ascii="Cambria Math" w:hAnsi="Cambria Math"/>
          </w:rPr>
          <m:t>θ</m:t>
        </m:r>
      </m:oMath>
      <w:r w:rsidR="00EB5DD8">
        <w:t xml:space="preserve">), and the particle accelerates only if the source exceeds the sink. If </w:t>
      </w:r>
      <m:oMath>
        <m:r>
          <w:rPr>
            <w:rFonts w:ascii="Cambria Math" w:hAnsi="Cambria Math"/>
          </w:rPr>
          <m:t>qE</m:t>
        </m:r>
        <m:r>
          <m:rPr>
            <m:sty m:val="p"/>
          </m:rPr>
          <w:rPr>
            <w:rFonts w:ascii="Cambria Math" w:hAnsi="Cambria Math"/>
          </w:rPr>
          <m:t>&lt;</m:t>
        </m:r>
        <m:sSub>
          <m:sSubPr>
            <m:ctrlPr>
              <w:rPr>
                <w:rFonts w:ascii="Cambria Math" w:hAnsi="Cambria Math"/>
              </w:rPr>
            </m:ctrlPr>
          </m:sSubPr>
          <m:e>
            <m:r>
              <w:rPr>
                <w:rFonts w:ascii="Cambria Math" w:hAnsi="Cambria Math"/>
              </w:rPr>
              <m:t>f</m:t>
            </m:r>
          </m:e>
          <m:sub>
            <m:r>
              <w:rPr>
                <w:rFonts w:ascii="Cambria Math" w:hAnsi="Cambria Math"/>
              </w:rPr>
              <m:t>r</m:t>
            </m:r>
          </m:sub>
        </m:sSub>
      </m:oMath>
      <w:r w:rsidR="00EB5DD8">
        <w:t xml:space="preserve">, the particle decelerates </w:t>
      </w:r>
      <w:r w:rsidR="001F01A3">
        <w:t>–</w:t>
      </w:r>
      <w:r w:rsidR="00EB5DD8">
        <w:t xml:space="preserve"> just as the block stalls when </w:t>
      </w:r>
      <m:oMath>
        <m:r>
          <m:rPr>
            <m:sty m:val="p"/>
          </m:rPr>
          <w:rPr>
            <w:rFonts w:ascii="Cambria Math" w:hAnsi="Cambria Math"/>
          </w:rPr>
          <m:t>tan</m:t>
        </m:r>
        <m:r>
          <w:rPr>
            <w:rFonts w:ascii="Cambria Math" w:hAnsi="Cambria Math"/>
          </w:rPr>
          <m:t>θ</m:t>
        </m:r>
        <m:r>
          <m:rPr>
            <m:sty m:val="p"/>
          </m:rPr>
          <w:rPr>
            <w:rFonts w:ascii="Cambria Math" w:hAnsi="Cambria Math"/>
          </w:rPr>
          <m:t>&lt;</m:t>
        </m:r>
        <m:sSub>
          <m:sSubPr>
            <m:ctrlPr>
              <w:rPr>
                <w:rFonts w:ascii="Cambria Math" w:hAnsi="Cambria Math"/>
              </w:rPr>
            </m:ctrlPr>
          </m:sSubPr>
          <m:e>
            <m:r>
              <w:rPr>
                <w:rFonts w:ascii="Cambria Math" w:hAnsi="Cambria Math"/>
              </w:rPr>
              <m:t>μ</m:t>
            </m:r>
          </m:e>
          <m:sub>
            <m:r>
              <w:rPr>
                <w:rFonts w:ascii="Cambria Math" w:hAnsi="Cambria Math"/>
              </w:rPr>
              <m:t>k</m:t>
            </m:r>
          </m:sub>
        </m:sSub>
      </m:oMath>
      <w:r w:rsidR="00EB5DD8">
        <w:t>.</w:t>
      </w:r>
    </w:p>
    <w:p w14:paraId="5C66C9D2" w14:textId="42351693" w:rsidR="00483ABA" w:rsidRDefault="00483ABA" w:rsidP="00483ABA">
      <w:pPr>
        <w:pStyle w:val="BodyText"/>
      </w:pPr>
      <w:r>
        <w:rPr>
          <w:rFonts w:eastAsiaTheme="minorEastAsia"/>
        </w:rPr>
        <w:lastRenderedPageBreak/>
        <w:t>Now consider a velocity-dependent drag force, like that of</w:t>
      </w:r>
      <w:r w:rsidR="00C103C7">
        <w:t xml:space="preserve"> moving through a fluid.</w:t>
      </w:r>
      <w:r>
        <w:t xml:space="preserve"> Here, </w:t>
      </w:r>
      <w:r>
        <w:t xml:space="preserve">a charged particle </w:t>
      </w:r>
      <w:r w:rsidR="002A55AA">
        <w:t>moves</w:t>
      </w:r>
      <w:r>
        <w:t xml:space="preserve"> through a medium where collisions produce a velocity-dependent drag force </w:t>
      </w:r>
      <m:oMath>
        <m:sSub>
          <m:sSubPr>
            <m:ctrlPr>
              <w:rPr>
                <w:rFonts w:ascii="Cambria Math" w:hAnsi="Cambria Math"/>
              </w:rPr>
            </m:ctrlPr>
          </m:sSubPr>
          <m:e>
            <m:r>
              <w:rPr>
                <w:rFonts w:ascii="Cambria Math" w:hAnsi="Cambria Math"/>
              </w:rPr>
              <m:t>F</m:t>
            </m:r>
          </m:e>
          <m:sub>
            <m:r>
              <w:rPr>
                <w:rFonts w:ascii="Cambria Math" w:hAnsi="Cambria Math"/>
              </w:rPr>
              <m:t>D</m:t>
            </m:r>
          </m:sub>
        </m:sSub>
        <m:r>
          <m:rPr>
            <m:sty m:val="p"/>
          </m:rPr>
          <w:rPr>
            <w:rFonts w:ascii="Cambria Math" w:hAnsi="Cambria Math"/>
          </w:rPr>
          <m:t>=</m:t>
        </m:r>
        <m:r>
          <w:rPr>
            <w:rFonts w:ascii="Cambria Math" w:hAnsi="Cambria Math"/>
          </w:rPr>
          <m:t>βv</m:t>
        </m:r>
      </m:oMath>
      <w:r>
        <w:t xml:space="preserve">. This describes, for example, an ion drifting through a gas, or </w:t>
      </w:r>
      <w:r w:rsidR="00B36B51">
        <w:t>–</w:t>
      </w:r>
      <w:r>
        <w:t xml:space="preserve"> at the microscopic level </w:t>
      </w:r>
      <w:r w:rsidR="00B36B51">
        <w:t>–</w:t>
      </w:r>
      <w:r>
        <w:t xml:space="preserve"> a conduction electron in a metal lattice.</w:t>
      </w:r>
    </w:p>
    <w:p w14:paraId="6E596031" w14:textId="77777777" w:rsidR="00483ABA" w:rsidRDefault="00483ABA" w:rsidP="00483ABA">
      <w:pPr>
        <w:pStyle w:val="BodyText"/>
      </w:pPr>
      <m:oMathPara>
        <m:oMathParaPr>
          <m:jc m:val="center"/>
        </m:oMathParaP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drag</m:t>
              </m:r>
            </m:sub>
          </m:sSub>
          <m:r>
            <m:rPr>
              <m:sty m:val="p"/>
            </m:rPr>
            <w:rPr>
              <w:rFonts w:ascii="Cambria Math" w:hAnsi="Cambria Math"/>
            </w:rPr>
            <m:t>⋅</m:t>
          </m:r>
          <m:r>
            <w:rPr>
              <w:rFonts w:ascii="Cambria Math" w:hAnsi="Cambria Math"/>
            </w:rPr>
            <m:t>d</m:t>
          </m:r>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qEd</m:t>
          </m:r>
        </m:oMath>
      </m:oMathPara>
    </w:p>
    <w:p w14:paraId="75CC2F02" w14:textId="77777777" w:rsidR="00483ABA" w:rsidRDefault="00483ABA" w:rsidP="00483ABA">
      <w:pPr>
        <w:pStyle w:val="FirstParagraph"/>
      </w:pPr>
      <w:r>
        <w:t>The drag work integral becomes:</w:t>
      </w:r>
    </w:p>
    <w:p w14:paraId="35345FA1" w14:textId="77777777" w:rsidR="00483ABA" w:rsidRDefault="00483ABA" w:rsidP="00483ABA">
      <w:pPr>
        <w:pStyle w:val="BodyText"/>
      </w:pPr>
      <m:oMathPara>
        <m:oMathParaPr>
          <m:jc m:val="center"/>
        </m:oMathParaPr>
        <m:oMath>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drag</m:t>
              </m:r>
            </m:sub>
          </m:sSub>
          <m:r>
            <m:rPr>
              <m:sty m:val="p"/>
            </m:rPr>
            <w:rPr>
              <w:rFonts w:ascii="Cambria Math" w:hAnsi="Cambria Math"/>
            </w:rPr>
            <m:t>⋅</m:t>
          </m:r>
          <m:r>
            <w:rPr>
              <w:rFonts w:ascii="Cambria Math" w:hAnsi="Cambria Math"/>
            </w:rPr>
            <m:t>d</m:t>
          </m:r>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d>
            <m:dPr>
              <m:ctrlPr>
                <w:rPr>
                  <w:rFonts w:ascii="Cambria Math" w:hAnsi="Cambria Math"/>
                </w:rPr>
              </m:ctrlPr>
            </m:dPr>
            <m:e>
              <m:r>
                <w:rPr>
                  <w:rFonts w:ascii="Cambria Math" w:hAnsi="Cambria Math"/>
                </w:rPr>
                <m:t>t</m:t>
              </m:r>
            </m:e>
          </m:d>
          <m:r>
            <w:rPr>
              <w:rFonts w:ascii="Cambria Math" w:hAnsi="Cambria Math"/>
            </w:rPr>
            <m:t> dt</m:t>
          </m:r>
        </m:oMath>
      </m:oMathPara>
    </w:p>
    <w:p w14:paraId="35457FBA" w14:textId="77777777" w:rsidR="00483ABA" w:rsidRDefault="00483ABA" w:rsidP="00483ABA">
      <w:pPr>
        <w:pStyle w:val="FirstParagraph"/>
      </w:pPr>
      <w:r>
        <w:t>which requires solving:</w:t>
      </w:r>
    </w:p>
    <w:p w14:paraId="4641CD0D" w14:textId="77777777" w:rsidR="00483ABA" w:rsidRDefault="00483ABA" w:rsidP="00483ABA">
      <w:pPr>
        <w:pStyle w:val="BodyText"/>
      </w:pPr>
      <m:oMathPara>
        <m:oMathParaPr>
          <m:jc m:val="center"/>
        </m:oMathParaPr>
        <m:oMath>
          <m:r>
            <w:rPr>
              <w:rFonts w:ascii="Cambria Math" w:hAnsi="Cambria Math"/>
            </w:rPr>
            <m:t>m</m:t>
          </m:r>
          <m:f>
            <m:fPr>
              <m:ctrlPr>
                <w:rPr>
                  <w:rFonts w:ascii="Cambria Math" w:hAnsi="Cambria Math"/>
                </w:rPr>
              </m:ctrlPr>
            </m:fPr>
            <m:num>
              <m:r>
                <w:rPr>
                  <w:rFonts w:ascii="Cambria Math" w:hAnsi="Cambria Math"/>
                </w:rPr>
                <m:t>dv</m:t>
              </m:r>
            </m:num>
            <m:den>
              <m:r>
                <w:rPr>
                  <w:rFonts w:ascii="Cambria Math" w:hAnsi="Cambria Math"/>
                </w:rPr>
                <m:t>dt</m:t>
              </m:r>
            </m:den>
          </m:f>
          <m:r>
            <m:rPr>
              <m:sty m:val="p"/>
            </m:rPr>
            <w:rPr>
              <w:rFonts w:ascii="Cambria Math" w:hAnsi="Cambria Math"/>
            </w:rPr>
            <m:t>=</m:t>
          </m:r>
          <m:r>
            <w:rPr>
              <w:rFonts w:ascii="Cambria Math" w:hAnsi="Cambria Math"/>
            </w:rPr>
            <m:t>qE</m:t>
          </m:r>
          <m:r>
            <m:rPr>
              <m:sty m:val="p"/>
            </m:rPr>
            <w:rPr>
              <w:rFonts w:ascii="Cambria Math" w:hAnsi="Cambria Math"/>
            </w:rPr>
            <m:t>-</m:t>
          </m:r>
          <m:r>
            <w:rPr>
              <w:rFonts w:ascii="Cambria Math" w:hAnsi="Cambria Math"/>
            </w:rPr>
            <m:t>βv</m:t>
          </m:r>
        </m:oMath>
      </m:oMathPara>
    </w:p>
    <w:p w14:paraId="65643454" w14:textId="77777777" w:rsidR="00483ABA" w:rsidRDefault="00483ABA" w:rsidP="00483ABA">
      <w:pPr>
        <w:pStyle w:val="FirstParagraph"/>
      </w:pPr>
      <w:r>
        <w:t xml:space="preserve">This is the same first-order linear ODE as the Stoke’s drag problem, with </w:t>
      </w:r>
      <m:oMath>
        <m:r>
          <w:rPr>
            <w:rFonts w:ascii="Cambria Math" w:hAnsi="Cambria Math"/>
          </w:rPr>
          <m:t>qE</m:t>
        </m:r>
      </m:oMath>
      <w:r>
        <w:t xml:space="preserve"> replacing </w:t>
      </w:r>
      <m:oMath>
        <m:r>
          <w:rPr>
            <w:rFonts w:ascii="Cambria Math" w:hAnsi="Cambria Math"/>
          </w:rPr>
          <m:t>mg</m:t>
        </m:r>
      </m:oMath>
      <w:r>
        <w:t xml:space="preserve"> and </w:t>
      </w:r>
      <m:oMath>
        <m:r>
          <w:rPr>
            <w:rFonts w:ascii="Cambria Math" w:hAnsi="Cambria Math"/>
          </w:rPr>
          <m:t>β</m:t>
        </m:r>
      </m:oMath>
      <w:r>
        <w:t xml:space="preserve"> replacing </w:t>
      </w:r>
      <m:oMath>
        <m:r>
          <w:rPr>
            <w:rFonts w:ascii="Cambria Math" w:hAnsi="Cambria Math"/>
          </w:rPr>
          <m:t>6πrη</m:t>
        </m:r>
      </m:oMath>
      <w:r>
        <w:t>. The solution is:</w:t>
      </w:r>
    </w:p>
    <w:p w14:paraId="503854BB" w14:textId="77777777" w:rsidR="00483ABA" w:rsidRDefault="00483ABA" w:rsidP="00483ABA">
      <w:pPr>
        <w:pStyle w:val="BodyText"/>
      </w:pPr>
      <m:oMathPara>
        <m:oMathParaPr>
          <m:jc m:val="center"/>
        </m:oMathParaPr>
        <m:oMath>
          <m:r>
            <w:rPr>
              <w:rFonts w:ascii="Cambria Math" w:hAnsi="Cambria Math"/>
            </w:rPr>
            <m:t>v</m:t>
          </m:r>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qE</m:t>
              </m:r>
            </m:num>
            <m:den>
              <m:r>
                <w:rPr>
                  <w:rFonts w:ascii="Cambria Math" w:hAnsi="Cambria Math"/>
                </w:rPr>
                <m:t>β</m:t>
              </m:r>
            </m:den>
          </m:f>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βt</m:t>
                  </m:r>
                  <m:r>
                    <m:rPr>
                      <m:sty m:val="p"/>
                    </m:rPr>
                    <w:rPr>
                      <w:rFonts w:ascii="Cambria Math" w:hAnsi="Cambria Math"/>
                    </w:rPr>
                    <m:t>/</m:t>
                  </m:r>
                  <m:r>
                    <w:rPr>
                      <w:rFonts w:ascii="Cambria Math" w:hAnsi="Cambria Math"/>
                    </w:rPr>
                    <m:t>m</m:t>
                  </m:r>
                </m:sup>
              </m:sSup>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βt</m:t>
              </m:r>
              <m:r>
                <m:rPr>
                  <m:sty m:val="p"/>
                </m:rPr>
                <w:rPr>
                  <w:rFonts w:ascii="Cambria Math" w:hAnsi="Cambria Math"/>
                </w:rPr>
                <m:t>/</m:t>
              </m:r>
              <m:r>
                <w:rPr>
                  <w:rFonts w:ascii="Cambria Math" w:hAnsi="Cambria Math"/>
                </w:rPr>
                <m:t>m</m:t>
              </m:r>
            </m:sup>
          </m:sSup>
        </m:oMath>
      </m:oMathPara>
    </w:p>
    <w:p w14:paraId="1C175816" w14:textId="31E9641E" w:rsidR="00483ABA" w:rsidRDefault="00483ABA" w:rsidP="00483ABA">
      <w:pPr>
        <w:pStyle w:val="FirstParagraph"/>
      </w:pPr>
      <w:r>
        <w:t xml:space="preserve">The terminal velocity is </w:t>
      </w: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qE</m:t>
        </m:r>
        <m:r>
          <m:rPr>
            <m:sty m:val="p"/>
          </m:rPr>
          <w:rPr>
            <w:rFonts w:ascii="Cambria Math" w:hAnsi="Cambria Math"/>
          </w:rPr>
          <m:t>/</m:t>
        </m:r>
        <m:r>
          <w:rPr>
            <w:rFonts w:ascii="Cambria Math" w:hAnsi="Cambria Math"/>
          </w:rPr>
          <m:t>β</m:t>
        </m:r>
      </m:oMath>
      <w:r>
        <w:t xml:space="preserve"> </w:t>
      </w:r>
      <w:r w:rsidR="00B36B51">
        <w:t>–</w:t>
      </w:r>
      <w:r>
        <w:t xml:space="preserve"> the speed at which the electric driving force exactly balances the resistive drag. This is the </w:t>
      </w:r>
      <w:r w:rsidRPr="005C2EF8">
        <w:rPr>
          <w:i/>
          <w:iCs/>
        </w:rPr>
        <w:t>drift velocity</w:t>
      </w:r>
      <w:r>
        <w:t xml:space="preserve"> of charge carriers in a conductor, and the basis of the Drude model of electrical conduction. The mathematical structure is identical to the falling sphere reaching terminal velocity under gravity and Stoke’s drag.</w:t>
      </w:r>
    </w:p>
    <w:p w14:paraId="469B08C7" w14:textId="663C7668" w:rsidR="00483ABA" w:rsidRDefault="00483ABA" w:rsidP="00483ABA">
      <w:pPr>
        <w:pStyle w:val="BodyText"/>
      </w:pPr>
      <w:r>
        <w:t xml:space="preserve">Squaring and integrating produces the same menacingly tedious expression as before, with </w:t>
      </w:r>
      <m:oMath>
        <m:r>
          <w:rPr>
            <w:rFonts w:ascii="Cambria Math" w:hAnsi="Cambria Math"/>
          </w:rPr>
          <m:t>mg</m:t>
        </m:r>
        <m:r>
          <m:rPr>
            <m:sty m:val="p"/>
          </m:rPr>
          <w:rPr>
            <w:rFonts w:ascii="Cambria Math" w:hAnsi="Cambria Math"/>
          </w:rPr>
          <m:t>→</m:t>
        </m:r>
        <m:r>
          <w:rPr>
            <w:rFonts w:ascii="Cambria Math" w:hAnsi="Cambria Math"/>
          </w:rPr>
          <m:t>qE</m:t>
        </m:r>
      </m:oMath>
      <w:r>
        <w:t xml:space="preserve"> and </w:t>
      </w:r>
      <m:oMath>
        <m:r>
          <w:rPr>
            <w:rFonts w:ascii="Cambria Math" w:hAnsi="Cambria Math"/>
          </w:rPr>
          <m:t>6πrη</m:t>
        </m:r>
        <m:r>
          <m:rPr>
            <m:sty m:val="p"/>
          </m:rPr>
          <w:rPr>
            <w:rFonts w:ascii="Cambria Math" w:hAnsi="Cambria Math"/>
          </w:rPr>
          <m:t>→</m:t>
        </m:r>
        <m:r>
          <w:rPr>
            <w:rFonts w:ascii="Cambria Math" w:hAnsi="Cambria Math"/>
          </w:rPr>
          <m:t>β</m:t>
        </m:r>
      </m:oMath>
      <w:r>
        <w:t>:</w:t>
      </w:r>
    </w:p>
    <w:p w14:paraId="44AC8A64" w14:textId="77777777" w:rsidR="00483ABA" w:rsidRDefault="00483ABA" w:rsidP="00483ABA">
      <w:pPr>
        <w:pStyle w:val="BodyText"/>
      </w:pPr>
      <m:oMathPara>
        <m:oMath>
          <m:sSub>
            <m:sSubPr>
              <m:ctrlPr>
                <w:rPr>
                  <w:rFonts w:ascii="Cambria Math" w:hAnsi="Cambria Math"/>
                </w:rPr>
              </m:ctrlPr>
            </m:sSubPr>
            <m:e>
              <m:r>
                <w:rPr>
                  <w:rFonts w:ascii="Cambria Math" w:hAnsi="Cambria Math"/>
                </w:rPr>
                <m:t>W</m:t>
              </m:r>
            </m:e>
            <m:sub>
              <m:r>
                <w:rPr>
                  <w:rFonts w:ascii="Cambria Math" w:hAnsi="Cambria Math"/>
                </w:rPr>
                <m:t>drag</m:t>
              </m:r>
            </m:sub>
          </m:sSub>
          <m:r>
            <m:rPr>
              <m:sty m:val="p"/>
            </m:rPr>
            <w:rPr>
              <w:rFonts w:ascii="Cambria Math" w:hAnsi="Cambria Math"/>
            </w:rPr>
            <m:t>=-</m:t>
          </m:r>
          <m:r>
            <w:rPr>
              <w:rFonts w:ascii="Cambria Math" w:hAnsi="Cambria Math"/>
            </w:rPr>
            <m:t>β</m:t>
          </m:r>
          <m:nary>
            <m:naryPr>
              <m:limLoc m:val="subSup"/>
              <m:ctrlPr>
                <w:rPr>
                  <w:rFonts w:ascii="Cambria Math" w:hAnsi="Cambria Math"/>
                </w:rPr>
              </m:ctrlPr>
            </m:naryPr>
            <m:sub>
              <m:r>
                <w:rPr>
                  <w:rFonts w:ascii="Cambria Math" w:hAnsi="Cambria Math"/>
                </w:rPr>
                <m:t>0</m:t>
              </m:r>
            </m:sub>
            <m:sup>
              <m:r>
                <w:rPr>
                  <w:rFonts w:ascii="Cambria Math" w:hAnsi="Cambria Math"/>
                </w:rPr>
                <m:t>t</m:t>
              </m:r>
            </m:sup>
            <m:e>
              <m:sSup>
                <m:sSupPr>
                  <m:ctrlPr>
                    <w:rPr>
                      <w:rFonts w:ascii="Cambria Math" w:hAnsi="Cambria Math"/>
                    </w:rPr>
                  </m:ctrlPr>
                </m:sSupPr>
                <m:e>
                  <m:r>
                    <w:rPr>
                      <w:rFonts w:ascii="Cambria Math" w:hAnsi="Cambria Math"/>
                    </w:rPr>
                    <m:t>v</m:t>
                  </m:r>
                </m:e>
                <m:sup>
                  <m:r>
                    <w:rPr>
                      <w:rFonts w:ascii="Cambria Math" w:hAnsi="Cambria Math"/>
                    </w:rPr>
                    <m:t>2</m:t>
                  </m:r>
                </m:sup>
              </m:sSup>
            </m:e>
          </m:nary>
          <m:d>
            <m:dPr>
              <m:ctrlPr>
                <w:rPr>
                  <w:rFonts w:ascii="Cambria Math" w:hAnsi="Cambria Math"/>
                </w:rPr>
              </m:ctrlPr>
            </m:dPr>
            <m:e>
              <m:r>
                <w:rPr>
                  <w:rFonts w:ascii="Cambria Math" w:hAnsi="Cambria Math"/>
                </w:rPr>
                <m:t>t</m:t>
              </m:r>
            </m:e>
          </m:d>
          <m:r>
            <w:rPr>
              <w:rFonts w:ascii="Cambria Math" w:hAnsi="Cambria Math"/>
            </w:rPr>
            <m:t> dt</m:t>
          </m:r>
        </m:oMath>
      </m:oMathPara>
    </w:p>
    <w:p w14:paraId="2A45FED6" w14:textId="77777777" w:rsidR="00483ABA" w:rsidRDefault="00483ABA" w:rsidP="00483ABA">
      <w:pPr>
        <w:pStyle w:val="BodyText"/>
      </w:pPr>
      <m:oMathPara>
        <m:oMathParaPr>
          <m:jc m:val="center"/>
        </m:oMathParaPr>
        <m:oMath>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q</m:t>
                  </m:r>
                </m:e>
                <m:sup>
                  <m:r>
                    <w:rPr>
                      <w:rFonts w:ascii="Cambria Math" w:hAnsi="Cambria Math"/>
                    </w:rPr>
                    <m:t>2</m:t>
                  </m:r>
                </m:sup>
              </m:sSup>
              <m:sSup>
                <m:sSupPr>
                  <m:ctrlPr>
                    <w:rPr>
                      <w:rFonts w:ascii="Cambria Math" w:hAnsi="Cambria Math"/>
                    </w:rPr>
                  </m:ctrlPr>
                </m:sSupPr>
                <m:e>
                  <m:r>
                    <w:rPr>
                      <w:rFonts w:ascii="Cambria Math" w:hAnsi="Cambria Math"/>
                    </w:rPr>
                    <m:t>E</m:t>
                  </m:r>
                </m:e>
                <m:sup>
                  <m:r>
                    <w:rPr>
                      <w:rFonts w:ascii="Cambria Math" w:hAnsi="Cambria Math"/>
                    </w:rPr>
                    <m:t>2</m:t>
                  </m:r>
                </m:sup>
              </m:sSup>
            </m:num>
            <m:den>
              <m:r>
                <w:rPr>
                  <w:rFonts w:ascii="Cambria Math" w:hAnsi="Cambria Math"/>
                </w:rPr>
                <m:t>β</m:t>
              </m:r>
            </m:den>
          </m:f>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2mqE</m:t>
              </m:r>
            </m:num>
            <m:den>
              <m:sSup>
                <m:sSupPr>
                  <m:ctrlPr>
                    <w:rPr>
                      <w:rFonts w:ascii="Cambria Math" w:hAnsi="Cambria Math"/>
                    </w:rPr>
                  </m:ctrlPr>
                </m:sSupPr>
                <m:e>
                  <m:r>
                    <w:rPr>
                      <w:rFonts w:ascii="Cambria Math" w:hAnsi="Cambria Math"/>
                    </w:rPr>
                    <m:t>β</m:t>
                  </m:r>
                </m:e>
                <m:sup>
                  <m:r>
                    <w:rPr>
                      <w:rFonts w:ascii="Cambria Math" w:hAnsi="Cambria Math"/>
                    </w:rPr>
                    <m:t>2</m:t>
                  </m:r>
                </m:sup>
              </m:sSup>
            </m:den>
          </m:f>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qE</m:t>
                  </m:r>
                </m:num>
                <m:den>
                  <m:r>
                    <w:rPr>
                      <w:rFonts w:ascii="Cambria Math" w:hAnsi="Cambria Math"/>
                    </w:rPr>
                    <m:t>β</m:t>
                  </m:r>
                </m:den>
              </m:f>
            </m:e>
          </m:d>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βt</m:t>
                  </m:r>
                  <m:r>
                    <m:rPr>
                      <m:sty m:val="p"/>
                    </m:rPr>
                    <w:rPr>
                      <w:rFonts w:ascii="Cambria Math" w:hAnsi="Cambria Math"/>
                    </w:rPr>
                    <m:t>/</m:t>
                  </m:r>
                  <m:r>
                    <w:rPr>
                      <w:rFonts w:ascii="Cambria Math" w:hAnsi="Cambria Math"/>
                    </w:rPr>
                    <m:t>m</m:t>
                  </m:r>
                </m:sup>
              </m:sSup>
            </m:e>
          </m:d>
          <m:r>
            <m:rPr>
              <m:sty m:val="p"/>
            </m:rPr>
            <w:rPr>
              <w:rFonts w:ascii="Cambria Math" w:hAnsi="Cambria Math"/>
            </w:rPr>
            <m:t>-</m:t>
          </m:r>
          <m:f>
            <m:fPr>
              <m:ctrlPr>
                <w:rPr>
                  <w:rFonts w:ascii="Cambria Math" w:hAnsi="Cambria Math"/>
                </w:rPr>
              </m:ctrlPr>
            </m:fPr>
            <m:num>
              <m:r>
                <w:rPr>
                  <w:rFonts w:ascii="Cambria Math" w:hAnsi="Cambria Math"/>
                </w:rPr>
                <m:t>m</m:t>
              </m:r>
            </m:num>
            <m:den>
              <m:r>
                <w:rPr>
                  <w:rFonts w:ascii="Cambria Math" w:hAnsi="Cambria Math"/>
                </w:rPr>
                <m:t>2</m:t>
              </m:r>
            </m:den>
          </m:f>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qE</m:t>
                      </m:r>
                    </m:num>
                    <m:den>
                      <m:r>
                        <w:rPr>
                          <w:rFonts w:ascii="Cambria Math" w:hAnsi="Cambria Math"/>
                        </w:rPr>
                        <m:t>β</m:t>
                      </m:r>
                    </m:den>
                  </m:f>
                </m:e>
              </m:d>
            </m:e>
            <m:sup>
              <m:r>
                <w:rPr>
                  <w:rFonts w:ascii="Cambria Math" w:hAnsi="Cambria Math"/>
                </w:rPr>
                <m:t>2</m:t>
              </m:r>
            </m:sup>
          </m:sSup>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2βt</m:t>
                  </m:r>
                  <m:r>
                    <m:rPr>
                      <m:sty m:val="p"/>
                    </m:rPr>
                    <w:rPr>
                      <w:rFonts w:ascii="Cambria Math" w:hAnsi="Cambria Math"/>
                    </w:rPr>
                    <m:t>/</m:t>
                  </m:r>
                  <m:r>
                    <w:rPr>
                      <w:rFonts w:ascii="Cambria Math" w:hAnsi="Cambria Math"/>
                    </w:rPr>
                    <m:t>m</m:t>
                  </m:r>
                </m:sup>
              </m:sSup>
            </m:e>
          </m:d>
        </m:oMath>
      </m:oMathPara>
    </w:p>
    <w:p w14:paraId="5A4E2FC8" w14:textId="77777777" w:rsidR="00483ABA" w:rsidRDefault="00483ABA" w:rsidP="00483ABA">
      <w:pPr>
        <w:pStyle w:val="FirstParagraph"/>
      </w:pPr>
      <w:r>
        <w:t>Once again, the energy audit sidesteps this entirely:</w:t>
      </w:r>
    </w:p>
    <w:p w14:paraId="048BF5E9" w14:textId="77777777" w:rsidR="00483ABA" w:rsidRDefault="00483ABA" w:rsidP="00483ABA">
      <w:pPr>
        <w:pStyle w:val="BodyText"/>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nc</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2</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r>
            <m:rPr>
              <m:sty m:val="p"/>
            </m:rPr>
            <w:rPr>
              <w:rFonts w:ascii="Cambria Math" w:hAnsi="Cambria Math"/>
            </w:rPr>
            <m:t>-</m:t>
          </m:r>
          <m:r>
            <w:rPr>
              <w:rFonts w:ascii="Cambria Math" w:hAnsi="Cambria Math"/>
            </w:rPr>
            <m:t>qEd</m:t>
          </m:r>
        </m:oMath>
      </m:oMathPara>
    </w:p>
    <w:p w14:paraId="08658E7D" w14:textId="5710AFF5" w:rsidR="00483ABA" w:rsidRDefault="00483ABA" w:rsidP="00483ABA">
      <w:pPr>
        <w:pStyle w:val="FirstParagraph"/>
      </w:pPr>
      <w:r>
        <w:t>Measure the initial and final speeds, know the potential difference, and the nonconservative work is determin</w:t>
      </w:r>
      <w:r w:rsidR="001A708D">
        <w:t>able</w:t>
      </w:r>
      <w:r>
        <w:t xml:space="preserve"> </w:t>
      </w:r>
      <w:r w:rsidR="00FA7E15">
        <w:t xml:space="preserve">– </w:t>
      </w:r>
      <w:r>
        <w:t xml:space="preserve">regardless of the complexity of the dissipative force. The potential difference </w:t>
      </w:r>
      <m:oMath>
        <m:r>
          <w:rPr>
            <w:rFonts w:ascii="Cambria Math" w:hAnsi="Cambria Math"/>
          </w:rPr>
          <m:t>ΔV</m:t>
        </m:r>
      </m:oMath>
      <w:r>
        <w:t xml:space="preserve"> encodes </w:t>
      </w:r>
      <w:r w:rsidR="00B65D3D">
        <w:t>all</w:t>
      </w:r>
      <w:r>
        <w:t xml:space="preserve"> the conservative (electric field) work in a single scalar quantity, just as </w:t>
      </w:r>
      <m:oMath>
        <m:r>
          <w:rPr>
            <w:rFonts w:ascii="Cambria Math" w:hAnsi="Cambria Math"/>
          </w:rPr>
          <m:t>gh</m:t>
        </m:r>
      </m:oMath>
      <w:r>
        <w:t xml:space="preserve"> encodes </w:t>
      </w:r>
      <w:r w:rsidR="00B65D3D">
        <w:t>all</w:t>
      </w:r>
      <w:r>
        <w:t xml:space="preserve"> the gravitational work. This is precisely why electric potential is so central to electrostatics: it transforms vector field problems into scalar bookkeeping.</w:t>
      </w:r>
    </w:p>
    <w:p w14:paraId="191EA45D" w14:textId="63AB2074" w:rsidR="00483ABA" w:rsidRDefault="002B5499" w:rsidP="00483ABA">
      <w:pPr>
        <w:pStyle w:val="BodyText"/>
      </w:pPr>
      <w:r>
        <w:rPr>
          <w:b/>
          <w:bCs/>
        </w:rPr>
        <w:lastRenderedPageBreak/>
        <w:t>Closing Remarks</w:t>
      </w:r>
    </w:p>
    <w:p w14:paraId="7BDDDBA3" w14:textId="77777777" w:rsidR="00E3404F" w:rsidRPr="00E3404F" w:rsidRDefault="00E3404F" w:rsidP="00E3404F">
      <w:r w:rsidRPr="00E3404F">
        <w:t>Each term in the energy equation has a different relationship to what is knowable.</w:t>
      </w:r>
    </w:p>
    <w:p w14:paraId="093FF3F4" w14:textId="3E9E622A" w:rsidR="00E3404F" w:rsidRPr="00E3404F" w:rsidRDefault="00E3404F" w:rsidP="00E3404F">
      <w:r w:rsidRPr="00E3404F">
        <w:t xml:space="preserve">The change in kinetic energy is most naturally expressed as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rPr>
            </m:ctrlPr>
          </m:sSubSupPr>
          <m:e>
            <m:r>
              <w:rPr>
                <w:rFonts w:ascii="Cambria Math" w:hAnsi="Cambria Math"/>
              </w:rPr>
              <m:t>v</m:t>
            </m:r>
          </m:e>
          <m:sub>
            <m:r>
              <w:rPr>
                <w:rFonts w:ascii="Cambria Math" w:hAnsi="Cambria Math"/>
              </w:rPr>
              <m:t>f</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oMath>
      <w:r>
        <w:t>:</w:t>
      </w:r>
      <w:r w:rsidRPr="00E3404F">
        <w:t xml:space="preserve"> two speed measurements at two moments. One could, in principle, evaluate it as </w:t>
      </w:r>
      <m:oMath>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net</m:t>
            </m:r>
          </m:sub>
        </m:sSub>
        <m:r>
          <w:rPr>
            <w:rFonts w:ascii="Cambria Math" w:hAnsi="Cambria Math"/>
          </w:rPr>
          <m:t>⋅d</m:t>
        </m:r>
        <m:acc>
          <m:accPr>
            <m:chr m:val="⃗"/>
            <m:ctrlPr>
              <w:rPr>
                <w:rFonts w:ascii="Cambria Math" w:hAnsi="Cambria Math"/>
              </w:rPr>
            </m:ctrlPr>
          </m:accPr>
          <m:e>
            <m:r>
              <w:rPr>
                <w:rFonts w:ascii="Cambria Math" w:hAnsi="Cambria Math"/>
              </w:rPr>
              <m:t>s</m:t>
            </m:r>
          </m:e>
        </m:acc>
      </m:oMath>
      <w:r w:rsidRPr="00E3404F">
        <w:t>, but this would require knowing every force acting on the object as a continuous function of position along the entire path</w:t>
      </w:r>
      <w:r>
        <w:t xml:space="preserve">, </w:t>
      </w:r>
      <w:r w:rsidRPr="00E3404F">
        <w:t xml:space="preserve">which is precisely the information you usually lack and are trying to determine. If you already knew all of that, you wouldn't need the energy method. </w:t>
      </w:r>
    </w:p>
    <w:p w14:paraId="757E954E" w14:textId="4ACD2D8E" w:rsidR="00E3404F" w:rsidRPr="00E3404F" w:rsidRDefault="00E3404F" w:rsidP="00E3404F">
      <w:r w:rsidRPr="00E3404F">
        <w:t xml:space="preserve">The change in potential energy is path-independent </w:t>
      </w:r>
      <w:r w:rsidR="00070C14">
        <w:t>–</w:t>
      </w:r>
      <w:r w:rsidRPr="00E3404F">
        <w:t xml:space="preserve"> </w:t>
      </w:r>
      <w:r w:rsidR="00070C14">
        <w:t xml:space="preserve">the definition of a conservative </w:t>
      </w:r>
      <w:r w:rsidRPr="00E3404F">
        <w:t xml:space="preserve">force. Regardless of the trajectory taken between two points, the result is the same: </w:t>
      </w:r>
      <m:oMath>
        <m:r>
          <w:rPr>
            <w:rFonts w:ascii="Cambria Math" w:hAnsi="Cambria Math"/>
          </w:rPr>
          <m:t>mgh</m:t>
        </m:r>
      </m:oMath>
      <w:r w:rsidRPr="00E3404F">
        <w:t xml:space="preserve">, </w:t>
      </w:r>
      <m:oMath>
        <m:r>
          <w:rPr>
            <w:rFonts w:ascii="Cambria Math" w:hAnsi="Cambria Math"/>
          </w:rPr>
          <m:t>q</m:t>
        </m:r>
        <m:r>
          <m:rPr>
            <m:sty m:val="p"/>
          </m:rPr>
          <w:rPr>
            <w:rFonts w:ascii="Cambria Math" w:hAnsi="Cambria Math"/>
          </w:rPr>
          <m:t>Δ</m:t>
        </m:r>
        <m:r>
          <w:rPr>
            <w:rFonts w:ascii="Cambria Math" w:hAnsi="Cambria Math"/>
          </w:rPr>
          <m:t>V</m:t>
        </m:r>
      </m:oMath>
      <w:r w:rsidRPr="00E3404F">
        <w:t xml:space="preserve">,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w:r w:rsidRPr="00E3404F">
        <w:t xml:space="preserve">. The path integral </w:t>
      </w:r>
      <m:oMath>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c</m:t>
            </m:r>
          </m:sub>
        </m:sSub>
        <m:r>
          <w:rPr>
            <w:rFonts w:ascii="Cambria Math" w:hAnsi="Cambria Math"/>
          </w:rPr>
          <m:t>⋅d</m:t>
        </m:r>
        <m:acc>
          <m:accPr>
            <m:chr m:val="⃗"/>
            <m:ctrlPr>
              <w:rPr>
                <w:rFonts w:ascii="Cambria Math" w:hAnsi="Cambria Math"/>
              </w:rPr>
            </m:ctrlPr>
          </m:accPr>
          <m:e>
            <m:r>
              <w:rPr>
                <w:rFonts w:ascii="Cambria Math" w:hAnsi="Cambria Math"/>
              </w:rPr>
              <m:t>s</m:t>
            </m:r>
          </m:e>
        </m:acc>
      </m:oMath>
      <w:r w:rsidR="00857111">
        <w:rPr>
          <w:rFonts w:eastAsiaTheme="minorEastAsia"/>
        </w:rPr>
        <w:t xml:space="preserve"> </w:t>
      </w:r>
      <w:r w:rsidRPr="00E3404F">
        <w:t xml:space="preserve">exists as a definition and is useful for </w:t>
      </w:r>
      <w:r w:rsidRPr="00E3404F">
        <w:rPr>
          <w:i/>
          <w:iCs/>
        </w:rPr>
        <w:t>deriving</w:t>
      </w:r>
      <w:r w:rsidRPr="00E3404F">
        <w:t xml:space="preserve"> potentials (it is how we obtain </w:t>
      </w:r>
      <m:oMath>
        <m:r>
          <m:rPr>
            <m:sty m:val="p"/>
          </m:rPr>
          <w:rPr>
            <w:rFonts w:ascii="Cambria Math" w:hAnsi="Cambria Math"/>
          </w:rPr>
          <m:t>Δ</m:t>
        </m:r>
        <m:r>
          <w:rPr>
            <w:rFonts w:ascii="Cambria Math" w:hAnsi="Cambria Math"/>
          </w:rPr>
          <m:t>V=-∫</m:t>
        </m:r>
        <m:acc>
          <m:accPr>
            <m:chr m:val="⃗"/>
            <m:ctrlPr>
              <w:rPr>
                <w:rFonts w:ascii="Cambria Math" w:hAnsi="Cambria Math"/>
              </w:rPr>
            </m:ctrlPr>
          </m:accPr>
          <m:e>
            <m:r>
              <w:rPr>
                <w:rFonts w:ascii="Cambria Math" w:hAnsi="Cambria Math"/>
              </w:rPr>
              <m:t>E</m:t>
            </m:r>
          </m:e>
        </m:acc>
        <m:r>
          <w:rPr>
            <w:rFonts w:ascii="Cambria Math" w:hAnsi="Cambria Math"/>
          </w:rPr>
          <m:t>⋅d</m:t>
        </m:r>
        <m:acc>
          <m:accPr>
            <m:chr m:val="⃗"/>
            <m:ctrlPr>
              <w:rPr>
                <w:rFonts w:ascii="Cambria Math" w:hAnsi="Cambria Math"/>
              </w:rPr>
            </m:ctrlPr>
          </m:accPr>
          <m:e>
            <m:r>
              <w:rPr>
                <w:rFonts w:ascii="Cambria Math" w:hAnsi="Cambria Math"/>
              </w:rPr>
              <m:t>s</m:t>
            </m:r>
          </m:e>
        </m:acc>
      </m:oMath>
      <w:r w:rsidR="00857111">
        <w:rPr>
          <w:rFonts w:eastAsiaTheme="minorEastAsia"/>
        </w:rPr>
        <w:t xml:space="preserve"> </w:t>
      </w:r>
      <w:r w:rsidRPr="00E3404F">
        <w:t xml:space="preserve">in the first place), but in practice the potential at two endpoints is looked up or computed and subtracted. No path is necessary. </w:t>
      </w:r>
    </w:p>
    <w:p w14:paraId="1432BDFC" w14:textId="0499400E" w:rsidR="00E3404F" w:rsidRPr="00E3404F" w:rsidRDefault="00E3404F" w:rsidP="00E3404F">
      <w:r w:rsidRPr="00E3404F">
        <w:t xml:space="preserve">The nonconservative work is the stubborn term. It is path-dependent </w:t>
      </w:r>
      <w:r w:rsidR="0029572E">
        <w:t>–</w:t>
      </w:r>
      <w:r w:rsidRPr="00E3404F">
        <w:t xml:space="preserve"> by definition</w:t>
      </w:r>
      <w:r w:rsidR="001F3216">
        <w:t>.</w:t>
      </w:r>
      <w:r w:rsidRPr="00E3404F">
        <w:t xml:space="preserve"> In one dimension the distinction is moot (there is only one path), but in two or three dimensions, different trajectories between the same endpoints yield different energy losses: a longer ramp dissipates more to friction, a spiraling charge loses more to drag than one traveling straight. This term genuinely requires either evaluating the integral </w:t>
      </w:r>
      <m:oMath>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nc</m:t>
            </m:r>
          </m:sub>
        </m:sSub>
        <m:r>
          <w:rPr>
            <w:rFonts w:ascii="Cambria Math" w:hAnsi="Cambria Math"/>
          </w:rPr>
          <m:t>⋅d</m:t>
        </m:r>
        <m:acc>
          <m:accPr>
            <m:chr m:val="⃗"/>
            <m:ctrlPr>
              <w:rPr>
                <w:rFonts w:ascii="Cambria Math" w:hAnsi="Cambria Math"/>
              </w:rPr>
            </m:ctrlPr>
          </m:accPr>
          <m:e>
            <m:r>
              <w:rPr>
                <w:rFonts w:ascii="Cambria Math" w:hAnsi="Cambria Math"/>
              </w:rPr>
              <m:t>s</m:t>
            </m:r>
          </m:e>
        </m:acc>
      </m:oMath>
      <w:r w:rsidR="00A80469">
        <w:rPr>
          <w:rFonts w:eastAsiaTheme="minorEastAsia"/>
        </w:rPr>
        <w:t xml:space="preserve"> </w:t>
      </w:r>
      <w:r w:rsidRPr="00E3404F">
        <w:t>(which, as we have seen, can be menacingly tedious) or</w:t>
      </w:r>
      <w:r w:rsidR="00D2087B">
        <w:t xml:space="preserve">, more commonly, </w:t>
      </w:r>
      <w:r w:rsidR="00A80469">
        <w:t xml:space="preserve">by </w:t>
      </w:r>
      <w:r w:rsidRPr="00E3404F">
        <w:t xml:space="preserve">inferring it </w:t>
      </w:r>
      <w:r w:rsidR="00D2087B">
        <w:t>via</w:t>
      </w:r>
      <w:r w:rsidRPr="00E3404F">
        <w:t xml:space="preserve"> subtraction from the two endpoint quantities that </w:t>
      </w:r>
      <w:r w:rsidRPr="00E3404F">
        <w:rPr>
          <w:i/>
          <w:iCs/>
        </w:rPr>
        <w:t>are</w:t>
      </w:r>
      <w:r w:rsidRPr="00E3404F">
        <w:t xml:space="preserve"> knowable. </w:t>
      </w:r>
    </w:p>
    <w:p w14:paraId="79AF2EB5" w14:textId="77777777" w:rsidR="00E3404F" w:rsidRPr="00E3404F" w:rsidRDefault="00E3404F" w:rsidP="00E3404F">
      <w:r w:rsidRPr="00E3404F">
        <w:t>Two of the three terms reduce to scalar endpoint quantities. The third is determined by their difference. This is the fundamental power of the energy method: it transforms the question from "what is every force doing at every point along the path?" to "what changed between the beginning and the end?"</w:t>
      </w:r>
    </w:p>
    <w:p w14:paraId="509FBE81" w14:textId="737A4B30" w:rsidR="00E3404F" w:rsidRPr="00E3404F" w:rsidRDefault="00E3404F" w:rsidP="00E3404F">
      <w:r w:rsidRPr="00E3404F">
        <w:t xml:space="preserve">In the mechanics examples, the normal force acts perpendicular to the displacement and does zero work </w:t>
      </w:r>
      <w:r w:rsidR="00647E85">
        <w:t>–</w:t>
      </w:r>
      <w:r w:rsidRPr="00E3404F">
        <w:t xml:space="preserve"> it constrains the trajectory without adding or removing energy. The electromagnetic analog is the magnetic force, </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B</m:t>
            </m:r>
          </m:sub>
        </m:sSub>
        <m:r>
          <w:rPr>
            <w:rFonts w:ascii="Cambria Math" w:hAnsi="Cambria Math"/>
          </w:rPr>
          <m:t>=q</m:t>
        </m:r>
        <m:acc>
          <m:accPr>
            <m:chr m:val="⃗"/>
            <m:ctrlPr>
              <w:rPr>
                <w:rFonts w:ascii="Cambria Math" w:hAnsi="Cambria Math"/>
              </w:rPr>
            </m:ctrlPr>
          </m:accPr>
          <m:e>
            <m:r>
              <w:rPr>
                <w:rFonts w:ascii="Cambria Math" w:hAnsi="Cambria Math"/>
              </w:rPr>
              <m:t>v</m:t>
            </m:r>
          </m:e>
        </m:acc>
        <m:r>
          <w:rPr>
            <w:rFonts w:ascii="Cambria Math" w:hAnsi="Cambria Math"/>
          </w:rPr>
          <m:t>×</m:t>
        </m:r>
        <m:acc>
          <m:accPr>
            <m:chr m:val="⃗"/>
            <m:ctrlPr>
              <w:rPr>
                <w:rFonts w:ascii="Cambria Math" w:hAnsi="Cambria Math"/>
              </w:rPr>
            </m:ctrlPr>
          </m:accPr>
          <m:e>
            <m:r>
              <w:rPr>
                <w:rFonts w:ascii="Cambria Math" w:hAnsi="Cambria Math"/>
              </w:rPr>
              <m:t>B</m:t>
            </m:r>
          </m:e>
        </m:acc>
      </m:oMath>
      <w:r w:rsidRPr="00E3404F">
        <w:t xml:space="preserve">, which is always perpendicular to the velocity by the definition of the cross product. Therefore </w:t>
      </w: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B</m:t>
            </m:r>
          </m:sub>
        </m:sSub>
        <m:r>
          <w:rPr>
            <w:rFonts w:ascii="Cambria Math" w:hAnsi="Cambria Math"/>
          </w:rPr>
          <m:t>⋅d</m:t>
        </m:r>
        <m:acc>
          <m:accPr>
            <m:chr m:val="⃗"/>
            <m:ctrlPr>
              <w:rPr>
                <w:rFonts w:ascii="Cambria Math" w:hAnsi="Cambria Math"/>
              </w:rPr>
            </m:ctrlPr>
          </m:accPr>
          <m:e>
            <m:r>
              <w:rPr>
                <w:rFonts w:ascii="Cambria Math" w:hAnsi="Cambria Math"/>
              </w:rPr>
              <m:t>s</m:t>
            </m:r>
          </m:e>
        </m:acc>
        <m:r>
          <w:rPr>
            <w:rFonts w:ascii="Cambria Math" w:hAnsi="Cambria Math"/>
          </w:rPr>
          <m:t>=0</m:t>
        </m:r>
        <m:r>
          <w:rPr>
            <w:rFonts w:ascii="Cambria Math" w:hAnsi="Cambria Math"/>
          </w:rPr>
          <m:t xml:space="preserve"> </m:t>
        </m:r>
      </m:oMath>
      <w:r w:rsidRPr="00E3404F">
        <w:t xml:space="preserve">always. It changes the direction of motion (momentum) but not the speed (kinetic energy). Like the normal force, it steers without powering </w:t>
      </w:r>
      <w:r w:rsidR="00546317">
        <w:t>–</w:t>
      </w:r>
      <w:r w:rsidRPr="00E3404F">
        <w:t xml:space="preserve"> and is absent from the energy equation entirely. </w:t>
      </w:r>
    </w:p>
    <w:p w14:paraId="6E0B841A" w14:textId="5ED4B15B" w:rsidR="00C103C7" w:rsidRDefault="00E3404F">
      <w:r w:rsidRPr="00E3404F">
        <w:t xml:space="preserve">The velocity-dependent drag discussed above is not merely academic </w:t>
      </w:r>
      <w:r w:rsidR="00546317">
        <w:t xml:space="preserve">– </w:t>
      </w:r>
      <w:r w:rsidRPr="00E3404F">
        <w:t>it is the same physics underlying ion mobility in mass spectrometers, charged particle thermalization in plasmas, and current flow in conductors. At the macroscopic level, this drag is the microscopic origin of Ohm's law and electrical resistance.</w:t>
      </w:r>
    </w:p>
    <w:sectPr w:rsidR="00C103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CE9"/>
    <w:rsid w:val="0001520E"/>
    <w:rsid w:val="00015535"/>
    <w:rsid w:val="00016913"/>
    <w:rsid w:val="00024F96"/>
    <w:rsid w:val="00051DB8"/>
    <w:rsid w:val="00064AC8"/>
    <w:rsid w:val="00070C14"/>
    <w:rsid w:val="000827B2"/>
    <w:rsid w:val="000909C9"/>
    <w:rsid w:val="00095C75"/>
    <w:rsid w:val="000A09DB"/>
    <w:rsid w:val="000B1965"/>
    <w:rsid w:val="000D130C"/>
    <w:rsid w:val="000D690D"/>
    <w:rsid w:val="000E41CC"/>
    <w:rsid w:val="000F061D"/>
    <w:rsid w:val="000F231F"/>
    <w:rsid w:val="00103902"/>
    <w:rsid w:val="001112FC"/>
    <w:rsid w:val="0011267F"/>
    <w:rsid w:val="001136C9"/>
    <w:rsid w:val="00114658"/>
    <w:rsid w:val="00120A7F"/>
    <w:rsid w:val="00134D36"/>
    <w:rsid w:val="00136754"/>
    <w:rsid w:val="00142545"/>
    <w:rsid w:val="00143319"/>
    <w:rsid w:val="00173BFC"/>
    <w:rsid w:val="0019737F"/>
    <w:rsid w:val="001A708D"/>
    <w:rsid w:val="001B096B"/>
    <w:rsid w:val="001D08B4"/>
    <w:rsid w:val="001F01A3"/>
    <w:rsid w:val="001F0E29"/>
    <w:rsid w:val="001F3216"/>
    <w:rsid w:val="002238C0"/>
    <w:rsid w:val="00227F12"/>
    <w:rsid w:val="00232330"/>
    <w:rsid w:val="002409BF"/>
    <w:rsid w:val="00253247"/>
    <w:rsid w:val="00255292"/>
    <w:rsid w:val="00266CE2"/>
    <w:rsid w:val="00272D10"/>
    <w:rsid w:val="00292692"/>
    <w:rsid w:val="0029533C"/>
    <w:rsid w:val="0029572E"/>
    <w:rsid w:val="00297248"/>
    <w:rsid w:val="002A55AA"/>
    <w:rsid w:val="002B217C"/>
    <w:rsid w:val="002B5499"/>
    <w:rsid w:val="002E476D"/>
    <w:rsid w:val="002E70AB"/>
    <w:rsid w:val="00321906"/>
    <w:rsid w:val="00344CC9"/>
    <w:rsid w:val="00363422"/>
    <w:rsid w:val="00383DB3"/>
    <w:rsid w:val="00392262"/>
    <w:rsid w:val="003B6F86"/>
    <w:rsid w:val="00402CE5"/>
    <w:rsid w:val="004173C0"/>
    <w:rsid w:val="0042009D"/>
    <w:rsid w:val="004244DA"/>
    <w:rsid w:val="00425F87"/>
    <w:rsid w:val="00432795"/>
    <w:rsid w:val="00436A85"/>
    <w:rsid w:val="00441285"/>
    <w:rsid w:val="00442F0F"/>
    <w:rsid w:val="00445B19"/>
    <w:rsid w:val="004728D1"/>
    <w:rsid w:val="00483ABA"/>
    <w:rsid w:val="00486849"/>
    <w:rsid w:val="004A0601"/>
    <w:rsid w:val="004D3D6E"/>
    <w:rsid w:val="004E44BC"/>
    <w:rsid w:val="004E5110"/>
    <w:rsid w:val="004F52A8"/>
    <w:rsid w:val="004F6F64"/>
    <w:rsid w:val="00546159"/>
    <w:rsid w:val="00546317"/>
    <w:rsid w:val="005478A0"/>
    <w:rsid w:val="00553446"/>
    <w:rsid w:val="00561A19"/>
    <w:rsid w:val="00574B6E"/>
    <w:rsid w:val="00584ECF"/>
    <w:rsid w:val="005A5B6A"/>
    <w:rsid w:val="005B3CF9"/>
    <w:rsid w:val="005C2EF8"/>
    <w:rsid w:val="005D0A52"/>
    <w:rsid w:val="005E18FA"/>
    <w:rsid w:val="005E5754"/>
    <w:rsid w:val="006047F9"/>
    <w:rsid w:val="00613C8C"/>
    <w:rsid w:val="0061767C"/>
    <w:rsid w:val="00641C05"/>
    <w:rsid w:val="00647E85"/>
    <w:rsid w:val="00653C3A"/>
    <w:rsid w:val="00663D1B"/>
    <w:rsid w:val="00671160"/>
    <w:rsid w:val="00671AA3"/>
    <w:rsid w:val="006815E6"/>
    <w:rsid w:val="0068505B"/>
    <w:rsid w:val="006B6D56"/>
    <w:rsid w:val="006C2556"/>
    <w:rsid w:val="006C5FD2"/>
    <w:rsid w:val="006D6514"/>
    <w:rsid w:val="006E2CC8"/>
    <w:rsid w:val="006E6C2A"/>
    <w:rsid w:val="00706CE9"/>
    <w:rsid w:val="00724F38"/>
    <w:rsid w:val="0072524F"/>
    <w:rsid w:val="00734260"/>
    <w:rsid w:val="00742799"/>
    <w:rsid w:val="00744096"/>
    <w:rsid w:val="007461BC"/>
    <w:rsid w:val="007525EE"/>
    <w:rsid w:val="00763426"/>
    <w:rsid w:val="00766578"/>
    <w:rsid w:val="007743D0"/>
    <w:rsid w:val="00786D4E"/>
    <w:rsid w:val="0078774A"/>
    <w:rsid w:val="007A72AB"/>
    <w:rsid w:val="007B1043"/>
    <w:rsid w:val="007B6901"/>
    <w:rsid w:val="007C40C9"/>
    <w:rsid w:val="007E065E"/>
    <w:rsid w:val="007F0822"/>
    <w:rsid w:val="007F782B"/>
    <w:rsid w:val="00802829"/>
    <w:rsid w:val="00807C0A"/>
    <w:rsid w:val="00820AF4"/>
    <w:rsid w:val="00822C85"/>
    <w:rsid w:val="00844A2D"/>
    <w:rsid w:val="00851304"/>
    <w:rsid w:val="00857111"/>
    <w:rsid w:val="00871F25"/>
    <w:rsid w:val="00875C1C"/>
    <w:rsid w:val="008B0641"/>
    <w:rsid w:val="008C1F1D"/>
    <w:rsid w:val="008D42F4"/>
    <w:rsid w:val="008E3B42"/>
    <w:rsid w:val="008E5486"/>
    <w:rsid w:val="008E761A"/>
    <w:rsid w:val="008F22D7"/>
    <w:rsid w:val="009039C1"/>
    <w:rsid w:val="00907774"/>
    <w:rsid w:val="00991506"/>
    <w:rsid w:val="00994297"/>
    <w:rsid w:val="009A0FCB"/>
    <w:rsid w:val="009B36D4"/>
    <w:rsid w:val="009B3D32"/>
    <w:rsid w:val="009B6A77"/>
    <w:rsid w:val="009B7E44"/>
    <w:rsid w:val="009C1938"/>
    <w:rsid w:val="00A07CE4"/>
    <w:rsid w:val="00A23A65"/>
    <w:rsid w:val="00A269A2"/>
    <w:rsid w:val="00A32CCF"/>
    <w:rsid w:val="00A3695B"/>
    <w:rsid w:val="00A4373C"/>
    <w:rsid w:val="00A53EFE"/>
    <w:rsid w:val="00A75855"/>
    <w:rsid w:val="00A80469"/>
    <w:rsid w:val="00A90CBF"/>
    <w:rsid w:val="00AA575C"/>
    <w:rsid w:val="00AA6A2C"/>
    <w:rsid w:val="00AF4192"/>
    <w:rsid w:val="00B07789"/>
    <w:rsid w:val="00B329AB"/>
    <w:rsid w:val="00B36B51"/>
    <w:rsid w:val="00B556A0"/>
    <w:rsid w:val="00B65D3D"/>
    <w:rsid w:val="00B71D60"/>
    <w:rsid w:val="00B725A7"/>
    <w:rsid w:val="00B8045F"/>
    <w:rsid w:val="00B93E30"/>
    <w:rsid w:val="00B9482C"/>
    <w:rsid w:val="00BD5747"/>
    <w:rsid w:val="00BE7BF5"/>
    <w:rsid w:val="00C103C7"/>
    <w:rsid w:val="00C33EBC"/>
    <w:rsid w:val="00C40DED"/>
    <w:rsid w:val="00C4703F"/>
    <w:rsid w:val="00C53232"/>
    <w:rsid w:val="00C86DAA"/>
    <w:rsid w:val="00C86F28"/>
    <w:rsid w:val="00C91AC8"/>
    <w:rsid w:val="00CB18CA"/>
    <w:rsid w:val="00CB1DAD"/>
    <w:rsid w:val="00CB257A"/>
    <w:rsid w:val="00CD093A"/>
    <w:rsid w:val="00CE227F"/>
    <w:rsid w:val="00CF6DE6"/>
    <w:rsid w:val="00CF73F3"/>
    <w:rsid w:val="00D2087B"/>
    <w:rsid w:val="00D208E8"/>
    <w:rsid w:val="00D21CDD"/>
    <w:rsid w:val="00D31809"/>
    <w:rsid w:val="00D37586"/>
    <w:rsid w:val="00D72940"/>
    <w:rsid w:val="00D85107"/>
    <w:rsid w:val="00D96D88"/>
    <w:rsid w:val="00DA2BBE"/>
    <w:rsid w:val="00DC3F40"/>
    <w:rsid w:val="00DC79B6"/>
    <w:rsid w:val="00DD1F91"/>
    <w:rsid w:val="00DF0B4A"/>
    <w:rsid w:val="00DF78F5"/>
    <w:rsid w:val="00E0189D"/>
    <w:rsid w:val="00E0258E"/>
    <w:rsid w:val="00E3404F"/>
    <w:rsid w:val="00E35072"/>
    <w:rsid w:val="00E41107"/>
    <w:rsid w:val="00E43EB3"/>
    <w:rsid w:val="00E471ED"/>
    <w:rsid w:val="00E534CC"/>
    <w:rsid w:val="00E57CA0"/>
    <w:rsid w:val="00E67850"/>
    <w:rsid w:val="00EA4910"/>
    <w:rsid w:val="00EB5DD8"/>
    <w:rsid w:val="00EB7074"/>
    <w:rsid w:val="00EC7432"/>
    <w:rsid w:val="00ED6C35"/>
    <w:rsid w:val="00EE3910"/>
    <w:rsid w:val="00F03368"/>
    <w:rsid w:val="00F20BB7"/>
    <w:rsid w:val="00F31BA9"/>
    <w:rsid w:val="00F40005"/>
    <w:rsid w:val="00F40F66"/>
    <w:rsid w:val="00F457BC"/>
    <w:rsid w:val="00F46D23"/>
    <w:rsid w:val="00F55DC5"/>
    <w:rsid w:val="00F70176"/>
    <w:rsid w:val="00F717D6"/>
    <w:rsid w:val="00F745A5"/>
    <w:rsid w:val="00FA5B78"/>
    <w:rsid w:val="00FA7E15"/>
    <w:rsid w:val="00FB5BE3"/>
    <w:rsid w:val="00FE4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EEC94"/>
  <w15:chartTrackingRefBased/>
  <w15:docId w15:val="{75C8D99A-8C80-4144-A646-617B8321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6C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6C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6C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6C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6C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6C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6C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6C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6C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6C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6C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6C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6C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6C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6C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6C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6C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6CE9"/>
    <w:rPr>
      <w:rFonts w:eastAsiaTheme="majorEastAsia" w:cstheme="majorBidi"/>
      <w:color w:val="272727" w:themeColor="text1" w:themeTint="D8"/>
    </w:rPr>
  </w:style>
  <w:style w:type="paragraph" w:styleId="Title">
    <w:name w:val="Title"/>
    <w:basedOn w:val="Normal"/>
    <w:next w:val="Normal"/>
    <w:link w:val="TitleChar"/>
    <w:uiPriority w:val="10"/>
    <w:qFormat/>
    <w:rsid w:val="00706C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6C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6C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6C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6CE9"/>
    <w:pPr>
      <w:spacing w:before="160"/>
      <w:jc w:val="center"/>
    </w:pPr>
    <w:rPr>
      <w:i/>
      <w:iCs/>
      <w:color w:val="404040" w:themeColor="text1" w:themeTint="BF"/>
    </w:rPr>
  </w:style>
  <w:style w:type="character" w:customStyle="1" w:styleId="QuoteChar">
    <w:name w:val="Quote Char"/>
    <w:basedOn w:val="DefaultParagraphFont"/>
    <w:link w:val="Quote"/>
    <w:uiPriority w:val="29"/>
    <w:rsid w:val="00706CE9"/>
    <w:rPr>
      <w:i/>
      <w:iCs/>
      <w:color w:val="404040" w:themeColor="text1" w:themeTint="BF"/>
    </w:rPr>
  </w:style>
  <w:style w:type="paragraph" w:styleId="ListParagraph">
    <w:name w:val="List Paragraph"/>
    <w:basedOn w:val="Normal"/>
    <w:uiPriority w:val="34"/>
    <w:qFormat/>
    <w:rsid w:val="00706CE9"/>
    <w:pPr>
      <w:ind w:left="720"/>
      <w:contextualSpacing/>
    </w:pPr>
  </w:style>
  <w:style w:type="character" w:styleId="IntenseEmphasis">
    <w:name w:val="Intense Emphasis"/>
    <w:basedOn w:val="DefaultParagraphFont"/>
    <w:uiPriority w:val="21"/>
    <w:qFormat/>
    <w:rsid w:val="00706CE9"/>
    <w:rPr>
      <w:i/>
      <w:iCs/>
      <w:color w:val="0F4761" w:themeColor="accent1" w:themeShade="BF"/>
    </w:rPr>
  </w:style>
  <w:style w:type="paragraph" w:styleId="IntenseQuote">
    <w:name w:val="Intense Quote"/>
    <w:basedOn w:val="Normal"/>
    <w:next w:val="Normal"/>
    <w:link w:val="IntenseQuoteChar"/>
    <w:uiPriority w:val="30"/>
    <w:qFormat/>
    <w:rsid w:val="00706C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6CE9"/>
    <w:rPr>
      <w:i/>
      <w:iCs/>
      <w:color w:val="0F4761" w:themeColor="accent1" w:themeShade="BF"/>
    </w:rPr>
  </w:style>
  <w:style w:type="character" w:styleId="IntenseReference">
    <w:name w:val="Intense Reference"/>
    <w:basedOn w:val="DefaultParagraphFont"/>
    <w:uiPriority w:val="32"/>
    <w:qFormat/>
    <w:rsid w:val="00706CE9"/>
    <w:rPr>
      <w:b/>
      <w:bCs/>
      <w:smallCaps/>
      <w:color w:val="0F4761" w:themeColor="accent1" w:themeShade="BF"/>
      <w:spacing w:val="5"/>
    </w:rPr>
  </w:style>
  <w:style w:type="character" w:styleId="PlaceholderText">
    <w:name w:val="Placeholder Text"/>
    <w:basedOn w:val="DefaultParagraphFont"/>
    <w:uiPriority w:val="99"/>
    <w:semiHidden/>
    <w:rsid w:val="00706CE9"/>
    <w:rPr>
      <w:color w:val="666666"/>
    </w:rPr>
  </w:style>
  <w:style w:type="paragraph" w:customStyle="1" w:styleId="FirstParagraph">
    <w:name w:val="First Paragraph"/>
    <w:basedOn w:val="BodyText"/>
    <w:next w:val="BodyText"/>
    <w:qFormat/>
    <w:rsid w:val="00EB5DD8"/>
    <w:pPr>
      <w:spacing w:before="180" w:after="180" w:line="240" w:lineRule="auto"/>
    </w:pPr>
    <w:rPr>
      <w:kern w:val="0"/>
      <w14:ligatures w14:val="none"/>
    </w:rPr>
  </w:style>
  <w:style w:type="paragraph" w:styleId="BodyText">
    <w:name w:val="Body Text"/>
    <w:basedOn w:val="Normal"/>
    <w:link w:val="BodyTextChar"/>
    <w:uiPriority w:val="99"/>
    <w:semiHidden/>
    <w:unhideWhenUsed/>
    <w:rsid w:val="00EB5DD8"/>
    <w:pPr>
      <w:spacing w:after="120"/>
    </w:pPr>
  </w:style>
  <w:style w:type="character" w:customStyle="1" w:styleId="BodyTextChar">
    <w:name w:val="Body Text Char"/>
    <w:basedOn w:val="DefaultParagraphFont"/>
    <w:link w:val="BodyText"/>
    <w:uiPriority w:val="99"/>
    <w:semiHidden/>
    <w:rsid w:val="00EB5D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1714</TotalTime>
  <Pages>8</Pages>
  <Words>2326</Words>
  <Characters>12678</Characters>
  <Application>Microsoft Office Word</Application>
  <DocSecurity>0</DocSecurity>
  <Lines>551</Lines>
  <Paragraphs>405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Prather</dc:creator>
  <cp:keywords/>
  <dc:description/>
  <cp:lastModifiedBy>Cole Prather</cp:lastModifiedBy>
  <cp:revision>212</cp:revision>
  <dcterms:created xsi:type="dcterms:W3CDTF">2026-02-24T23:42:00Z</dcterms:created>
  <dcterms:modified xsi:type="dcterms:W3CDTF">2026-02-26T05:23:00Z</dcterms:modified>
</cp:coreProperties>
</file>