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3C2E4DC1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="00930463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</w:t>
      </w:r>
      <w:r w:rsidRPr="001375BB">
        <w:rPr>
          <w:rFonts w:ascii="Times New Roman" w:hAnsi="Times New Roman"/>
          <w:sz w:val="22"/>
          <w:szCs w:val="22"/>
        </w:rPr>
        <w:t xml:space="preserve">Jan. 2021 – </w:t>
      </w:r>
      <w:r w:rsidR="00930463">
        <w:rPr>
          <w:rFonts w:ascii="Times New Roman" w:hAnsi="Times New Roman"/>
          <w:sz w:val="22"/>
          <w:szCs w:val="22"/>
        </w:rPr>
        <w:t>Today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1B2C4228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3E7D4E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5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1ADE5D70" w14:textId="77777777" w:rsidR="00E46E6F" w:rsidRPr="00A63284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D039BD2" w14:textId="0FF2784B" w:rsidR="00E46E6F" w:rsidRPr="00E46E6F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on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Multimedia (TMM)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05C10550" w14:textId="77777777" w:rsidR="00E46E6F" w:rsidRPr="006E01BE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4B4642E4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A05BC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D449F0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3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6180F8BF" w:rsidR="00627372" w:rsidRPr="00627372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27372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hAnsi="Times New Roman" w:cs="Times New Roman"/>
          <w:color w:val="000000" w:themeColor="text1"/>
          <w:lang w:eastAsia="zh-CN"/>
        </w:rPr>
        <w:t>, Ward, R., Tang, Q., &amp; Du, S. (2025), “</w:t>
      </w:r>
      <w:r w:rsidRPr="00627372">
        <w:rPr>
          <w:rFonts w:ascii="Times New Roman" w:hAnsi="Times New Roman" w:cs="Times New Roman"/>
          <w:color w:val="000000" w:themeColor="text1"/>
          <w:lang w:eastAsia="zh-CN"/>
        </w:rPr>
        <w:t>Neural 3D Face Shape Stylization Based on Single Style Template via Weakly Supervised Learning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27372">
        <w:rPr>
          <w:rFonts w:ascii="Times New Roman" w:hAnsi="Times New Roman" w:cs="Times New Roman"/>
          <w:i/>
          <w:iCs/>
          <w:color w:val="000000" w:themeColor="text1"/>
          <w:lang w:eastAsia="zh-CN"/>
        </w:rPr>
        <w:t>IEEE Transactions on Visualization and Computer Graphics (TVCG)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.       (SCI Journal, </w:t>
      </w:r>
      <w:r w:rsidRPr="00627372">
        <w:rPr>
          <w:rFonts w:ascii="Times New Roman" w:hAnsi="Times New Roman" w:cs="Times New Roman"/>
          <w:color w:val="000000" w:themeColor="text1"/>
          <w:u w:val="single"/>
          <w:lang w:eastAsia="zh-CN"/>
        </w:rPr>
        <w:t>IF: 4.7</w:t>
      </w:r>
      <w:r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49F2A381" w14:textId="7390FF5B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6C76B561" w14:textId="649CFBDF" w:rsidR="00BE357C" w:rsidRPr="00BE357C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357C">
        <w:rPr>
          <w:rFonts w:ascii="Times New Roman" w:hAnsi="Times New Roman" w:cs="Times New Roman"/>
          <w:b/>
          <w:color w:val="000000" w:themeColor="text1"/>
          <w:lang w:eastAsia="zh-CN"/>
        </w:rPr>
        <w:lastRenderedPageBreak/>
        <w:t>Yan, P.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BE357C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BE357C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267C1B76" w14:textId="77777777" w:rsidR="00BE357C" w:rsidRPr="00BE357C" w:rsidRDefault="00BE357C" w:rsidP="00BE357C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E72DC6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Ward, R., Tang, Q., &amp; Du, S., “</w:t>
      </w:r>
      <w:r w:rsidRPr="00E72DC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Accepted by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ICIP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</w:t>
      </w:r>
    </w:p>
    <w:p w14:paraId="33C045C1" w14:textId="7144F51E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r w:rsidR="00C270A0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C10B49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</w:t>
      </w:r>
      <w:r w:rsidR="00067298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</w:t>
      </w:r>
      <w:r w:rsidR="00C8567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FB7FB8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</w:t>
      </w:r>
      <w:r w:rsidR="00C85676" w:rsidRPr="00C85676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roceeding of</w:t>
      </w:r>
      <w:r w:rsidRPr="00C85676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proofErr w:type="spellStart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arXiv</w:t>
      </w:r>
      <w:proofErr w:type="spellEnd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2B75AB65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67A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7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proofErr w:type="spellStart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0BF2BA79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5A601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Jun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633336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</w:t>
      </w:r>
      <w:r w:rsidR="003E7D4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24CB8" w14:textId="77777777" w:rsidR="00464438" w:rsidRDefault="00464438" w:rsidP="00C458D4">
      <w:r>
        <w:separator/>
      </w:r>
    </w:p>
  </w:endnote>
  <w:endnote w:type="continuationSeparator" w:id="0">
    <w:p w14:paraId="7F90BC77" w14:textId="77777777" w:rsidR="00464438" w:rsidRDefault="0046443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DBFB2" w14:textId="77777777" w:rsidR="00464438" w:rsidRDefault="00464438" w:rsidP="00C458D4">
      <w:r>
        <w:separator/>
      </w:r>
    </w:p>
  </w:footnote>
  <w:footnote w:type="continuationSeparator" w:id="0">
    <w:p w14:paraId="64E13C97" w14:textId="77777777" w:rsidR="00464438" w:rsidRDefault="0046443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2907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A73"/>
    <w:rsid w:val="00052EEE"/>
    <w:rsid w:val="00053389"/>
    <w:rsid w:val="000560DF"/>
    <w:rsid w:val="0006107D"/>
    <w:rsid w:val="00061348"/>
    <w:rsid w:val="000650AB"/>
    <w:rsid w:val="00065C76"/>
    <w:rsid w:val="00066474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D5DB2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E7D4E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63B36"/>
    <w:rsid w:val="00464438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A6019"/>
    <w:rsid w:val="005B0698"/>
    <w:rsid w:val="005B264F"/>
    <w:rsid w:val="005C0A3B"/>
    <w:rsid w:val="005C5F02"/>
    <w:rsid w:val="005C7ADC"/>
    <w:rsid w:val="005D10B4"/>
    <w:rsid w:val="005D1D56"/>
    <w:rsid w:val="005D46BE"/>
    <w:rsid w:val="005D7C58"/>
    <w:rsid w:val="005E1776"/>
    <w:rsid w:val="005E6A0C"/>
    <w:rsid w:val="005F2BC5"/>
    <w:rsid w:val="00600A9D"/>
    <w:rsid w:val="006058F6"/>
    <w:rsid w:val="00612B67"/>
    <w:rsid w:val="00612D8D"/>
    <w:rsid w:val="006248BC"/>
    <w:rsid w:val="00626C2E"/>
    <w:rsid w:val="00627372"/>
    <w:rsid w:val="00633336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3D86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46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E488F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035F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16BE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5C"/>
    <w:rsid w:val="00BA29DC"/>
    <w:rsid w:val="00BA5CD8"/>
    <w:rsid w:val="00BB0207"/>
    <w:rsid w:val="00BB0BC4"/>
    <w:rsid w:val="00BB3A8A"/>
    <w:rsid w:val="00BC2539"/>
    <w:rsid w:val="00BC382F"/>
    <w:rsid w:val="00BD07F9"/>
    <w:rsid w:val="00BD44B9"/>
    <w:rsid w:val="00BD5419"/>
    <w:rsid w:val="00BD6AB8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85676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5421"/>
    <w:rsid w:val="00D23D52"/>
    <w:rsid w:val="00D27177"/>
    <w:rsid w:val="00D36710"/>
    <w:rsid w:val="00D4032F"/>
    <w:rsid w:val="00D449F0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B7883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B7FB8"/>
    <w:rsid w:val="00FC23D5"/>
    <w:rsid w:val="00FC2EB3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9326B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A11CC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017D"/>
    <w:rsid w:val="00D964A9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57</cp:revision>
  <cp:lastPrinted>2024-11-09T23:50:00Z</cp:lastPrinted>
  <dcterms:created xsi:type="dcterms:W3CDTF">2025-03-11T04:47:00Z</dcterms:created>
  <dcterms:modified xsi:type="dcterms:W3CDTF">2025-06-12T04:56:00Z</dcterms:modified>
</cp:coreProperties>
</file>