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74064678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Salimur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25A40F0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150D6A00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3</w:t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4E19F352" w14:textId="6D018D37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F750A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6A5EC38E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2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D039BD2" w14:textId="6844F14F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27679F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8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62397F14" w14:textId="4CD6597A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7A5ED43D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035C0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F90CA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7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0AFDF79E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lastRenderedPageBreak/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F90CA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Simpson, M., Mendhe,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Al-Turjman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Al-Oqily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Using Convolution and Deep Learning in Gomoku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7891F536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11DE1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, Kaur, S., Song, J., Pourazad, M. T., Wang, Y., ... &amp; Nasiopoulos, P. An Efficient Refocusing Scheme for Camera-Array Captured Light Field Video for Improved Visual Immersiveness.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(pp. 1-6). IEEE. May,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Hybrid Gomoku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(pp. 48-52). ACM. December,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presenter.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7001FF86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20528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41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 Gmesh: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t supports end-to-end learning and seamless integration with 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orch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>(2021) ZenFlow</w:t>
      </w:r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Gomoku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PyTorch, 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Keras,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Gurobi,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4C905A3B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3B5D0A">
        <w:rPr>
          <w:rFonts w:ascii="Helvetica" w:hAnsi="Helvetica" w:cstheme="majorHAnsi"/>
          <w:color w:val="2F5496" w:themeColor="accent1" w:themeShade="BF"/>
          <w:sz w:val="18"/>
          <w:szCs w:val="15"/>
        </w:rPr>
        <w:t>Mar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570D55">
        <w:rPr>
          <w:rFonts w:ascii="Helvetica" w:hAnsi="Helvetica" w:cstheme="majorHAnsi"/>
          <w:color w:val="2F5496" w:themeColor="accent1" w:themeShade="BF"/>
          <w:sz w:val="18"/>
          <w:szCs w:val="15"/>
        </w:rPr>
        <w:t>2</w:t>
      </w:r>
      <w:r w:rsidR="00B82D98">
        <w:rPr>
          <w:rFonts w:ascii="Helvetica" w:hAnsi="Helvetica" w:cstheme="majorHAnsi"/>
          <w:color w:val="2F5496" w:themeColor="accent1" w:themeShade="BF"/>
          <w:sz w:val="18"/>
          <w:szCs w:val="15"/>
        </w:rPr>
        <w:t>9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8AB83" w14:textId="77777777" w:rsidR="00F35AE1" w:rsidRDefault="00F35AE1" w:rsidP="00C458D4">
      <w:r>
        <w:separator/>
      </w:r>
    </w:p>
  </w:endnote>
  <w:endnote w:type="continuationSeparator" w:id="0">
    <w:p w14:paraId="150AAA5F" w14:textId="77777777" w:rsidR="00F35AE1" w:rsidRDefault="00F35AE1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73CFD" w14:textId="77777777" w:rsidR="00F35AE1" w:rsidRDefault="00F35AE1" w:rsidP="00C458D4">
      <w:r>
        <w:separator/>
      </w:r>
    </w:p>
  </w:footnote>
  <w:footnote w:type="continuationSeparator" w:id="0">
    <w:p w14:paraId="6C2E884B" w14:textId="77777777" w:rsidR="00F35AE1" w:rsidRDefault="00F35AE1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05288"/>
    <w:rsid w:val="00212120"/>
    <w:rsid w:val="00217AC7"/>
    <w:rsid w:val="00220E3F"/>
    <w:rsid w:val="0023080F"/>
    <w:rsid w:val="002327A0"/>
    <w:rsid w:val="00233AED"/>
    <w:rsid w:val="00240434"/>
    <w:rsid w:val="00240FA3"/>
    <w:rsid w:val="00241B55"/>
    <w:rsid w:val="00245982"/>
    <w:rsid w:val="00252D0D"/>
    <w:rsid w:val="00253634"/>
    <w:rsid w:val="00260B4B"/>
    <w:rsid w:val="00263A79"/>
    <w:rsid w:val="0026599F"/>
    <w:rsid w:val="00273322"/>
    <w:rsid w:val="0027593E"/>
    <w:rsid w:val="00275C32"/>
    <w:rsid w:val="0027653C"/>
    <w:rsid w:val="0027679F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24D3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0D55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1DE1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6875"/>
    <w:rsid w:val="00826FA4"/>
    <w:rsid w:val="0083039E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1204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06913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2D98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5AE1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0A6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0CA3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764EE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F5646"/>
    <w:rsid w:val="0052517A"/>
    <w:rsid w:val="00551F94"/>
    <w:rsid w:val="00560143"/>
    <w:rsid w:val="00561063"/>
    <w:rsid w:val="0059623A"/>
    <w:rsid w:val="005B0E05"/>
    <w:rsid w:val="005C0F80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06913"/>
    <w:rsid w:val="00B261A5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51B32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5</Pages>
  <Words>2035</Words>
  <Characters>11606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282</cp:revision>
  <cp:lastPrinted>2025-07-09T18:21:00Z</cp:lastPrinted>
  <dcterms:created xsi:type="dcterms:W3CDTF">2025-03-11T04:47:00Z</dcterms:created>
  <dcterms:modified xsi:type="dcterms:W3CDTF">2026-03-30T00:48:00Z</dcterms:modified>
</cp:coreProperties>
</file>