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C81" w14:textId="6460FE14" w:rsidR="00457044" w:rsidRDefault="00F93B44" w:rsidP="00F93B44">
      <w:pPr>
        <w:jc w:val="center"/>
        <w:rPr>
          <w:sz w:val="40"/>
          <w:szCs w:val="40"/>
        </w:rPr>
      </w:pPr>
      <w:r w:rsidRPr="00F93B44">
        <w:rPr>
          <w:sz w:val="40"/>
          <w:szCs w:val="40"/>
        </w:rPr>
        <w:t xml:space="preserve">Optimalizace SQL </w:t>
      </w:r>
      <w:r>
        <w:rPr>
          <w:sz w:val="40"/>
          <w:szCs w:val="40"/>
        </w:rPr>
        <w:t>–</w:t>
      </w:r>
      <w:r w:rsidRPr="00F93B44">
        <w:rPr>
          <w:sz w:val="40"/>
          <w:szCs w:val="40"/>
        </w:rPr>
        <w:t xml:space="preserve"> poznámky</w:t>
      </w:r>
    </w:p>
    <w:p w14:paraId="491A4057" w14:textId="6D33C381" w:rsidR="00BD1F59" w:rsidRDefault="007F2C84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begin"/>
      </w:r>
      <w:r>
        <w:rPr>
          <w:rFonts w:ascii="Consolas" w:hAnsi="Consolas" w:cs="Consolas"/>
          <w:color w:val="000000"/>
          <w:sz w:val="19"/>
          <w:szCs w:val="19"/>
        </w:rPr>
        <w:instrText xml:space="preserve"> TOC \o "1-1" \h \z \u </w:instrText>
      </w:r>
      <w:r>
        <w:rPr>
          <w:rFonts w:ascii="Consolas" w:hAnsi="Consolas" w:cs="Consolas"/>
          <w:color w:val="000000"/>
          <w:sz w:val="19"/>
          <w:szCs w:val="19"/>
        </w:rPr>
        <w:fldChar w:fldCharType="separate"/>
      </w:r>
      <w:hyperlink w:anchor="_Toc87442159" w:history="1">
        <w:r w:rsidR="00BD1F59" w:rsidRPr="00FF3AD1">
          <w:rPr>
            <w:rStyle w:val="Hypertextovodkaz"/>
            <w:noProof/>
          </w:rPr>
          <w:t>Helios Objekty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_Toc87442159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2</w:t>
        </w:r>
        <w:r w:rsidR="00BD1F59">
          <w:rPr>
            <w:noProof/>
            <w:webHidden/>
          </w:rPr>
          <w:fldChar w:fldCharType="end"/>
        </w:r>
      </w:hyperlink>
    </w:p>
    <w:p w14:paraId="0F2330DC" w14:textId="038C5E6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0" w:history="1">
        <w:r w:rsidR="00BD1F59" w:rsidRPr="00FF3AD1">
          <w:rPr>
            <w:rStyle w:val="Hypertextovodkaz"/>
            <w:noProof/>
          </w:rPr>
          <w:t>Autoclose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_Toc87442160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3</w:t>
        </w:r>
        <w:r w:rsidR="00BD1F59">
          <w:rPr>
            <w:noProof/>
            <w:webHidden/>
          </w:rPr>
          <w:fldChar w:fldCharType="end"/>
        </w:r>
      </w:hyperlink>
    </w:p>
    <w:p w14:paraId="541626F0" w14:textId="2AEB49C9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1" w:history="1">
        <w:r w:rsidR="00BD1F59" w:rsidRPr="00FF3AD1">
          <w:rPr>
            <w:rStyle w:val="Hypertextovodkaz"/>
            <w:noProof/>
          </w:rPr>
          <w:t>Prefixy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_Toc87442161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4</w:t>
        </w:r>
        <w:r w:rsidR="00BD1F59">
          <w:rPr>
            <w:noProof/>
            <w:webHidden/>
          </w:rPr>
          <w:fldChar w:fldCharType="end"/>
        </w:r>
      </w:hyperlink>
    </w:p>
    <w:p w14:paraId="70E095CF" w14:textId="7587E7D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2" w:history="1">
        <w:r w:rsidR="00BD1F59" w:rsidRPr="00FF3AD1">
          <w:rPr>
            <w:rStyle w:val="Hypertextovodkaz"/>
            <w:noProof/>
          </w:rPr>
          <w:t>Indexy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_Toc87442162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5</w:t>
        </w:r>
        <w:r w:rsidR="00BD1F59">
          <w:rPr>
            <w:noProof/>
            <w:webHidden/>
          </w:rPr>
          <w:fldChar w:fldCharType="end"/>
        </w:r>
      </w:hyperlink>
    </w:p>
    <w:p w14:paraId="72E0111E" w14:textId="1F024A3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3" w:history="1">
        <w:r w:rsidR="00BD1F59" w:rsidRPr="00FF3AD1">
          <w:rPr>
            <w:rStyle w:val="Hypertextovodkaz"/>
            <w:noProof/>
          </w:rPr>
          <w:t>Optimalizace dotazů/plánů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_Toc87442163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7</w:t>
        </w:r>
        <w:r w:rsidR="00BD1F59">
          <w:rPr>
            <w:noProof/>
            <w:webHidden/>
          </w:rPr>
          <w:fldChar w:fldCharType="end"/>
        </w:r>
      </w:hyperlink>
    </w:p>
    <w:p w14:paraId="18FDB3E5" w14:textId="2340B354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4" w:history="1">
        <w:r w:rsidR="00BD1F59" w:rsidRPr="00FF3AD1">
          <w:rPr>
            <w:rStyle w:val="Hypertextovodkaz"/>
            <w:noProof/>
          </w:rPr>
          <w:t>Paralelismus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_Toc87442164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9</w:t>
        </w:r>
        <w:r w:rsidR="00BD1F59">
          <w:rPr>
            <w:noProof/>
            <w:webHidden/>
          </w:rPr>
          <w:fldChar w:fldCharType="end"/>
        </w:r>
      </w:hyperlink>
    </w:p>
    <w:p w14:paraId="57EB25BE" w14:textId="3A2A12F8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5" w:history="1">
        <w:r w:rsidR="00BD1F59" w:rsidRPr="00FF3AD1">
          <w:rPr>
            <w:rStyle w:val="Hypertextovodkaz"/>
            <w:noProof/>
          </w:rPr>
          <w:t>Omezení RAM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_Toc87442165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11</w:t>
        </w:r>
        <w:r w:rsidR="00BD1F59">
          <w:rPr>
            <w:noProof/>
            <w:webHidden/>
          </w:rPr>
          <w:fldChar w:fldCharType="end"/>
        </w:r>
      </w:hyperlink>
    </w:p>
    <w:p w14:paraId="7313C3C9" w14:textId="02ACED25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6" w:history="1">
        <w:r w:rsidR="00BD1F59" w:rsidRPr="00FF3AD1">
          <w:rPr>
            <w:rStyle w:val="Hypertextovodkaz"/>
            <w:noProof/>
          </w:rPr>
          <w:t>WaitStats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_Toc87442166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12</w:t>
        </w:r>
        <w:r w:rsidR="00BD1F59">
          <w:rPr>
            <w:noProof/>
            <w:webHidden/>
          </w:rPr>
          <w:fldChar w:fldCharType="end"/>
        </w:r>
      </w:hyperlink>
    </w:p>
    <w:p w14:paraId="584AE716" w14:textId="033A424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7" w:history="1">
        <w:r w:rsidR="00BD1F59" w:rsidRPr="00FF3AD1">
          <w:rPr>
            <w:rStyle w:val="Hypertextovodkaz"/>
            <w:noProof/>
          </w:rPr>
          <w:t>LOG Blokací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_Toc87442167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14</w:t>
        </w:r>
        <w:r w:rsidR="00BD1F59">
          <w:rPr>
            <w:noProof/>
            <w:webHidden/>
          </w:rPr>
          <w:fldChar w:fldCharType="end"/>
        </w:r>
      </w:hyperlink>
    </w:p>
    <w:p w14:paraId="4C901494" w14:textId="14B3EA34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8" w:history="1">
        <w:r w:rsidR="00BD1F59" w:rsidRPr="00FF3AD1">
          <w:rPr>
            <w:rStyle w:val="Hypertextovodkaz"/>
            <w:noProof/>
          </w:rPr>
          <w:t>Cardinality Estimater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_Toc87442168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15</w:t>
        </w:r>
        <w:r w:rsidR="00BD1F59">
          <w:rPr>
            <w:noProof/>
            <w:webHidden/>
          </w:rPr>
          <w:fldChar w:fldCharType="end"/>
        </w:r>
      </w:hyperlink>
    </w:p>
    <w:p w14:paraId="4E724695" w14:textId="5325AC75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69" w:history="1">
        <w:r w:rsidR="00BD1F59" w:rsidRPr="00FF3AD1">
          <w:rPr>
            <w:rStyle w:val="Hypertextovodkaz"/>
            <w:noProof/>
          </w:rPr>
          <w:t>Čistění cache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_Toc87442169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16</w:t>
        </w:r>
        <w:r w:rsidR="00BD1F59">
          <w:rPr>
            <w:noProof/>
            <w:webHidden/>
          </w:rPr>
          <w:fldChar w:fldCharType="end"/>
        </w:r>
      </w:hyperlink>
    </w:p>
    <w:p w14:paraId="110AB3A6" w14:textId="278F4C4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70" w:history="1">
        <w:r w:rsidR="00BD1F59" w:rsidRPr="00FF3AD1">
          <w:rPr>
            <w:rStyle w:val="Hypertextovodkaz"/>
            <w:noProof/>
          </w:rPr>
          <w:t>Co se děje pokud přeteče RAM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_Toc87442170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17</w:t>
        </w:r>
        <w:r w:rsidR="00BD1F59">
          <w:rPr>
            <w:noProof/>
            <w:webHidden/>
          </w:rPr>
          <w:fldChar w:fldCharType="end"/>
        </w:r>
      </w:hyperlink>
    </w:p>
    <w:p w14:paraId="629AA1E6" w14:textId="0E801F91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71" w:history="1">
        <w:r w:rsidR="00BD1F59" w:rsidRPr="00FF3AD1">
          <w:rPr>
            <w:rStyle w:val="Hypertextovodkaz"/>
            <w:noProof/>
          </w:rPr>
          <w:t>T-SQL - Systémové příkazy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_Toc87442171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18</w:t>
        </w:r>
        <w:r w:rsidR="00BD1F59">
          <w:rPr>
            <w:noProof/>
            <w:webHidden/>
          </w:rPr>
          <w:fldChar w:fldCharType="end"/>
        </w:r>
      </w:hyperlink>
    </w:p>
    <w:p w14:paraId="6141D00A" w14:textId="30E1C92C" w:rsidR="00BD1F59" w:rsidRDefault="005B745B">
      <w:pPr>
        <w:pStyle w:val="Obsah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87442172" w:history="1">
        <w:r w:rsidR="00BD1F59" w:rsidRPr="00FF3AD1">
          <w:rPr>
            <w:rStyle w:val="Hypertextovodkaz"/>
            <w:noProof/>
          </w:rPr>
          <w:t>SQL Objekty</w:t>
        </w:r>
        <w:r w:rsidR="00BD1F59">
          <w:rPr>
            <w:noProof/>
            <w:webHidden/>
          </w:rPr>
          <w:tab/>
        </w:r>
        <w:r w:rsidR="00BD1F59">
          <w:rPr>
            <w:noProof/>
            <w:webHidden/>
          </w:rPr>
          <w:fldChar w:fldCharType="begin"/>
        </w:r>
        <w:r w:rsidR="00BD1F59">
          <w:rPr>
            <w:noProof/>
            <w:webHidden/>
          </w:rPr>
          <w:instrText xml:space="preserve"> PAGEREF _Toc87442172 \h </w:instrText>
        </w:r>
        <w:r w:rsidR="00BD1F59">
          <w:rPr>
            <w:noProof/>
            <w:webHidden/>
          </w:rPr>
        </w:r>
        <w:r w:rsidR="00BD1F59">
          <w:rPr>
            <w:noProof/>
            <w:webHidden/>
          </w:rPr>
          <w:fldChar w:fldCharType="separate"/>
        </w:r>
        <w:r w:rsidR="00BD1F59">
          <w:rPr>
            <w:noProof/>
            <w:webHidden/>
          </w:rPr>
          <w:t>20</w:t>
        </w:r>
        <w:r w:rsidR="00BD1F59">
          <w:rPr>
            <w:noProof/>
            <w:webHidden/>
          </w:rPr>
          <w:fldChar w:fldCharType="end"/>
        </w:r>
      </w:hyperlink>
    </w:p>
    <w:p w14:paraId="598A8D26" w14:textId="34D70785" w:rsidR="002552A6" w:rsidRDefault="007F2C84" w:rsidP="00F93B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fldChar w:fldCharType="end"/>
      </w:r>
    </w:p>
    <w:p w14:paraId="5A545C79" w14:textId="17AD583D" w:rsidR="009956E7" w:rsidRDefault="009956E7" w:rsidP="009956E7">
      <w:pPr>
        <w:pStyle w:val="Nadpis1"/>
      </w:pPr>
      <w:bookmarkStart w:id="0" w:name="_Toc87442159"/>
      <w:r>
        <w:lastRenderedPageBreak/>
        <w:t>Helios Objekty</w:t>
      </w:r>
      <w:bookmarkEnd w:id="0"/>
    </w:p>
    <w:p w14:paraId="3D225A83" w14:textId="69F730B9" w:rsidR="003A44CA" w:rsidRPr="00724834" w:rsidRDefault="00487DBE" w:rsidP="00E25C4D">
      <w:pPr>
        <w:pBdr>
          <w:bottom w:val="single" w:sz="4" w:space="1" w:color="auto"/>
        </w:pBdr>
      </w:pPr>
      <w:r w:rsidRPr="00E25C4D">
        <w:rPr>
          <w:b/>
          <w:bCs/>
          <w:color w:val="FF0000"/>
        </w:rPr>
        <w:t>nultá DB</w:t>
      </w:r>
      <w:r w:rsidRPr="00724834">
        <w:t xml:space="preserve"> – </w:t>
      </w:r>
      <w:r w:rsidR="00724834">
        <w:t xml:space="preserve">systémová </w:t>
      </w:r>
      <w:r w:rsidRPr="00724834">
        <w:t>databáze (</w:t>
      </w:r>
      <w:r w:rsidR="00724834">
        <w:t xml:space="preserve">s číslem 0 v </w:t>
      </w:r>
      <w:proofErr w:type="spellStart"/>
      <w:r w:rsidRPr="00724834">
        <w:t>TabDBHelios</w:t>
      </w:r>
      <w:proofErr w:type="spellEnd"/>
      <w:r w:rsidRPr="00724834">
        <w:t>)</w:t>
      </w:r>
    </w:p>
    <w:p w14:paraId="49594821" w14:textId="77777777" w:rsidR="003A44CA" w:rsidRPr="003A44CA" w:rsidRDefault="00724834" w:rsidP="00E25C4D">
      <w:pPr>
        <w:rPr>
          <w:rFonts w:ascii="Consolas" w:hAnsi="Consolas"/>
          <w:sz w:val="20"/>
          <w:szCs w:val="20"/>
        </w:rPr>
      </w:pPr>
      <w:proofErr w:type="spellStart"/>
      <w:r w:rsidRPr="003A44CA">
        <w:rPr>
          <w:rFonts w:ascii="Consolas" w:hAnsi="Consolas"/>
          <w:color w:val="0000FF"/>
          <w:sz w:val="20"/>
          <w:szCs w:val="20"/>
        </w:rPr>
        <w:t>select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r w:rsidRPr="003A44CA">
        <w:rPr>
          <w:rFonts w:ascii="Consolas" w:hAnsi="Consolas"/>
          <w:color w:val="808080"/>
          <w:sz w:val="20"/>
          <w:szCs w:val="20"/>
        </w:rPr>
        <w:t>*</w:t>
      </w:r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color w:val="0000FF"/>
          <w:sz w:val="20"/>
          <w:szCs w:val="20"/>
        </w:rPr>
        <w:t>from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sz w:val="20"/>
          <w:szCs w:val="20"/>
        </w:rPr>
        <w:t>TabSetup</w:t>
      </w:r>
      <w:proofErr w:type="spellEnd"/>
    </w:p>
    <w:p w14:paraId="1D3A1CC6" w14:textId="3CA2B728" w:rsidR="00724834" w:rsidRDefault="00724834" w:rsidP="00E25C4D">
      <w:pPr>
        <w:pBdr>
          <w:bottom w:val="single" w:sz="4" w:space="1" w:color="auto"/>
        </w:pBdr>
        <w:ind w:firstLine="708"/>
      </w:pPr>
      <w:r>
        <w:t xml:space="preserve"> – heslo </w:t>
      </w:r>
      <w:r w:rsidR="0014444F">
        <w:t xml:space="preserve">potřebné </w:t>
      </w:r>
      <w:r>
        <w:t xml:space="preserve">pro některé </w:t>
      </w:r>
      <w:r w:rsidR="0014444F">
        <w:t>operace</w:t>
      </w:r>
      <w:r>
        <w:t xml:space="preserve"> v</w:t>
      </w:r>
      <w:r w:rsidR="002711F6">
        <w:t> </w:t>
      </w:r>
      <w:proofErr w:type="spellStart"/>
      <w:r>
        <w:t>Heliosu</w:t>
      </w:r>
      <w:proofErr w:type="spellEnd"/>
      <w:r w:rsidR="002711F6">
        <w:t xml:space="preserve"> (</w:t>
      </w:r>
      <w:proofErr w:type="spellStart"/>
      <w:r w:rsidR="002711F6">
        <w:t>SuperHeslo</w:t>
      </w:r>
      <w:proofErr w:type="spellEnd"/>
      <w:r w:rsidR="002711F6">
        <w:t>)</w:t>
      </w:r>
    </w:p>
    <w:p w14:paraId="29F5253F" w14:textId="77777777" w:rsidR="003A44CA" w:rsidRPr="003A44CA" w:rsidRDefault="002711F6" w:rsidP="003A44CA">
      <w:pPr>
        <w:rPr>
          <w:sz w:val="20"/>
          <w:szCs w:val="20"/>
        </w:rPr>
      </w:pPr>
      <w:proofErr w:type="spellStart"/>
      <w:r w:rsidRPr="003A44CA">
        <w:rPr>
          <w:rFonts w:ascii="Consolas" w:hAnsi="Consolas"/>
          <w:color w:val="0000FF"/>
          <w:sz w:val="20"/>
          <w:szCs w:val="20"/>
        </w:rPr>
        <w:t>select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r w:rsidRPr="003A44CA">
        <w:rPr>
          <w:rFonts w:ascii="Consolas" w:hAnsi="Consolas"/>
          <w:color w:val="808080"/>
          <w:sz w:val="20"/>
          <w:szCs w:val="20"/>
        </w:rPr>
        <w:t>*</w:t>
      </w:r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color w:val="0000FF"/>
          <w:sz w:val="20"/>
          <w:szCs w:val="20"/>
        </w:rPr>
        <w:t>from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sz w:val="20"/>
          <w:szCs w:val="20"/>
        </w:rPr>
        <w:t>TabTop</w:t>
      </w:r>
      <w:proofErr w:type="spellEnd"/>
      <w:r w:rsidRPr="003A44CA">
        <w:rPr>
          <w:sz w:val="20"/>
          <w:szCs w:val="20"/>
        </w:rPr>
        <w:t xml:space="preserve"> </w:t>
      </w:r>
    </w:p>
    <w:p w14:paraId="43B2D4C3" w14:textId="63AE1F56" w:rsidR="002711F6" w:rsidRDefault="002711F6" w:rsidP="00E25C4D">
      <w:pPr>
        <w:pBdr>
          <w:bottom w:val="single" w:sz="4" w:space="1" w:color="auto"/>
        </w:pBdr>
        <w:ind w:firstLine="708"/>
      </w:pPr>
      <w:r>
        <w:t>– nastavení špinavého čtení (NOLOCK) a omezení řádků (TOP)</w:t>
      </w:r>
    </w:p>
    <w:p w14:paraId="0DF351CA" w14:textId="636298B5" w:rsidR="003A44CA" w:rsidRPr="003A44CA" w:rsidRDefault="003A44CA" w:rsidP="003A44CA">
      <w:pPr>
        <w:rPr>
          <w:rFonts w:ascii="Consolas" w:hAnsi="Consolas"/>
          <w:sz w:val="20"/>
          <w:szCs w:val="20"/>
        </w:rPr>
      </w:pPr>
      <w:proofErr w:type="spellStart"/>
      <w:r w:rsidRPr="003A44CA">
        <w:rPr>
          <w:rFonts w:ascii="Consolas" w:hAnsi="Consolas"/>
          <w:color w:val="0000FF"/>
          <w:sz w:val="20"/>
          <w:szCs w:val="20"/>
        </w:rPr>
        <w:t>select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r w:rsidRPr="003A44CA">
        <w:rPr>
          <w:rFonts w:ascii="Consolas" w:hAnsi="Consolas"/>
          <w:color w:val="808080"/>
          <w:sz w:val="20"/>
          <w:szCs w:val="20"/>
        </w:rPr>
        <w:t>*</w:t>
      </w:r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color w:val="0000FF"/>
          <w:sz w:val="20"/>
          <w:szCs w:val="20"/>
        </w:rPr>
        <w:t>from</w:t>
      </w:r>
      <w:proofErr w:type="spellEnd"/>
      <w:r w:rsidRPr="003A44CA">
        <w:rPr>
          <w:rFonts w:ascii="Consolas" w:hAnsi="Consolas"/>
          <w:sz w:val="20"/>
          <w:szCs w:val="20"/>
        </w:rPr>
        <w:t xml:space="preserve"> [</w:t>
      </w:r>
      <w:proofErr w:type="spellStart"/>
      <w:r w:rsidRPr="003A44CA">
        <w:rPr>
          <w:rFonts w:ascii="Consolas" w:hAnsi="Consolas"/>
          <w:sz w:val="20"/>
          <w:szCs w:val="20"/>
        </w:rPr>
        <w:t>dbo</w:t>
      </w:r>
      <w:proofErr w:type="spellEnd"/>
      <w:proofErr w:type="gramStart"/>
      <w:r w:rsidRPr="003A44CA">
        <w:rPr>
          <w:rFonts w:ascii="Consolas" w:hAnsi="Consolas"/>
          <w:sz w:val="20"/>
          <w:szCs w:val="20"/>
        </w:rPr>
        <w:t>]</w:t>
      </w:r>
      <w:r w:rsidRPr="003A44CA">
        <w:rPr>
          <w:rFonts w:ascii="Consolas" w:hAnsi="Consolas"/>
          <w:color w:val="808080"/>
          <w:sz w:val="20"/>
          <w:szCs w:val="20"/>
        </w:rPr>
        <w:t>.</w:t>
      </w:r>
      <w:r w:rsidRPr="003A44CA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3A44CA">
        <w:rPr>
          <w:rFonts w:ascii="Consolas" w:hAnsi="Consolas"/>
          <w:sz w:val="20"/>
          <w:szCs w:val="20"/>
        </w:rPr>
        <w:t>TabUzivAtr</w:t>
      </w:r>
      <w:proofErr w:type="spellEnd"/>
      <w:r w:rsidRPr="003A44CA">
        <w:rPr>
          <w:rFonts w:ascii="Consolas" w:hAnsi="Consolas"/>
          <w:sz w:val="20"/>
          <w:szCs w:val="20"/>
        </w:rPr>
        <w:t>]</w:t>
      </w:r>
    </w:p>
    <w:p w14:paraId="66EF5266" w14:textId="7530810F" w:rsidR="00F93B44" w:rsidRDefault="00E25C4D" w:rsidP="00E25C4D">
      <w:pPr>
        <w:pBdr>
          <w:bottom w:val="single" w:sz="4" w:space="1" w:color="auto"/>
        </w:pBdr>
        <w:ind w:firstLine="708"/>
      </w:pPr>
      <w:r>
        <w:t xml:space="preserve">–  </w:t>
      </w:r>
      <w:r w:rsidR="003A44CA">
        <w:t>ukáže informace o uživatelských atributech (sloupcích), které mohu editovat</w:t>
      </w:r>
    </w:p>
    <w:p w14:paraId="15812916" w14:textId="45A35C64" w:rsidR="00E25C4D" w:rsidRDefault="00E25C4D" w:rsidP="00E25C4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25C4D">
        <w:rPr>
          <w:rFonts w:ascii="Consolas" w:hAnsi="Consolas" w:cs="Consolas"/>
          <w:color w:val="0000FF"/>
          <w:sz w:val="20"/>
          <w:szCs w:val="20"/>
        </w:rPr>
        <w:t>exec</w:t>
      </w:r>
      <w:proofErr w:type="spellEnd"/>
      <w:r w:rsidRPr="00E25C4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5C4D">
        <w:rPr>
          <w:rFonts w:ascii="Consolas" w:hAnsi="Consolas" w:cs="Consolas"/>
          <w:color w:val="000000"/>
          <w:sz w:val="20"/>
          <w:szCs w:val="20"/>
        </w:rPr>
        <w:t>hp_BenchmarkTest</w:t>
      </w:r>
      <w:proofErr w:type="spellEnd"/>
    </w:p>
    <w:p w14:paraId="7057A616" w14:textId="6D8B9ACB" w:rsidR="00AE77E9" w:rsidRDefault="00E25C4D" w:rsidP="00AE77E9">
      <w:pPr>
        <w:pBdr>
          <w:bottom w:val="single" w:sz="4" w:space="1" w:color="auto"/>
        </w:pBdr>
        <w:ind w:firstLine="708"/>
      </w:pPr>
      <w:r>
        <w:t>–  procedura, která změří výkon počítače na databázi</w:t>
      </w:r>
    </w:p>
    <w:p w14:paraId="7BEF04D1" w14:textId="0D5E32FF" w:rsidR="00737B41" w:rsidRDefault="00737B41" w:rsidP="00737B41">
      <w:pPr>
        <w:rPr>
          <w:rFonts w:ascii="Consolas" w:hAnsi="Consolas"/>
          <w:sz w:val="20"/>
          <w:szCs w:val="20"/>
        </w:rPr>
      </w:pPr>
      <w:proofErr w:type="spellStart"/>
      <w:r w:rsidRPr="003A44CA">
        <w:rPr>
          <w:rFonts w:ascii="Consolas" w:hAnsi="Consolas"/>
          <w:color w:val="0000FF"/>
          <w:sz w:val="20"/>
          <w:szCs w:val="20"/>
        </w:rPr>
        <w:t>select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r w:rsidRPr="003A44CA">
        <w:rPr>
          <w:rFonts w:ascii="Consolas" w:hAnsi="Consolas"/>
          <w:color w:val="808080"/>
          <w:sz w:val="20"/>
          <w:szCs w:val="20"/>
        </w:rPr>
        <w:t>*</w:t>
      </w:r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r w:rsidRPr="003A44CA">
        <w:rPr>
          <w:rFonts w:ascii="Consolas" w:hAnsi="Consolas"/>
          <w:color w:val="0000FF"/>
          <w:sz w:val="20"/>
          <w:szCs w:val="20"/>
        </w:rPr>
        <w:t>from</w:t>
      </w:r>
      <w:proofErr w:type="spellEnd"/>
      <w:r w:rsidRPr="003A44CA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sz w:val="20"/>
          <w:szCs w:val="20"/>
        </w:rPr>
        <w:t>Tempdb</w:t>
      </w:r>
      <w:proofErr w:type="spellEnd"/>
      <w:r>
        <w:rPr>
          <w:rFonts w:ascii="Consolas" w:hAnsi="Consolas"/>
          <w:sz w:val="20"/>
          <w:szCs w:val="20"/>
        </w:rPr>
        <w:t>..</w:t>
      </w:r>
      <w:proofErr w:type="gramEnd"/>
      <w:r>
        <w:rPr>
          <w:rFonts w:ascii="Consolas" w:hAnsi="Consolas"/>
          <w:sz w:val="20"/>
          <w:szCs w:val="20"/>
        </w:rPr>
        <w:t>#</w:t>
      </w:r>
      <w:proofErr w:type="spellStart"/>
      <w:r>
        <w:rPr>
          <w:rFonts w:ascii="Consolas" w:hAnsi="Consolas"/>
          <w:sz w:val="20"/>
          <w:szCs w:val="20"/>
        </w:rPr>
        <w:t>TabExtAkce</w:t>
      </w:r>
      <w:proofErr w:type="spellEnd"/>
      <w:r>
        <w:rPr>
          <w:rFonts w:ascii="Consolas" w:hAnsi="Consolas"/>
          <w:sz w:val="20"/>
          <w:szCs w:val="20"/>
        </w:rPr>
        <w:t>(ID)</w:t>
      </w:r>
    </w:p>
    <w:p w14:paraId="1E2EA98B" w14:textId="52BB10AD" w:rsidR="00737B41" w:rsidRDefault="00737B41" w:rsidP="00737B41">
      <w:pPr>
        <w:pBdr>
          <w:bottom w:val="single" w:sz="4" w:space="1" w:color="auto"/>
        </w:pBdr>
        <w:ind w:firstLine="708"/>
      </w:pPr>
      <w:r>
        <w:t>–  do tabulky se předávají z externích akcí (většinou procedura, pluginy)</w:t>
      </w:r>
    </w:p>
    <w:p w14:paraId="71D70E1E" w14:textId="77777777" w:rsidR="00737B41" w:rsidRPr="003A44CA" w:rsidRDefault="00737B41" w:rsidP="00737B41">
      <w:pPr>
        <w:rPr>
          <w:rFonts w:ascii="Consolas" w:hAnsi="Consolas"/>
          <w:sz w:val="20"/>
          <w:szCs w:val="20"/>
        </w:rPr>
      </w:pPr>
    </w:p>
    <w:p w14:paraId="7030C490" w14:textId="77777777" w:rsidR="00AE77E9" w:rsidRDefault="00AE77E9" w:rsidP="00AE77E9"/>
    <w:p w14:paraId="47A7E7A7" w14:textId="024019F7" w:rsidR="00AE77E9" w:rsidRDefault="00AE77E9" w:rsidP="00AE77E9">
      <w:pPr>
        <w:pStyle w:val="Nadpis2"/>
      </w:pPr>
      <w:r>
        <w:t>Vývojáři Tabulek</w:t>
      </w:r>
    </w:p>
    <w:p w14:paraId="0F6EC8F6" w14:textId="77777777" w:rsidR="00AE77E9" w:rsidRPr="00AE77E9" w:rsidRDefault="00AE77E9" w:rsidP="00AE77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E77E9">
        <w:rPr>
          <w:rFonts w:cstheme="minorHAnsi"/>
        </w:rPr>
        <w:t>TabDosleObjR02</w:t>
      </w:r>
      <w:r w:rsidRPr="00AE77E9">
        <w:rPr>
          <w:rFonts w:cstheme="minorHAnsi"/>
          <w:color w:val="808080"/>
        </w:rPr>
        <w:t>,</w:t>
      </w:r>
      <w:r w:rsidRPr="00AE77E9">
        <w:rPr>
          <w:rFonts w:cstheme="minorHAnsi"/>
        </w:rPr>
        <w:t xml:space="preserve"> </w:t>
      </w:r>
      <w:r w:rsidRPr="00AE77E9">
        <w:rPr>
          <w:rFonts w:cstheme="minorHAnsi"/>
          <w:color w:val="808080"/>
        </w:rPr>
        <w:t>...</w:t>
      </w:r>
      <w:r w:rsidRPr="00AE77E9">
        <w:rPr>
          <w:rFonts w:cstheme="minorHAnsi"/>
        </w:rPr>
        <w:t xml:space="preserve"> Lukas </w:t>
      </w:r>
      <w:proofErr w:type="spellStart"/>
      <w:r w:rsidRPr="00AE77E9">
        <w:rPr>
          <w:rFonts w:cstheme="minorHAnsi"/>
        </w:rPr>
        <w:t>Barton</w:t>
      </w:r>
      <w:proofErr w:type="spellEnd"/>
    </w:p>
    <w:p w14:paraId="2820504C" w14:textId="77777777" w:rsidR="00AE77E9" w:rsidRPr="00AE77E9" w:rsidRDefault="00AE77E9" w:rsidP="00AE77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E77E9">
        <w:rPr>
          <w:rFonts w:cstheme="minorHAnsi"/>
        </w:rPr>
        <w:t>TabDenik</w:t>
      </w:r>
      <w:proofErr w:type="spellEnd"/>
      <w:r w:rsidRPr="00AE77E9">
        <w:rPr>
          <w:rFonts w:cstheme="minorHAnsi"/>
        </w:rPr>
        <w:t xml:space="preserve"> </w:t>
      </w:r>
      <w:r w:rsidRPr="00AE77E9">
        <w:rPr>
          <w:rFonts w:cstheme="minorHAnsi"/>
          <w:color w:val="808080"/>
        </w:rPr>
        <w:t>...</w:t>
      </w:r>
      <w:r w:rsidRPr="00AE77E9">
        <w:rPr>
          <w:rFonts w:cstheme="minorHAnsi"/>
        </w:rPr>
        <w:t xml:space="preserve"> </w:t>
      </w:r>
      <w:proofErr w:type="spellStart"/>
      <w:r w:rsidRPr="00AE77E9">
        <w:rPr>
          <w:rFonts w:cstheme="minorHAnsi"/>
        </w:rPr>
        <w:t>Ludek</w:t>
      </w:r>
      <w:proofErr w:type="spellEnd"/>
      <w:r w:rsidRPr="00AE77E9">
        <w:rPr>
          <w:rFonts w:cstheme="minorHAnsi"/>
        </w:rPr>
        <w:t xml:space="preserve"> Dostal</w:t>
      </w:r>
    </w:p>
    <w:p w14:paraId="7AB53FA9" w14:textId="77777777" w:rsidR="00AE77E9" w:rsidRPr="00AE77E9" w:rsidRDefault="00AE77E9" w:rsidP="00AE77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E77E9">
        <w:rPr>
          <w:rFonts w:cstheme="minorHAnsi"/>
        </w:rPr>
        <w:t>TabDokladyZbozi</w:t>
      </w:r>
      <w:proofErr w:type="spellEnd"/>
      <w:r w:rsidRPr="00AE77E9">
        <w:rPr>
          <w:rFonts w:cstheme="minorHAnsi"/>
        </w:rPr>
        <w:t xml:space="preserve"> </w:t>
      </w:r>
      <w:r w:rsidRPr="00AE77E9">
        <w:rPr>
          <w:rFonts w:cstheme="minorHAnsi"/>
          <w:color w:val="808080"/>
        </w:rPr>
        <w:t>...</w:t>
      </w:r>
      <w:r w:rsidRPr="00AE77E9">
        <w:rPr>
          <w:rFonts w:cstheme="minorHAnsi"/>
        </w:rPr>
        <w:t xml:space="preserve"> Milan Bendl</w:t>
      </w:r>
    </w:p>
    <w:p w14:paraId="16581E3F" w14:textId="77777777" w:rsidR="00AE77E9" w:rsidRPr="00AE77E9" w:rsidRDefault="00AE77E9" w:rsidP="00AE77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AE77E9">
        <w:rPr>
          <w:rFonts w:cstheme="minorHAnsi"/>
        </w:rPr>
        <w:t>TabMZxxxx</w:t>
      </w:r>
      <w:proofErr w:type="spellEnd"/>
      <w:r w:rsidRPr="00AE77E9">
        <w:rPr>
          <w:rFonts w:cstheme="minorHAnsi"/>
        </w:rPr>
        <w:t xml:space="preserve"> </w:t>
      </w:r>
      <w:r w:rsidRPr="00AE77E9">
        <w:rPr>
          <w:rFonts w:cstheme="minorHAnsi"/>
          <w:color w:val="808080"/>
        </w:rPr>
        <w:t>...</w:t>
      </w:r>
      <w:r w:rsidRPr="00AE77E9">
        <w:rPr>
          <w:rFonts w:cstheme="minorHAnsi"/>
        </w:rPr>
        <w:t xml:space="preserve"> Michal </w:t>
      </w:r>
      <w:proofErr w:type="spellStart"/>
      <w:r w:rsidRPr="00AE77E9">
        <w:rPr>
          <w:rFonts w:cstheme="minorHAnsi"/>
        </w:rPr>
        <w:t>Kubasek</w:t>
      </w:r>
      <w:proofErr w:type="spellEnd"/>
    </w:p>
    <w:p w14:paraId="68595F3F" w14:textId="77777777" w:rsidR="00AE77E9" w:rsidRDefault="00AE77E9" w:rsidP="00E25C4D"/>
    <w:p w14:paraId="7117F815" w14:textId="1699073C" w:rsidR="00F93B44" w:rsidRDefault="00F93B44" w:rsidP="002552A6">
      <w:pPr>
        <w:pStyle w:val="Nadpis1"/>
      </w:pPr>
      <w:bookmarkStart w:id="1" w:name="_Toc87442160"/>
      <w:proofErr w:type="spellStart"/>
      <w:r>
        <w:lastRenderedPageBreak/>
        <w:t>Autoclose</w:t>
      </w:r>
      <w:bookmarkEnd w:id="1"/>
      <w:proofErr w:type="spellEnd"/>
    </w:p>
    <w:p w14:paraId="07B74AF6" w14:textId="2C50C3C2" w:rsidR="00F93B44" w:rsidRDefault="00F93B44" w:rsidP="00F93B44">
      <w:pPr>
        <w:pStyle w:val="Odstavecseseznamem"/>
        <w:numPr>
          <w:ilvl w:val="0"/>
          <w:numId w:val="1"/>
        </w:numPr>
      </w:pPr>
      <w:r>
        <w:t xml:space="preserve">vypne databázi, ale oproti </w:t>
      </w:r>
      <w:proofErr w:type="spellStart"/>
      <w:r>
        <w:t>offline</w:t>
      </w:r>
      <w:proofErr w:type="spellEnd"/>
      <w:r>
        <w:t xml:space="preserve"> módu se do ní lze dotázat</w:t>
      </w:r>
    </w:p>
    <w:p w14:paraId="471B6CED" w14:textId="4D8B0793" w:rsidR="00437414" w:rsidRDefault="00F93B44" w:rsidP="00437414">
      <w:pPr>
        <w:pStyle w:val="Odstavecseseznamem"/>
        <w:numPr>
          <w:ilvl w:val="0"/>
          <w:numId w:val="1"/>
        </w:numPr>
      </w:pPr>
      <w:r>
        <w:t xml:space="preserve">při dotazu ji opět nastartuje, což </w:t>
      </w:r>
      <w:proofErr w:type="spellStart"/>
      <w:r>
        <w:t>tá</w:t>
      </w:r>
      <w:proofErr w:type="spellEnd"/>
      <w:r>
        <w:t xml:space="preserve"> o něco déle než standartně</w:t>
      </w:r>
    </w:p>
    <w:p w14:paraId="79FC1429" w14:textId="5D324066" w:rsidR="00ED08A3" w:rsidRDefault="00ED08A3" w:rsidP="00ED08A3">
      <w:r>
        <w:rPr>
          <w:noProof/>
        </w:rPr>
        <w:drawing>
          <wp:anchor distT="0" distB="0" distL="114300" distR="114300" simplePos="0" relativeHeight="251658240" behindDoc="1" locked="0" layoutInCell="1" allowOverlap="1" wp14:anchorId="30A5822D" wp14:editId="0F95BA3C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3070800" cy="4672800"/>
            <wp:effectExtent l="0" t="0" r="0" b="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00" cy="46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D6C55" w14:textId="7E163748" w:rsidR="00ED08A3" w:rsidRDefault="00B37DE9" w:rsidP="00ED08A3">
      <w:r w:rsidRPr="00B37DE9">
        <w:rPr>
          <w:color w:val="FF0000"/>
        </w:rPr>
        <w:t>Pozn.:</w:t>
      </w:r>
      <w:r>
        <w:t xml:space="preserve"> u účetních firem je problém s </w:t>
      </w:r>
      <w:proofErr w:type="spellStart"/>
      <w:r>
        <w:t>autoclosem</w:t>
      </w:r>
      <w:proofErr w:type="spellEnd"/>
      <w:r>
        <w:t xml:space="preserve">, protože pokud nastavím </w:t>
      </w:r>
      <w:proofErr w:type="spellStart"/>
      <w:r>
        <w:t>autoclose</w:t>
      </w:r>
      <w:proofErr w:type="spellEnd"/>
      <w:r>
        <w:t>, automaticky všichni uživatelé vidí všechny databáze a většinou firmy nechtějí, aby účetní moli vidět i ostatní firmy v agendě (firmy, které spravují jiné účetní)</w:t>
      </w:r>
    </w:p>
    <w:p w14:paraId="3553BACB" w14:textId="6831DE7A" w:rsidR="00B37DE9" w:rsidRDefault="00B37DE9" w:rsidP="00ED08A3"/>
    <w:p w14:paraId="5C30DB44" w14:textId="59589D96" w:rsidR="00B37DE9" w:rsidRDefault="00B37DE9" w:rsidP="00ED08A3"/>
    <w:p w14:paraId="37A2742F" w14:textId="6E50101B" w:rsidR="00B37DE9" w:rsidRDefault="00B37DE9" w:rsidP="00ED08A3"/>
    <w:p w14:paraId="1086BE45" w14:textId="1C3E0442" w:rsidR="00B37DE9" w:rsidRDefault="00B37DE9" w:rsidP="00ED08A3"/>
    <w:p w14:paraId="12360B61" w14:textId="3E5F52F1" w:rsidR="00B37DE9" w:rsidRDefault="00B37DE9" w:rsidP="00ED08A3"/>
    <w:p w14:paraId="69FDC50F" w14:textId="477DC4AA" w:rsidR="00B37DE9" w:rsidRDefault="00B37DE9" w:rsidP="00ED08A3"/>
    <w:p w14:paraId="3EEE7D08" w14:textId="5E3F7C7D" w:rsidR="00B37DE9" w:rsidRDefault="00B37DE9" w:rsidP="00ED08A3"/>
    <w:p w14:paraId="4497A66B" w14:textId="08D83D01" w:rsidR="00B37DE9" w:rsidRDefault="00B37DE9" w:rsidP="00ED08A3"/>
    <w:p w14:paraId="6AA8F294" w14:textId="6E6EFFD7" w:rsidR="00B37DE9" w:rsidRDefault="00B37DE9" w:rsidP="00ED08A3"/>
    <w:p w14:paraId="3359C069" w14:textId="153745CD" w:rsidR="00B37DE9" w:rsidRDefault="00B37DE9" w:rsidP="00ED08A3"/>
    <w:p w14:paraId="047D9228" w14:textId="605CC359" w:rsidR="00B37DE9" w:rsidRDefault="00B37DE9" w:rsidP="00ED08A3"/>
    <w:p w14:paraId="2DD24518" w14:textId="76B179F7" w:rsidR="00B37DE9" w:rsidRDefault="00B37DE9" w:rsidP="00ED08A3"/>
    <w:p w14:paraId="313B5FBC" w14:textId="4DD46A91" w:rsidR="00CB7E16" w:rsidRDefault="00CB7E16" w:rsidP="00CB7E16"/>
    <w:p w14:paraId="69090A26" w14:textId="1AD74CF7" w:rsidR="00CB7E16" w:rsidRDefault="00CB7E16" w:rsidP="00CB7E16"/>
    <w:p w14:paraId="50B06E8E" w14:textId="77777777" w:rsidR="00CB7E16" w:rsidRPr="00CB7E16" w:rsidRDefault="00CB7E16" w:rsidP="00CB7E16"/>
    <w:p w14:paraId="3A970AFC" w14:textId="701ECA77" w:rsidR="00CB7E16" w:rsidRDefault="00B37DE9" w:rsidP="009956E7">
      <w:pPr>
        <w:pStyle w:val="Nadpis1"/>
      </w:pPr>
      <w:bookmarkStart w:id="2" w:name="_Toc87442161"/>
      <w:r>
        <w:lastRenderedPageBreak/>
        <w:t>Prefixy</w:t>
      </w:r>
      <w:bookmarkEnd w:id="2"/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686"/>
        <w:gridCol w:w="3538"/>
      </w:tblGrid>
      <w:tr w:rsidR="00CB7E16" w14:paraId="33F24213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53C57A34" w14:textId="7316818C" w:rsidR="00CB7E16" w:rsidRDefault="00CB7E16" w:rsidP="00CB7E16">
            <w:pPr>
              <w:jc w:val="center"/>
            </w:pPr>
            <w:r>
              <w:t>Zkratka</w:t>
            </w:r>
          </w:p>
        </w:tc>
        <w:tc>
          <w:tcPr>
            <w:tcW w:w="3686" w:type="dxa"/>
            <w:vAlign w:val="center"/>
          </w:tcPr>
          <w:p w14:paraId="59EDF887" w14:textId="3617744D" w:rsidR="00CB7E16" w:rsidRDefault="00CB7E16" w:rsidP="00CB7E16">
            <w:pPr>
              <w:jc w:val="center"/>
            </w:pPr>
            <w:r>
              <w:t>Význam</w:t>
            </w:r>
          </w:p>
        </w:tc>
        <w:tc>
          <w:tcPr>
            <w:tcW w:w="3538" w:type="dxa"/>
            <w:vAlign w:val="center"/>
          </w:tcPr>
          <w:p w14:paraId="19643281" w14:textId="502D61AA" w:rsidR="00CB7E16" w:rsidRDefault="00CB7E16" w:rsidP="00CB7E16">
            <w:pPr>
              <w:jc w:val="center"/>
            </w:pPr>
            <w:r>
              <w:t>Detail</w:t>
            </w:r>
          </w:p>
        </w:tc>
      </w:tr>
      <w:tr w:rsidR="00CB7E16" w14:paraId="09A3F417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6FDDAA1E" w14:textId="0E7FADA5" w:rsidR="00CB7E16" w:rsidRDefault="00CB7E16" w:rsidP="00CB7E16">
            <w:pPr>
              <w:jc w:val="center"/>
            </w:pPr>
            <w:proofErr w:type="spellStart"/>
            <w:r>
              <w:t>hvw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25D42B39" w14:textId="697F5F6E" w:rsidR="00CB7E16" w:rsidRDefault="00CB7E16" w:rsidP="00CB7E16">
            <w:pPr>
              <w:jc w:val="center"/>
            </w:pPr>
            <w:r>
              <w:t xml:space="preserve">Standartní </w:t>
            </w:r>
            <w:proofErr w:type="spellStart"/>
            <w:r>
              <w:t>helios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</w:p>
        </w:tc>
        <w:tc>
          <w:tcPr>
            <w:tcW w:w="3538" w:type="dxa"/>
            <w:vAlign w:val="center"/>
          </w:tcPr>
          <w:p w14:paraId="578AF9F4" w14:textId="77777777" w:rsidR="00CB7E16" w:rsidRDefault="00CB7E16" w:rsidP="00CB7E16">
            <w:pPr>
              <w:jc w:val="center"/>
            </w:pPr>
          </w:p>
        </w:tc>
      </w:tr>
      <w:tr w:rsidR="00CB7E16" w14:paraId="41AF99AA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71D7BFCA" w14:textId="1AF97344" w:rsidR="00CB7E16" w:rsidRDefault="00CB7E16" w:rsidP="00CB7E16">
            <w:pPr>
              <w:jc w:val="center"/>
            </w:pPr>
            <w:proofErr w:type="spellStart"/>
            <w:r>
              <w:t>hp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7CE59361" w14:textId="30517D3D" w:rsidR="00CB7E16" w:rsidRDefault="00CB7E16" w:rsidP="00CB7E16">
            <w:pPr>
              <w:jc w:val="center"/>
            </w:pPr>
            <w:r>
              <w:t>Standartní procedura</w:t>
            </w:r>
          </w:p>
        </w:tc>
        <w:tc>
          <w:tcPr>
            <w:tcW w:w="3538" w:type="dxa"/>
            <w:vAlign w:val="center"/>
          </w:tcPr>
          <w:p w14:paraId="0E53D8C4" w14:textId="7DC2A918" w:rsidR="00CB7E16" w:rsidRDefault="00CB7E16" w:rsidP="00CB7E16">
            <w:r>
              <w:t xml:space="preserve">Je pár výjimek, například </w:t>
            </w:r>
            <w:proofErr w:type="spellStart"/>
            <w:r>
              <w:t>PrepoctiPohybStav</w:t>
            </w:r>
            <w:proofErr w:type="spellEnd"/>
            <w:r>
              <w:t>, která je rovněž ve standardu.</w:t>
            </w:r>
          </w:p>
        </w:tc>
      </w:tr>
      <w:tr w:rsidR="00CB7E16" w14:paraId="0BD8CA8E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08A6ED05" w14:textId="1279C50C" w:rsidR="00CB7E16" w:rsidRDefault="00CB7E16" w:rsidP="00CB7E16">
            <w:pPr>
              <w:jc w:val="center"/>
            </w:pPr>
            <w:proofErr w:type="spellStart"/>
            <w:r>
              <w:t>hpx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06DF9FA1" w14:textId="71D2E3B1" w:rsidR="00CB7E16" w:rsidRDefault="00CB7E16" w:rsidP="00CB7E16">
            <w:pPr>
              <w:jc w:val="center"/>
            </w:pPr>
            <w:r>
              <w:t>Externí procedury</w:t>
            </w:r>
          </w:p>
        </w:tc>
        <w:tc>
          <w:tcPr>
            <w:tcW w:w="3538" w:type="dxa"/>
            <w:vAlign w:val="center"/>
          </w:tcPr>
          <w:p w14:paraId="4BFB898D" w14:textId="5D3DA386" w:rsidR="00CB7E16" w:rsidRDefault="00CB7E16" w:rsidP="00CB7E16"/>
        </w:tc>
      </w:tr>
      <w:tr w:rsidR="00CB7E16" w14:paraId="2B85536C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16DF6562" w14:textId="08BA8DF7" w:rsidR="00CB7E16" w:rsidRDefault="00CB7E16" w:rsidP="00CB7E16">
            <w:pPr>
              <w:jc w:val="center"/>
            </w:pPr>
            <w:proofErr w:type="spellStart"/>
            <w:r>
              <w:t>ep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230EC661" w14:textId="77777777" w:rsidR="00CB7E16" w:rsidRDefault="00CB7E16" w:rsidP="00CB7E16">
            <w:pPr>
              <w:jc w:val="center"/>
            </w:pPr>
            <w:r>
              <w:t>Slepé procedury</w:t>
            </w:r>
          </w:p>
          <w:p w14:paraId="13411222" w14:textId="7A740BEE" w:rsidR="00CB7E16" w:rsidRDefault="00CB7E16" w:rsidP="00CB7E16">
            <w:pPr>
              <w:jc w:val="center"/>
            </w:pPr>
            <w:r>
              <w:t>(Slepice)</w:t>
            </w:r>
          </w:p>
        </w:tc>
        <w:tc>
          <w:tcPr>
            <w:tcW w:w="3538" w:type="dxa"/>
            <w:vAlign w:val="center"/>
          </w:tcPr>
          <w:p w14:paraId="4261584D" w14:textId="4100F82D" w:rsidR="00CB7E16" w:rsidRDefault="00CB7E16" w:rsidP="00CB7E16">
            <w:r>
              <w:t xml:space="preserve">Jsou to procedury, které Helios zavolá v konkrétních </w:t>
            </w:r>
            <w:proofErr w:type="gramStart"/>
            <w:r>
              <w:t>akcích</w:t>
            </w:r>
            <w:proofErr w:type="gramEnd"/>
            <w:r>
              <w:t xml:space="preserve"> pokud existují. A pokud neexistují, tak je nevolá.</w:t>
            </w:r>
          </w:p>
        </w:tc>
      </w:tr>
      <w:tr w:rsidR="00CB7E16" w14:paraId="4BC6BA2F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34DE1AB8" w14:textId="6273E6FB" w:rsidR="00CB7E16" w:rsidRDefault="008253FF" w:rsidP="00CB7E16">
            <w:pPr>
              <w:jc w:val="center"/>
            </w:pPr>
            <w:proofErr w:type="spellStart"/>
            <w:r>
              <w:t>ht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3B3820FA" w14:textId="77777777" w:rsidR="00CB7E16" w:rsidRDefault="008253FF" w:rsidP="00CB7E16">
            <w:pPr>
              <w:jc w:val="center"/>
            </w:pPr>
            <w:r>
              <w:t xml:space="preserve">Standartní </w:t>
            </w:r>
            <w:proofErr w:type="spellStart"/>
            <w:r>
              <w:t>trigger</w:t>
            </w:r>
            <w:proofErr w:type="spellEnd"/>
          </w:p>
          <w:p w14:paraId="47B3DF6F" w14:textId="189949BD" w:rsidR="008253FF" w:rsidRDefault="008253FF" w:rsidP="00CB7E16">
            <w:pPr>
              <w:jc w:val="center"/>
            </w:pPr>
            <w:r>
              <w:t>(ale může se jmenovat jakkoliv)</w:t>
            </w:r>
          </w:p>
        </w:tc>
        <w:tc>
          <w:tcPr>
            <w:tcW w:w="3538" w:type="dxa"/>
            <w:vAlign w:val="center"/>
          </w:tcPr>
          <w:p w14:paraId="5A8F6FF4" w14:textId="77777777" w:rsidR="00CB7E16" w:rsidRDefault="00CB7E16" w:rsidP="00CB7E16"/>
        </w:tc>
      </w:tr>
      <w:tr w:rsidR="00CB7E16" w14:paraId="450C78E1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21E16F0C" w14:textId="0B1B295B" w:rsidR="00CB7E16" w:rsidRDefault="008253FF" w:rsidP="00CB7E16">
            <w:pPr>
              <w:jc w:val="center"/>
            </w:pPr>
            <w:r>
              <w:t>et_</w:t>
            </w:r>
          </w:p>
        </w:tc>
        <w:tc>
          <w:tcPr>
            <w:tcW w:w="3686" w:type="dxa"/>
            <w:vAlign w:val="center"/>
          </w:tcPr>
          <w:p w14:paraId="606DEE42" w14:textId="1A31D504" w:rsidR="00CB7E16" w:rsidRDefault="008253FF" w:rsidP="00CB7E16">
            <w:pPr>
              <w:jc w:val="center"/>
            </w:pPr>
            <w:r>
              <w:t xml:space="preserve">Externí </w:t>
            </w:r>
            <w:proofErr w:type="spellStart"/>
            <w:r>
              <w:t>trigger</w:t>
            </w:r>
            <w:proofErr w:type="spellEnd"/>
          </w:p>
        </w:tc>
        <w:tc>
          <w:tcPr>
            <w:tcW w:w="3538" w:type="dxa"/>
            <w:vAlign w:val="center"/>
          </w:tcPr>
          <w:p w14:paraId="745A3E14" w14:textId="7BE0A2FC" w:rsidR="00CB7E16" w:rsidRDefault="008253FF" w:rsidP="008253FF">
            <w:r w:rsidRPr="008253FF">
              <w:rPr>
                <w:color w:val="FF0000"/>
              </w:rPr>
              <w:t xml:space="preserve">Jakmile Helios narazí na </w:t>
            </w:r>
            <w:proofErr w:type="spellStart"/>
            <w:r w:rsidRPr="008253FF">
              <w:rPr>
                <w:color w:val="FF0000"/>
              </w:rPr>
              <w:t>trigger</w:t>
            </w:r>
            <w:proofErr w:type="spellEnd"/>
            <w:r w:rsidRPr="008253FF">
              <w:rPr>
                <w:color w:val="FF0000"/>
              </w:rPr>
              <w:t>, který není jeho a nejmenuje se et</w:t>
            </w:r>
            <w:proofErr w:type="gramStart"/>
            <w:r w:rsidRPr="008253FF">
              <w:rPr>
                <w:color w:val="FF0000"/>
              </w:rPr>
              <w:t>_ ,</w:t>
            </w:r>
            <w:proofErr w:type="gramEnd"/>
            <w:r w:rsidRPr="008253FF">
              <w:rPr>
                <w:color w:val="FF0000"/>
              </w:rPr>
              <w:t xml:space="preserve"> tak ho bez milosti zlikviduje.</w:t>
            </w:r>
          </w:p>
        </w:tc>
      </w:tr>
      <w:tr w:rsidR="00CB7E16" w14:paraId="5DFF87E0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0A863412" w14:textId="7D45E3E1" w:rsidR="00CB7E16" w:rsidRDefault="008253FF" w:rsidP="00CB7E16">
            <w:pPr>
              <w:jc w:val="center"/>
            </w:pPr>
            <w:proofErr w:type="spellStart"/>
            <w:r>
              <w:t>hf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59885255" w14:textId="37C54ED7" w:rsidR="00CB7E16" w:rsidRDefault="008253FF" w:rsidP="00CB7E16">
            <w:pPr>
              <w:jc w:val="center"/>
            </w:pPr>
            <w:r>
              <w:t>Standartní funkce</w:t>
            </w:r>
          </w:p>
        </w:tc>
        <w:tc>
          <w:tcPr>
            <w:tcW w:w="3538" w:type="dxa"/>
            <w:vAlign w:val="center"/>
          </w:tcPr>
          <w:p w14:paraId="5DCB5EC5" w14:textId="77777777" w:rsidR="00CB7E16" w:rsidRDefault="00CB7E16" w:rsidP="00CB7E16">
            <w:pPr>
              <w:jc w:val="center"/>
            </w:pPr>
          </w:p>
        </w:tc>
      </w:tr>
      <w:tr w:rsidR="008253FF" w14:paraId="57A74CB7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32D3F07D" w14:textId="6677C502" w:rsidR="008253FF" w:rsidRDefault="008253FF" w:rsidP="00CB7E16">
            <w:pPr>
              <w:jc w:val="center"/>
            </w:pPr>
            <w:proofErr w:type="spellStart"/>
            <w:r>
              <w:t>hfx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162B0591" w14:textId="77777777" w:rsidR="008253FF" w:rsidRDefault="008253FF" w:rsidP="00CB7E16">
            <w:pPr>
              <w:jc w:val="center"/>
            </w:pPr>
            <w:r>
              <w:t>Nestandartní funkce</w:t>
            </w:r>
          </w:p>
          <w:p w14:paraId="07BDC21B" w14:textId="7E98C1CC" w:rsidR="008253FF" w:rsidRDefault="008253FF" w:rsidP="00CB7E16">
            <w:pPr>
              <w:jc w:val="center"/>
            </w:pPr>
            <w:r>
              <w:t xml:space="preserve">(Zkratkou </w:t>
            </w:r>
            <w:proofErr w:type="spellStart"/>
            <w:r>
              <w:t>hfx</w:t>
            </w:r>
            <w:proofErr w:type="spellEnd"/>
            <w:r>
              <w:t xml:space="preserve"> si není Pepa zcela jist)</w:t>
            </w:r>
          </w:p>
        </w:tc>
        <w:tc>
          <w:tcPr>
            <w:tcW w:w="3538" w:type="dxa"/>
            <w:vAlign w:val="center"/>
          </w:tcPr>
          <w:p w14:paraId="15CC3F5B" w14:textId="77777777" w:rsidR="008253FF" w:rsidRDefault="008253FF" w:rsidP="00CB7E16">
            <w:pPr>
              <w:jc w:val="center"/>
            </w:pPr>
          </w:p>
        </w:tc>
      </w:tr>
      <w:tr w:rsidR="008253FF" w14:paraId="411BFB8B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4680BF35" w14:textId="307B0A3D" w:rsidR="008253FF" w:rsidRDefault="008253FF" w:rsidP="00CB7E16">
            <w:pPr>
              <w:jc w:val="center"/>
            </w:pPr>
            <w:r>
              <w:t>PK_</w:t>
            </w:r>
          </w:p>
        </w:tc>
        <w:tc>
          <w:tcPr>
            <w:tcW w:w="3686" w:type="dxa"/>
            <w:vAlign w:val="center"/>
          </w:tcPr>
          <w:p w14:paraId="54342B78" w14:textId="342E1A7C" w:rsidR="008253FF" w:rsidRDefault="008253FF" w:rsidP="00CB7E16">
            <w:pPr>
              <w:jc w:val="center"/>
            </w:pPr>
            <w:r>
              <w:t>Primární klíč</w:t>
            </w:r>
          </w:p>
        </w:tc>
        <w:tc>
          <w:tcPr>
            <w:tcW w:w="3538" w:type="dxa"/>
            <w:vAlign w:val="center"/>
          </w:tcPr>
          <w:p w14:paraId="707484EA" w14:textId="4E56B4BF" w:rsidR="008253FF" w:rsidRDefault="008253FF" w:rsidP="008253FF">
            <w:r>
              <w:t xml:space="preserve">V drtivé většině případů </w:t>
            </w:r>
            <w:proofErr w:type="spellStart"/>
            <w:r>
              <w:t>clusterovaný</w:t>
            </w:r>
            <w:proofErr w:type="spellEnd"/>
            <w:r>
              <w:t xml:space="preserve"> index nad ID.</w:t>
            </w:r>
          </w:p>
        </w:tc>
      </w:tr>
      <w:tr w:rsidR="008253FF" w14:paraId="3B1BA211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0F996398" w14:textId="24AA3334" w:rsidR="008253FF" w:rsidRDefault="008253FF" w:rsidP="00CB7E16">
            <w:pPr>
              <w:jc w:val="center"/>
            </w:pPr>
            <w:r>
              <w:t>UQ_</w:t>
            </w:r>
          </w:p>
        </w:tc>
        <w:tc>
          <w:tcPr>
            <w:tcW w:w="3686" w:type="dxa"/>
            <w:vAlign w:val="center"/>
          </w:tcPr>
          <w:p w14:paraId="0A8E67CF" w14:textId="26CDBA43" w:rsidR="008253FF" w:rsidRDefault="008253FF" w:rsidP="00CB7E16">
            <w:pPr>
              <w:jc w:val="center"/>
            </w:pPr>
            <w:r>
              <w:t>Unikátní klíč</w:t>
            </w:r>
          </w:p>
        </w:tc>
        <w:tc>
          <w:tcPr>
            <w:tcW w:w="3538" w:type="dxa"/>
            <w:vAlign w:val="center"/>
          </w:tcPr>
          <w:p w14:paraId="14311C69" w14:textId="77777777" w:rsidR="008253FF" w:rsidRDefault="008253FF" w:rsidP="00CB7E16">
            <w:pPr>
              <w:jc w:val="center"/>
            </w:pPr>
          </w:p>
        </w:tc>
      </w:tr>
      <w:tr w:rsidR="008253FF" w14:paraId="35FE19D6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62E3AE3D" w14:textId="4E18B37A" w:rsidR="008253FF" w:rsidRDefault="008253FF" w:rsidP="00CB7E16">
            <w:pPr>
              <w:jc w:val="center"/>
            </w:pPr>
            <w:r>
              <w:t>IX_</w:t>
            </w:r>
          </w:p>
        </w:tc>
        <w:tc>
          <w:tcPr>
            <w:tcW w:w="3686" w:type="dxa"/>
            <w:vAlign w:val="center"/>
          </w:tcPr>
          <w:p w14:paraId="53A04528" w14:textId="47B74413" w:rsidR="008253FF" w:rsidRDefault="008253FF" w:rsidP="00CB7E16">
            <w:pPr>
              <w:jc w:val="center"/>
            </w:pPr>
            <w:r>
              <w:t xml:space="preserve">Klasický index </w:t>
            </w:r>
            <w:proofErr w:type="spellStart"/>
            <w:r>
              <w:t>Heliosu</w:t>
            </w:r>
            <w:proofErr w:type="spellEnd"/>
          </w:p>
        </w:tc>
        <w:tc>
          <w:tcPr>
            <w:tcW w:w="3538" w:type="dxa"/>
            <w:vAlign w:val="center"/>
          </w:tcPr>
          <w:p w14:paraId="4689F80E" w14:textId="77777777" w:rsidR="008253FF" w:rsidRDefault="008253FF" w:rsidP="00CB7E16">
            <w:pPr>
              <w:jc w:val="center"/>
            </w:pPr>
          </w:p>
        </w:tc>
      </w:tr>
      <w:tr w:rsidR="008253FF" w14:paraId="71D5A18B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1E47FF9E" w14:textId="397A0C83" w:rsidR="008253FF" w:rsidRDefault="008253FF" w:rsidP="00CB7E16">
            <w:pPr>
              <w:jc w:val="center"/>
            </w:pPr>
            <w:proofErr w:type="spellStart"/>
            <w:r>
              <w:t>IXe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4B2620CC" w14:textId="00968787" w:rsidR="008253FF" w:rsidRDefault="008253FF" w:rsidP="00CB7E16">
            <w:pPr>
              <w:jc w:val="center"/>
            </w:pPr>
            <w:r>
              <w:t>Indexy, které vytvářím já</w:t>
            </w:r>
          </w:p>
        </w:tc>
        <w:tc>
          <w:tcPr>
            <w:tcW w:w="3538" w:type="dxa"/>
            <w:vAlign w:val="center"/>
          </w:tcPr>
          <w:p w14:paraId="10C50821" w14:textId="77777777" w:rsidR="008253FF" w:rsidRDefault="008253FF" w:rsidP="00CB7E16">
            <w:pPr>
              <w:jc w:val="center"/>
            </w:pPr>
          </w:p>
        </w:tc>
      </w:tr>
      <w:tr w:rsidR="008253FF" w14:paraId="58AB5CBC" w14:textId="77777777" w:rsidTr="00CB7E16">
        <w:trPr>
          <w:trHeight w:val="567"/>
          <w:jc w:val="center"/>
        </w:trPr>
        <w:tc>
          <w:tcPr>
            <w:tcW w:w="1838" w:type="dxa"/>
            <w:vAlign w:val="center"/>
          </w:tcPr>
          <w:p w14:paraId="67EAE155" w14:textId="25F51D21" w:rsidR="008253FF" w:rsidRDefault="008253FF" w:rsidP="00CB7E16">
            <w:pPr>
              <w:jc w:val="center"/>
            </w:pPr>
            <w:proofErr w:type="spellStart"/>
            <w:r>
              <w:t>dta</w:t>
            </w:r>
            <w:proofErr w:type="spellEnd"/>
            <w:r>
              <w:t>_</w:t>
            </w:r>
          </w:p>
        </w:tc>
        <w:tc>
          <w:tcPr>
            <w:tcW w:w="3686" w:type="dxa"/>
            <w:vAlign w:val="center"/>
          </w:tcPr>
          <w:p w14:paraId="38D37716" w14:textId="5A9647BE" w:rsidR="008253FF" w:rsidRDefault="008253FF" w:rsidP="00CB7E16">
            <w:pPr>
              <w:jc w:val="center"/>
            </w:pPr>
            <w:proofErr w:type="spellStart"/>
            <w:r>
              <w:t>Tuning</w:t>
            </w:r>
            <w:proofErr w:type="spellEnd"/>
            <w:r>
              <w:t xml:space="preserve"> </w:t>
            </w:r>
            <w:proofErr w:type="spellStart"/>
            <w:r>
              <w:t>Wizard</w:t>
            </w:r>
            <w:proofErr w:type="spellEnd"/>
            <w:r>
              <w:t xml:space="preserve"> Index</w:t>
            </w:r>
          </w:p>
        </w:tc>
        <w:tc>
          <w:tcPr>
            <w:tcW w:w="3538" w:type="dxa"/>
            <w:vAlign w:val="center"/>
          </w:tcPr>
          <w:p w14:paraId="238C4E7A" w14:textId="00BE2539" w:rsidR="008253FF" w:rsidRDefault="008253FF" w:rsidP="008253FF">
            <w:r w:rsidRPr="008253FF">
              <w:rPr>
                <w:color w:val="FF0000"/>
              </w:rPr>
              <w:t>Dost často dělají neplechu a nejsou optimální.</w:t>
            </w:r>
          </w:p>
        </w:tc>
      </w:tr>
    </w:tbl>
    <w:p w14:paraId="2EC9B5FC" w14:textId="76D3EF76" w:rsidR="00B37DE9" w:rsidRDefault="00B37DE9" w:rsidP="00B34E42">
      <w:pPr>
        <w:pStyle w:val="Nadpis1"/>
      </w:pPr>
      <w:bookmarkStart w:id="3" w:name="_Toc87442162"/>
      <w:r w:rsidRPr="00B34E42">
        <w:lastRenderedPageBreak/>
        <w:t>Indexy</w:t>
      </w:r>
      <w:bookmarkEnd w:id="3"/>
    </w:p>
    <w:p w14:paraId="3B96873D" w14:textId="0D85A0DD" w:rsidR="008C048A" w:rsidRPr="008C048A" w:rsidRDefault="008C048A" w:rsidP="008C048A">
      <w:pPr>
        <w:pStyle w:val="Nadpis2"/>
      </w:pPr>
      <w:proofErr w:type="spellStart"/>
      <w:r>
        <w:t>Included</w:t>
      </w:r>
      <w:proofErr w:type="spellEnd"/>
      <w:r>
        <w:t xml:space="preserve"> sloupce</w:t>
      </w:r>
    </w:p>
    <w:p w14:paraId="64D3368D" w14:textId="5DCFAF10" w:rsidR="00B37DE9" w:rsidRDefault="00B37DE9" w:rsidP="00ED08A3">
      <w:r>
        <w:rPr>
          <w:noProof/>
        </w:rPr>
        <w:drawing>
          <wp:inline distT="0" distB="0" distL="0" distR="0" wp14:anchorId="37D117E6" wp14:editId="03DF0E84">
            <wp:extent cx="3002280" cy="1821180"/>
            <wp:effectExtent l="0" t="0" r="762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4DFF9" w14:textId="754E2FD1" w:rsidR="008C048A" w:rsidRDefault="008C048A" w:rsidP="00ED08A3">
      <w:r>
        <w:t xml:space="preserve">INCLUDED </w:t>
      </w:r>
      <w:r w:rsidR="00B34E42">
        <w:t>sloupce</w:t>
      </w:r>
      <w:r>
        <w:t xml:space="preserve"> </w:t>
      </w:r>
      <w:r w:rsidR="00B34E42">
        <w:t>se ukládají</w:t>
      </w:r>
      <w:r>
        <w:t xml:space="preserve"> pouze do koncových úrovní, čímž šetří místo, protože si</w:t>
      </w:r>
      <w:r w:rsidR="00B34E42">
        <w:t xml:space="preserve"> SQL Server</w:t>
      </w:r>
      <w:r>
        <w:t xml:space="preserve"> data netahá celou dobu sebou, zatímco klíčové sloupce </w:t>
      </w:r>
      <w:r w:rsidR="00B34E42">
        <w:t>jsou ve všech úrovních</w:t>
      </w:r>
      <w:r>
        <w:t xml:space="preserve"> struktury B-stromu.</w:t>
      </w:r>
    </w:p>
    <w:p w14:paraId="1F586BF9" w14:textId="113AB966" w:rsidR="008C048A" w:rsidRDefault="008C048A" w:rsidP="00ED08A3">
      <w:r>
        <w:t xml:space="preserve">příklad: chci najít id 11 a </w:t>
      </w:r>
      <w:r w:rsidR="00B34E42">
        <w:t xml:space="preserve">k ní hodnotu ve sloupci „popis“, který je </w:t>
      </w:r>
      <w:proofErr w:type="spellStart"/>
      <w:r w:rsidR="00B34E42">
        <w:t>included</w:t>
      </w:r>
      <w:proofErr w:type="spellEnd"/>
      <w:r w:rsidR="00B34E42">
        <w:t>.</w:t>
      </w:r>
      <w:r>
        <w:t xml:space="preserve"> SQL Server začne prohledávat index stylem: na jedné hromadě mám 5,1,6,7,8</w:t>
      </w:r>
      <w:r w:rsidR="00E72ADA">
        <w:t xml:space="preserve"> a na druhé mám 11,10,3,2. Vleze do </w:t>
      </w:r>
      <w:proofErr w:type="spellStart"/>
      <w:proofErr w:type="gramStart"/>
      <w:r w:rsidR="00E72ADA">
        <w:t>úrovn</w:t>
      </w:r>
      <w:r w:rsidR="00B34E42">
        <w:t>eň</w:t>
      </w:r>
      <w:proofErr w:type="spellEnd"/>
      <w:proofErr w:type="gramEnd"/>
      <w:r w:rsidR="00B34E42">
        <w:t xml:space="preserve"> níž</w:t>
      </w:r>
      <w:r w:rsidR="00E72ADA">
        <w:t xml:space="preserve"> a zase hledá a zjistí: na jedné hromadě je 11,10 na druhé 3,2, vleze do další úrovně, kde už je jen </w:t>
      </w:r>
      <w:r w:rsidR="00B34E42">
        <w:t xml:space="preserve">samostatně </w:t>
      </w:r>
      <w:r w:rsidR="00E72ADA">
        <w:t>11</w:t>
      </w:r>
      <w:r w:rsidR="00B34E42">
        <w:t xml:space="preserve">. Zde je také hodnota sloupce „popis“ (např.: „Coca-Cola </w:t>
      </w:r>
      <w:proofErr w:type="spellStart"/>
      <w:r w:rsidR="00B34E42">
        <w:t>light</w:t>
      </w:r>
      <w:proofErr w:type="spellEnd"/>
      <w:r w:rsidR="00B34E42">
        <w:t>“)</w:t>
      </w:r>
      <w:r w:rsidR="00E72ADA">
        <w:t xml:space="preserve"> Tedy 11 je v indexu uloženo 3x, zatímco </w:t>
      </w:r>
      <w:r w:rsidR="00B34E42">
        <w:t>sloupec popis je uložen</w:t>
      </w:r>
      <w:r w:rsidR="00E72ADA">
        <w:t xml:space="preserve"> jen jednou na konci.</w:t>
      </w:r>
    </w:p>
    <w:p w14:paraId="26108547" w14:textId="77777777" w:rsidR="008C048A" w:rsidRDefault="008C048A" w:rsidP="00ED08A3"/>
    <w:p w14:paraId="1EBC6DCA" w14:textId="3030DC30" w:rsidR="00952C3D" w:rsidRDefault="00952C3D" w:rsidP="00ED08A3">
      <w:r>
        <w:t xml:space="preserve">Rozlišení, které sloupce dát jako </w:t>
      </w:r>
      <w:proofErr w:type="spellStart"/>
      <w:r>
        <w:t>include</w:t>
      </w:r>
      <w:proofErr w:type="spellEnd"/>
      <w:r>
        <w:t>:</w:t>
      </w:r>
    </w:p>
    <w:p w14:paraId="308EA586" w14:textId="72BA9CA8" w:rsidR="00FA0A8F" w:rsidRDefault="00952C3D" w:rsidP="00ED08A3">
      <w:r>
        <w:rPr>
          <w:noProof/>
        </w:rPr>
        <w:drawing>
          <wp:inline distT="0" distB="0" distL="0" distR="0" wp14:anchorId="617FB47E" wp14:editId="6C5DCCD6">
            <wp:extent cx="2720340" cy="3025140"/>
            <wp:effectExtent l="0" t="0" r="381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4C7C7" w14:textId="3D0108D1" w:rsidR="00775EEE" w:rsidRDefault="00775EEE" w:rsidP="00775EEE"/>
    <w:p w14:paraId="6BBC0680" w14:textId="3C9094AF" w:rsidR="00775EEE" w:rsidRDefault="009C41F8" w:rsidP="009C41F8">
      <w:pPr>
        <w:pStyle w:val="Nadpis2"/>
      </w:pPr>
      <w:r>
        <w:lastRenderedPageBreak/>
        <w:t>Fragmentace Indexů</w:t>
      </w:r>
    </w:p>
    <w:p w14:paraId="1BA48F32" w14:textId="242B34B4" w:rsidR="00775EEE" w:rsidRDefault="009C41F8" w:rsidP="009C41F8">
      <w:r>
        <w:t xml:space="preserve">Data jsou uložena v tzv.: stránkách, na stránkách v tabulce vznikají prázdná místa po update a </w:t>
      </w:r>
      <w:proofErr w:type="spellStart"/>
      <w:r>
        <w:t>delete</w:t>
      </w:r>
      <w:proofErr w:type="spellEnd"/>
      <w:r>
        <w:t xml:space="preserve"> operacích a </w:t>
      </w:r>
      <w:proofErr w:type="gramStart"/>
      <w:r>
        <w:t>tím</w:t>
      </w:r>
      <w:proofErr w:type="gramEnd"/>
      <w:r>
        <w:t xml:space="preserve"> jak musí index prohledávat více stránek, dochází k jeho zpomalení.</w:t>
      </w:r>
    </w:p>
    <w:p w14:paraId="61642508" w14:textId="77777777" w:rsidR="009C41F8" w:rsidRDefault="009C41F8" w:rsidP="009C41F8">
      <w:pPr>
        <w:pStyle w:val="Bezmezer"/>
      </w:pPr>
      <w:r>
        <w:t>Velikost jedné stránky je 8 KB (1 MB je tedy 128 stránek ... 128 x 8 = 1024).</w:t>
      </w:r>
    </w:p>
    <w:p w14:paraId="2DE6B1E4" w14:textId="08B2A55E" w:rsidR="008C3BC3" w:rsidRDefault="009C41F8" w:rsidP="009C41F8">
      <w:r>
        <w:t xml:space="preserve">Každá </w:t>
      </w:r>
      <w:proofErr w:type="spellStart"/>
      <w:r>
        <w:t>stránká</w:t>
      </w:r>
      <w:proofErr w:type="spellEnd"/>
      <w:r>
        <w:t xml:space="preserve"> začíná 96 Byte hlavičkou, která obsahuje systémové informace o stránc</w:t>
      </w:r>
      <w:r w:rsidR="008C3BC3">
        <w:t>e.</w:t>
      </w:r>
    </w:p>
    <w:p w14:paraId="2CA2B5D3" w14:textId="10E71108" w:rsidR="008C3BC3" w:rsidRDefault="008C3BC3" w:rsidP="008C3BC3">
      <w:r>
        <w:t>Indexy o velikosti pod 4 MB nejsou důležité.</w:t>
      </w:r>
    </w:p>
    <w:p w14:paraId="3D6F2CB7" w14:textId="258F0037" w:rsidR="00E754D3" w:rsidRDefault="008C3BC3" w:rsidP="008C3BC3">
      <w:r>
        <w:t>Řešením je příkaz REBUILD A REORAGANIZE index.</w:t>
      </w:r>
    </w:p>
    <w:p w14:paraId="3FD58106" w14:textId="6B469805" w:rsidR="00E754D3" w:rsidRDefault="00E754D3" w:rsidP="008C3BC3">
      <w:r>
        <w:t>U REBUILDU (lze provést online pouze v </w:t>
      </w:r>
      <w:proofErr w:type="spellStart"/>
      <w:r>
        <w:t>Enterprise</w:t>
      </w:r>
      <w:proofErr w:type="spellEnd"/>
      <w:r>
        <w:t>) dojde k odebrání a znovu vytvoření indexu, u REORGANIZE (vždy se provádí online) se seřadí stránky odebráním volného nebo nepoužívaného prostoru ve stránkách. Při online volbě mohou uživatelé s tabulkou dále pracovat.</w:t>
      </w:r>
    </w:p>
    <w:p w14:paraId="0E42F8C5" w14:textId="77777777" w:rsidR="00345D3E" w:rsidRDefault="00345D3E" w:rsidP="008C3BC3"/>
    <w:p w14:paraId="3FA27B29" w14:textId="2704AD7A" w:rsidR="009A08F8" w:rsidRDefault="009A08F8" w:rsidP="009A08F8">
      <w:pPr>
        <w:pStyle w:val="Nadpis2"/>
      </w:pPr>
      <w:proofErr w:type="spellStart"/>
      <w:r>
        <w:t>Columnstore</w:t>
      </w:r>
      <w:proofErr w:type="spellEnd"/>
      <w:r>
        <w:t xml:space="preserve"> Index</w:t>
      </w:r>
    </w:p>
    <w:p w14:paraId="797FE6ED" w14:textId="65EC2F33" w:rsidR="009A08F8" w:rsidRPr="009A08F8" w:rsidRDefault="009A08F8" w:rsidP="009A08F8">
      <w:r>
        <w:t xml:space="preserve">Hodí se pro OLAP databáze, protože provádí kompresi dat, což je celkem drahá operace. Pokud v tabulce běží hodně transakcí, insertů a updatů, </w:t>
      </w:r>
      <w:proofErr w:type="spellStart"/>
      <w:r>
        <w:t>columnstore</w:t>
      </w:r>
      <w:proofErr w:type="spellEnd"/>
      <w:r>
        <w:t xml:space="preserve"> index by data naopak zpomalil. Pokud ale naopak z tabulky pouze vybírám a dělám nad nimi agregace, </w:t>
      </w:r>
      <w:proofErr w:type="spellStart"/>
      <w:r>
        <w:t>columnstore</w:t>
      </w:r>
      <w:proofErr w:type="spellEnd"/>
      <w:r>
        <w:t xml:space="preserve"> index se naopak hodí a výběr dat výrazně zrychlí.</w:t>
      </w:r>
    </w:p>
    <w:p w14:paraId="30407562" w14:textId="684A1ACF" w:rsidR="000961F7" w:rsidRDefault="000961F7" w:rsidP="009956E7">
      <w:pPr>
        <w:pStyle w:val="Nadpis1"/>
      </w:pPr>
      <w:bookmarkStart w:id="4" w:name="_Toc87442163"/>
      <w:r>
        <w:lastRenderedPageBreak/>
        <w:t>Optimalizace dotazů/plánů</w:t>
      </w:r>
      <w:bookmarkEnd w:id="4"/>
    </w:p>
    <w:p w14:paraId="4EE73D6B" w14:textId="2948CD0C" w:rsidR="000961F7" w:rsidRPr="000961F7" w:rsidRDefault="000961F7" w:rsidP="000961F7">
      <w:pPr>
        <w:pStyle w:val="Bezmezer"/>
      </w:pPr>
      <w:r>
        <w:t>Postup při optimalizaci:</w:t>
      </w:r>
    </w:p>
    <w:p w14:paraId="20A6EACE" w14:textId="3507262E" w:rsidR="00FA0A8F" w:rsidRDefault="00FA0A8F" w:rsidP="00FA0A8F">
      <w:pPr>
        <w:pStyle w:val="Odstavecseseznamem"/>
        <w:numPr>
          <w:ilvl w:val="0"/>
          <w:numId w:val="2"/>
        </w:numPr>
      </w:pPr>
      <w:r>
        <w:t>Ctrl + L … náklady (exekuční plán)</w:t>
      </w:r>
    </w:p>
    <w:p w14:paraId="6E507C5D" w14:textId="351E0FBE" w:rsidR="00FA0A8F" w:rsidRDefault="00FA0A8F" w:rsidP="00FA0A8F">
      <w:pPr>
        <w:pStyle w:val="Odstavecseseznamem"/>
        <w:numPr>
          <w:ilvl w:val="0"/>
          <w:numId w:val="2"/>
        </w:numPr>
      </w:pPr>
      <w:proofErr w:type="spellStart"/>
      <w:r>
        <w:t>Missing</w:t>
      </w:r>
      <w:proofErr w:type="spellEnd"/>
      <w:r>
        <w:t xml:space="preserve"> INDEX – Vytvořit INDEX</w:t>
      </w:r>
    </w:p>
    <w:p w14:paraId="5D4EC483" w14:textId="1582EFA0" w:rsidR="00FA0A8F" w:rsidRDefault="00FA0A8F" w:rsidP="00FA0A8F">
      <w:pPr>
        <w:pStyle w:val="Odstavecseseznamem"/>
        <w:numPr>
          <w:ilvl w:val="0"/>
          <w:numId w:val="2"/>
        </w:numPr>
      </w:pPr>
      <w:r>
        <w:t>Zrušit ORDER BY</w:t>
      </w:r>
    </w:p>
    <w:p w14:paraId="5B2F95F4" w14:textId="77C9F65F" w:rsidR="00FA0A8F" w:rsidRDefault="00FA0A8F" w:rsidP="00FA0A8F">
      <w:pPr>
        <w:pStyle w:val="Odstavecseseznamem"/>
        <w:numPr>
          <w:ilvl w:val="0"/>
          <w:numId w:val="2"/>
        </w:numPr>
      </w:pPr>
      <w:r>
        <w:t>Omezit počet vracených řádků</w:t>
      </w:r>
    </w:p>
    <w:p w14:paraId="69B8A6BA" w14:textId="64B315F2" w:rsidR="00FA0A8F" w:rsidRPr="00FA0A8F" w:rsidRDefault="00FA0A8F" w:rsidP="00FA0A8F">
      <w:pPr>
        <w:pStyle w:val="Odstavecseseznamem"/>
        <w:numPr>
          <w:ilvl w:val="0"/>
          <w:numId w:val="2"/>
        </w:numPr>
        <w:rPr>
          <w:rFonts w:cstheme="minorHAnsi"/>
          <w:color w:val="000000"/>
        </w:rPr>
      </w:pPr>
      <w:r>
        <w:t>Změřit dobu běhu (</w:t>
      </w:r>
      <w:r w:rsidR="006A369D">
        <w:rPr>
          <w:rFonts w:ascii="Consolas" w:hAnsi="Consolas" w:cs="Consolas"/>
          <w:color w:val="0000FF"/>
          <w:sz w:val="19"/>
          <w:szCs w:val="19"/>
        </w:rPr>
        <w:t>set</w:t>
      </w:r>
      <w:r w:rsidR="006A36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369D">
        <w:rPr>
          <w:rFonts w:ascii="Consolas" w:hAnsi="Consolas" w:cs="Consolas"/>
          <w:color w:val="0000FF"/>
          <w:sz w:val="19"/>
          <w:szCs w:val="19"/>
        </w:rPr>
        <w:t>statistics</w:t>
      </w:r>
      <w:proofErr w:type="spellEnd"/>
      <w:r w:rsidR="006A36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369D">
        <w:rPr>
          <w:rFonts w:ascii="Consolas" w:hAnsi="Consolas" w:cs="Consolas"/>
          <w:color w:val="0000FF"/>
          <w:sz w:val="19"/>
          <w:szCs w:val="19"/>
        </w:rPr>
        <w:t>time</w:t>
      </w:r>
      <w:proofErr w:type="spellEnd"/>
      <w:r w:rsidR="006A369D">
        <w:rPr>
          <w:rFonts w:ascii="Consolas" w:hAnsi="Consolas" w:cs="Consolas"/>
          <w:color w:val="808080"/>
          <w:sz w:val="19"/>
          <w:szCs w:val="19"/>
        </w:rPr>
        <w:t>,</w:t>
      </w:r>
      <w:r w:rsidR="006A36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A369D">
        <w:rPr>
          <w:rFonts w:ascii="Consolas" w:hAnsi="Consolas" w:cs="Consolas"/>
          <w:color w:val="0000FF"/>
          <w:sz w:val="19"/>
          <w:szCs w:val="19"/>
        </w:rPr>
        <w:t>io</w:t>
      </w:r>
      <w:proofErr w:type="spellEnd"/>
      <w:r w:rsidR="006A36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69D">
        <w:rPr>
          <w:rFonts w:ascii="Consolas" w:hAnsi="Consolas" w:cs="Consolas"/>
          <w:color w:val="0000FF"/>
          <w:sz w:val="19"/>
          <w:szCs w:val="19"/>
        </w:rPr>
        <w:t>on</w:t>
      </w:r>
      <w:r>
        <w:t>)</w:t>
      </w:r>
    </w:p>
    <w:p w14:paraId="2A0D3192" w14:textId="77777777" w:rsidR="002552A6" w:rsidRDefault="002552A6" w:rsidP="00FA0A8F">
      <w:pPr>
        <w:rPr>
          <w:rFonts w:cstheme="minorHAnsi"/>
          <w:color w:val="000000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961F7" w14:paraId="1732C6B2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538EA2C7" w14:textId="77777777" w:rsidR="000961F7" w:rsidRPr="00E0484F" w:rsidRDefault="000961F7" w:rsidP="002867AA">
            <w:pPr>
              <w:jc w:val="center"/>
              <w:rPr>
                <w:b/>
                <w:bCs/>
              </w:rPr>
            </w:pPr>
            <w:r w:rsidRPr="00E0484F">
              <w:rPr>
                <w:b/>
                <w:bCs/>
              </w:rPr>
              <w:t>Problém</w:t>
            </w:r>
          </w:p>
        </w:tc>
        <w:tc>
          <w:tcPr>
            <w:tcW w:w="4531" w:type="dxa"/>
            <w:vAlign w:val="center"/>
          </w:tcPr>
          <w:p w14:paraId="2207902D" w14:textId="77777777" w:rsidR="000961F7" w:rsidRPr="00E0484F" w:rsidRDefault="000961F7" w:rsidP="002867AA">
            <w:pPr>
              <w:jc w:val="center"/>
              <w:rPr>
                <w:b/>
                <w:bCs/>
              </w:rPr>
            </w:pPr>
            <w:r w:rsidRPr="00E0484F">
              <w:rPr>
                <w:b/>
                <w:bCs/>
              </w:rPr>
              <w:t>Optimalizace</w:t>
            </w:r>
          </w:p>
        </w:tc>
      </w:tr>
      <w:tr w:rsidR="000961F7" w14:paraId="6CE139E6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11FD64EC" w14:textId="77777777" w:rsidR="000961F7" w:rsidRDefault="000961F7" w:rsidP="002867AA">
            <w:proofErr w:type="spellStart"/>
            <w:r w:rsidRPr="00E0484F">
              <w:rPr>
                <w:color w:val="FF0000"/>
              </w:rPr>
              <w:t>if</w:t>
            </w:r>
            <w:proofErr w:type="spellEnd"/>
            <w:r w:rsidRPr="00E0484F">
              <w:rPr>
                <w:color w:val="FF0000"/>
              </w:rPr>
              <w:t xml:space="preserve"> (a = b) </w:t>
            </w:r>
            <w:proofErr w:type="spellStart"/>
            <w:r w:rsidRPr="00E0484F">
              <w:rPr>
                <w:color w:val="FF0000"/>
              </w:rPr>
              <w:t>else</w:t>
            </w:r>
            <w:proofErr w:type="spellEnd"/>
            <w:r w:rsidRPr="00E0484F">
              <w:rPr>
                <w:color w:val="FF0000"/>
              </w:rPr>
              <w:t xml:space="preserve"> </w:t>
            </w:r>
            <w:proofErr w:type="spellStart"/>
            <w:r w:rsidRPr="00E0484F">
              <w:rPr>
                <w:color w:val="FF0000"/>
              </w:rPr>
              <w:t>if</w:t>
            </w:r>
            <w:proofErr w:type="spellEnd"/>
            <w:r w:rsidRPr="00E0484F">
              <w:rPr>
                <w:color w:val="FF0000"/>
              </w:rPr>
              <w:t xml:space="preserve"> (a = c) </w:t>
            </w:r>
            <w:proofErr w:type="spellStart"/>
            <w:r w:rsidRPr="00E0484F">
              <w:rPr>
                <w:color w:val="FF0000"/>
              </w:rPr>
              <w:t>else</w:t>
            </w:r>
            <w:proofErr w:type="spellEnd"/>
            <w:r w:rsidRPr="00E0484F">
              <w:rPr>
                <w:color w:val="FF0000"/>
              </w:rPr>
              <w:t xml:space="preserve"> (a = d)</w:t>
            </w:r>
          </w:p>
        </w:tc>
        <w:tc>
          <w:tcPr>
            <w:tcW w:w="4531" w:type="dxa"/>
            <w:vAlign w:val="center"/>
          </w:tcPr>
          <w:p w14:paraId="4115656F" w14:textId="77777777" w:rsidR="000961F7" w:rsidRPr="00E0484F" w:rsidRDefault="000961F7" w:rsidP="002867AA">
            <w:pPr>
              <w:jc w:val="center"/>
              <w:rPr>
                <w:color w:val="00B050"/>
              </w:rPr>
            </w:pPr>
            <w:r w:rsidRPr="00E0484F">
              <w:t>a in (b, c, d)</w:t>
            </w:r>
          </w:p>
        </w:tc>
      </w:tr>
      <w:tr w:rsidR="000961F7" w14:paraId="77720AFB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17771FF2" w14:textId="77777777" w:rsidR="000961F7" w:rsidRPr="00E0484F" w:rsidRDefault="000961F7" w:rsidP="002867AA">
            <w:pPr>
              <w:rPr>
                <w:color w:val="FF0000"/>
              </w:rPr>
            </w:pPr>
            <w:proofErr w:type="spellStart"/>
            <w:r w:rsidRPr="00E0484F">
              <w:rPr>
                <w:color w:val="FF0000"/>
              </w:rPr>
              <w:t>select</w:t>
            </w:r>
            <w:proofErr w:type="spellEnd"/>
            <w:r w:rsidRPr="00E0484F">
              <w:rPr>
                <w:color w:val="FF0000"/>
              </w:rPr>
              <w:t xml:space="preserve"> </w:t>
            </w:r>
            <w:proofErr w:type="gramStart"/>
            <w:r w:rsidRPr="00E0484F">
              <w:rPr>
                <w:color w:val="FF0000"/>
              </w:rPr>
              <w:t>top(</w:t>
            </w:r>
            <w:proofErr w:type="gramEnd"/>
            <w:r w:rsidRPr="00E0484F">
              <w:rPr>
                <w:color w:val="FF0000"/>
              </w:rPr>
              <w:t xml:space="preserve">1) case </w:t>
            </w:r>
            <w:proofErr w:type="spellStart"/>
            <w:r w:rsidRPr="00E0484F">
              <w:rPr>
                <w:color w:val="FF0000"/>
              </w:rPr>
              <w:t>when</w:t>
            </w:r>
            <w:proofErr w:type="spellEnd"/>
            <w:r w:rsidRPr="00E0484F">
              <w:rPr>
                <w:color w:val="FF0000"/>
              </w:rPr>
              <w:t xml:space="preserve"> a = </w:t>
            </w:r>
            <w:proofErr w:type="spellStart"/>
            <w:r w:rsidRPr="00E0484F">
              <w:rPr>
                <w:color w:val="FF0000"/>
              </w:rPr>
              <w:t>xx</w:t>
            </w:r>
            <w:proofErr w:type="spellEnd"/>
            <w:r w:rsidRPr="00E0484F">
              <w:rPr>
                <w:color w:val="FF0000"/>
              </w:rPr>
              <w:t xml:space="preserve"> </w:t>
            </w:r>
            <w:proofErr w:type="spellStart"/>
            <w:r w:rsidRPr="00E0484F">
              <w:rPr>
                <w:color w:val="FF0000"/>
              </w:rPr>
              <w:t>then</w:t>
            </w:r>
            <w:proofErr w:type="spellEnd"/>
            <w:r w:rsidRPr="00E0484F">
              <w:rPr>
                <w:color w:val="FF0000"/>
              </w:rPr>
              <w:t xml:space="preserve"> 1 </w:t>
            </w:r>
            <w:proofErr w:type="spellStart"/>
            <w:r w:rsidRPr="00E0484F">
              <w:rPr>
                <w:color w:val="FF0000"/>
              </w:rPr>
              <w:t>else</w:t>
            </w:r>
            <w:proofErr w:type="spellEnd"/>
            <w:r w:rsidRPr="00E0484F">
              <w:rPr>
                <w:color w:val="FF0000"/>
              </w:rPr>
              <w:t xml:space="preserve"> 0 end</w:t>
            </w:r>
          </w:p>
          <w:p w14:paraId="50115643" w14:textId="77777777" w:rsidR="000961F7" w:rsidRPr="00E0484F" w:rsidRDefault="000961F7" w:rsidP="002867AA">
            <w:pPr>
              <w:rPr>
                <w:color w:val="FF0000"/>
              </w:rPr>
            </w:pPr>
            <w:proofErr w:type="spellStart"/>
            <w:r w:rsidRPr="00E0484F">
              <w:rPr>
                <w:color w:val="FF0000"/>
              </w:rPr>
              <w:t>select</w:t>
            </w:r>
            <w:proofErr w:type="spellEnd"/>
            <w:r w:rsidRPr="00E0484F">
              <w:rPr>
                <w:color w:val="FF0000"/>
              </w:rPr>
              <w:t xml:space="preserve"> </w:t>
            </w:r>
            <w:proofErr w:type="gramStart"/>
            <w:r w:rsidRPr="00E0484F">
              <w:rPr>
                <w:color w:val="FF0000"/>
              </w:rPr>
              <w:t>top(</w:t>
            </w:r>
            <w:proofErr w:type="gramEnd"/>
            <w:r w:rsidRPr="00E0484F">
              <w:rPr>
                <w:color w:val="FF0000"/>
              </w:rPr>
              <w:t xml:space="preserve">1) a </w:t>
            </w:r>
            <w:proofErr w:type="spellStart"/>
            <w:r w:rsidRPr="00E0484F">
              <w:rPr>
                <w:color w:val="FF0000"/>
              </w:rPr>
              <w:t>where</w:t>
            </w:r>
            <w:proofErr w:type="spellEnd"/>
            <w:r w:rsidRPr="00E0484F">
              <w:rPr>
                <w:color w:val="FF0000"/>
              </w:rPr>
              <w:t xml:space="preserve"> a </w:t>
            </w:r>
            <w:proofErr w:type="spellStart"/>
            <w:r w:rsidRPr="00E0484F">
              <w:rPr>
                <w:color w:val="FF0000"/>
              </w:rPr>
              <w:t>is</w:t>
            </w:r>
            <w:proofErr w:type="spellEnd"/>
            <w:r w:rsidRPr="00E0484F">
              <w:rPr>
                <w:color w:val="FF0000"/>
              </w:rPr>
              <w:t xml:space="preserve"> not </w:t>
            </w:r>
            <w:proofErr w:type="spellStart"/>
            <w:r w:rsidRPr="00E0484F">
              <w:rPr>
                <w:color w:val="FF0000"/>
              </w:rPr>
              <w:t>null</w:t>
            </w:r>
            <w:proofErr w:type="spellEnd"/>
          </w:p>
          <w:p w14:paraId="44272FE4" w14:textId="77777777" w:rsidR="000961F7" w:rsidRDefault="000961F7" w:rsidP="002867AA">
            <w:proofErr w:type="spellStart"/>
            <w:r w:rsidRPr="00E0484F">
              <w:rPr>
                <w:color w:val="FF0000"/>
              </w:rPr>
              <w:t>where</w:t>
            </w:r>
            <w:proofErr w:type="spellEnd"/>
            <w:r w:rsidRPr="00E0484F">
              <w:rPr>
                <w:color w:val="FF0000"/>
              </w:rPr>
              <w:t xml:space="preserve"> a in (</w:t>
            </w:r>
            <w:proofErr w:type="spellStart"/>
            <w:r w:rsidRPr="00E0484F">
              <w:rPr>
                <w:color w:val="FF0000"/>
              </w:rPr>
              <w:t>select</w:t>
            </w:r>
            <w:proofErr w:type="spellEnd"/>
            <w:r w:rsidRPr="00E0484F">
              <w:rPr>
                <w:color w:val="FF0000"/>
              </w:rPr>
              <w:t xml:space="preserve"> a </w:t>
            </w:r>
            <w:proofErr w:type="spellStart"/>
            <w:r w:rsidRPr="00E0484F">
              <w:rPr>
                <w:color w:val="FF0000"/>
              </w:rPr>
              <w:t>where</w:t>
            </w:r>
            <w:proofErr w:type="spellEnd"/>
            <w:r w:rsidRPr="00E0484F">
              <w:rPr>
                <w:color w:val="FF0000"/>
              </w:rPr>
              <w:t xml:space="preserve"> b = c)</w:t>
            </w:r>
          </w:p>
        </w:tc>
        <w:tc>
          <w:tcPr>
            <w:tcW w:w="4531" w:type="dxa"/>
            <w:vAlign w:val="center"/>
          </w:tcPr>
          <w:p w14:paraId="2E6518B8" w14:textId="77777777" w:rsidR="000961F7" w:rsidRDefault="000961F7" w:rsidP="002867AA">
            <w:pPr>
              <w:jc w:val="center"/>
            </w:pPr>
            <w:proofErr w:type="spellStart"/>
            <w:r w:rsidRPr="00E0484F">
              <w:t>select</w:t>
            </w:r>
            <w:proofErr w:type="spellEnd"/>
            <w:r w:rsidRPr="00E0484F">
              <w:t xml:space="preserve"> </w:t>
            </w:r>
            <w:proofErr w:type="spellStart"/>
            <w:r w:rsidRPr="00E0484F">
              <w:t>exists</w:t>
            </w:r>
            <w:proofErr w:type="spellEnd"/>
            <w:r w:rsidRPr="00E0484F">
              <w:t xml:space="preserve"> ()</w:t>
            </w:r>
          </w:p>
        </w:tc>
      </w:tr>
      <w:tr w:rsidR="000961F7" w14:paraId="736F64D6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6D1C2B9A" w14:textId="77777777" w:rsidR="000961F7" w:rsidRDefault="000961F7" w:rsidP="002867AA">
            <w:pPr>
              <w:jc w:val="center"/>
            </w:pPr>
            <w:r>
              <w:object w:dxaOrig="1284" w:dyaOrig="1056" w14:anchorId="4BFE00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2pt;height:52.8pt" o:ole="">
                  <v:imagedata r:id="rId11" o:title=""/>
                </v:shape>
                <o:OLEObject Type="Embed" ProgID="PBrush" ShapeID="_x0000_i1025" DrawAspect="Content" ObjectID="_1709635869" r:id="rId12"/>
              </w:object>
            </w:r>
          </w:p>
        </w:tc>
        <w:tc>
          <w:tcPr>
            <w:tcW w:w="4531" w:type="dxa"/>
            <w:vAlign w:val="center"/>
          </w:tcPr>
          <w:p w14:paraId="6CC1ACDA" w14:textId="77777777" w:rsidR="000961F7" w:rsidRDefault="000961F7" w:rsidP="002867AA">
            <w:r>
              <w:t>Může značit problém s </w:t>
            </w:r>
            <w:proofErr w:type="spellStart"/>
            <w:r>
              <w:t>paralismem</w:t>
            </w:r>
            <w:proofErr w:type="spellEnd"/>
          </w:p>
          <w:p w14:paraId="5D11156A" w14:textId="77777777" w:rsidR="000961F7" w:rsidRDefault="000961F7" w:rsidP="002867AA">
            <w:r>
              <w:t xml:space="preserve">(nastavit </w:t>
            </w:r>
            <w:proofErr w:type="spellStart"/>
            <w:r>
              <w:t>maxdop</w:t>
            </w:r>
            <w:proofErr w:type="spellEnd"/>
            <w:r>
              <w:t xml:space="preserve"> na 1 nebo vyzkoušet, kolik jader je optimálních)</w:t>
            </w:r>
          </w:p>
        </w:tc>
      </w:tr>
      <w:tr w:rsidR="000961F7" w14:paraId="7E77AA5A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137C6413" w14:textId="77777777" w:rsidR="000961F7" w:rsidRDefault="000961F7" w:rsidP="002867AA">
            <w:pPr>
              <w:jc w:val="center"/>
            </w:pPr>
            <w:r>
              <w:object w:dxaOrig="1032" w:dyaOrig="972" w14:anchorId="6A6C3087">
                <v:shape id="_x0000_i1026" type="#_x0000_t75" style="width:51.6pt;height:48.6pt" o:ole="">
                  <v:imagedata r:id="rId13" o:title=""/>
                </v:shape>
                <o:OLEObject Type="Embed" ProgID="PBrush" ShapeID="_x0000_i1026" DrawAspect="Content" ObjectID="_1709635870" r:id="rId14"/>
              </w:object>
            </w:r>
          </w:p>
        </w:tc>
        <w:tc>
          <w:tcPr>
            <w:tcW w:w="4531" w:type="dxa"/>
            <w:vAlign w:val="center"/>
          </w:tcPr>
          <w:p w14:paraId="2617E9F9" w14:textId="77777777" w:rsidR="000961F7" w:rsidRDefault="000961F7" w:rsidP="002867AA">
            <w:r>
              <w:t>Přečíst si varování a zkusit ho vyřešit (např.: pokud je problém z konverzí, dát hodnotu z 17500 na hodnotu ‘17500‘)</w:t>
            </w:r>
          </w:p>
        </w:tc>
      </w:tr>
      <w:tr w:rsidR="000961F7" w14:paraId="7A2813FD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4FCF480A" w14:textId="77777777" w:rsidR="000961F7" w:rsidRDefault="000961F7" w:rsidP="002867AA">
            <w:r>
              <w:t xml:space="preserve">V </w:t>
            </w:r>
            <w:proofErr w:type="spellStart"/>
            <w:r>
              <w:t>select</w:t>
            </w:r>
            <w:proofErr w:type="spellEnd"/>
            <w:r>
              <w:t xml:space="preserve"> jsou 2 sloupce u </w:t>
            </w:r>
            <w:r w:rsidRPr="00B670F5">
              <w:rPr>
                <w:color w:val="FF0000"/>
              </w:rPr>
              <w:t xml:space="preserve">jedné tabulky </w:t>
            </w:r>
            <w:r>
              <w:t xml:space="preserve">a u </w:t>
            </w:r>
            <w:proofErr w:type="spellStart"/>
            <w:r>
              <w:t>joinu</w:t>
            </w:r>
            <w:proofErr w:type="spellEnd"/>
            <w:r>
              <w:t xml:space="preserve"> je jeden sloupec na který mám index</w:t>
            </w:r>
          </w:p>
        </w:tc>
        <w:tc>
          <w:tcPr>
            <w:tcW w:w="4531" w:type="dxa"/>
            <w:vAlign w:val="center"/>
          </w:tcPr>
          <w:p w14:paraId="5E0B7F86" w14:textId="77777777" w:rsidR="000961F7" w:rsidRDefault="000961F7" w:rsidP="002867AA">
            <w:r>
              <w:t>Zkusit vytvořit ještě jeden index na oba sloupce a porovnat časy a náklady dotazu</w:t>
            </w:r>
          </w:p>
        </w:tc>
      </w:tr>
      <w:tr w:rsidR="000961F7" w14:paraId="201DB1D6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6E93C8B8" w14:textId="72B93230" w:rsidR="000961F7" w:rsidRDefault="00947199" w:rsidP="002867AA">
            <w:r>
              <w:t xml:space="preserve">Existuje Index </w:t>
            </w:r>
            <w:proofErr w:type="spellStart"/>
            <w:r>
              <w:t>Seek</w:t>
            </w:r>
            <w:proofErr w:type="spellEnd"/>
            <w:r>
              <w:t xml:space="preserve"> a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Column</w:t>
            </w:r>
            <w:proofErr w:type="spellEnd"/>
            <w:r>
              <w:t xml:space="preserve"> na </w:t>
            </w:r>
            <w:proofErr w:type="spellStart"/>
            <w:r>
              <w:t>stjné</w:t>
            </w:r>
            <w:proofErr w:type="spellEnd"/>
            <w:r>
              <w:t xml:space="preserve"> tabulce a jdou do jednoho výstupu</w:t>
            </w:r>
          </w:p>
        </w:tc>
        <w:tc>
          <w:tcPr>
            <w:tcW w:w="4531" w:type="dxa"/>
            <w:vAlign w:val="center"/>
          </w:tcPr>
          <w:p w14:paraId="368825C4" w14:textId="2859BCFD" w:rsidR="000961F7" w:rsidRDefault="00947199" w:rsidP="002867AA">
            <w:r>
              <w:t>Udělat index nad sloupci z obou outputů a tím sloučit tyto dva operátory do jednoho</w:t>
            </w:r>
          </w:p>
        </w:tc>
      </w:tr>
      <w:tr w:rsidR="00A17295" w14:paraId="6859CB6F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4D9D2BB3" w14:textId="6CB65C03" w:rsidR="00A17295" w:rsidRDefault="00C51F58" w:rsidP="00A17295">
            <w:pPr>
              <w:jc w:val="center"/>
            </w:pPr>
            <w:r>
              <w:object w:dxaOrig="2892" w:dyaOrig="972" w14:anchorId="35788C97">
                <v:shape id="_x0000_i1027" type="#_x0000_t75" style="width:144.6pt;height:48.6pt" o:ole="">
                  <v:imagedata r:id="rId15" o:title=""/>
                </v:shape>
                <o:OLEObject Type="Embed" ProgID="PBrush" ShapeID="_x0000_i1027" DrawAspect="Content" ObjectID="_1709635871" r:id="rId16"/>
              </w:object>
            </w:r>
          </w:p>
        </w:tc>
        <w:tc>
          <w:tcPr>
            <w:tcW w:w="4531" w:type="dxa"/>
            <w:vAlign w:val="center"/>
          </w:tcPr>
          <w:p w14:paraId="21A23F0E" w14:textId="741F3628" w:rsidR="00A17295" w:rsidRDefault="00A17295" w:rsidP="002867AA">
            <w:r>
              <w:t xml:space="preserve">Zjistit, které sloupce vytahuji a udělat na sloupce non-clustere index a tím změnit plán na Index </w:t>
            </w:r>
            <w:proofErr w:type="spellStart"/>
            <w:r>
              <w:t>seek</w:t>
            </w:r>
            <w:proofErr w:type="spellEnd"/>
            <w:r>
              <w:t xml:space="preserve"> (</w:t>
            </w:r>
            <w:proofErr w:type="spellStart"/>
            <w:r>
              <w:t>scan</w:t>
            </w:r>
            <w:proofErr w:type="spellEnd"/>
            <w:r>
              <w:t xml:space="preserve"> prohledává podle </w:t>
            </w:r>
            <w:proofErr w:type="spellStart"/>
            <w:r>
              <w:t>clustered</w:t>
            </w:r>
            <w:proofErr w:type="spellEnd"/>
            <w:r>
              <w:t xml:space="preserve"> indexu)</w:t>
            </w:r>
          </w:p>
        </w:tc>
      </w:tr>
      <w:tr w:rsidR="00A17295" w14:paraId="1D6B6875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7B6BD673" w14:textId="6293DEC1" w:rsidR="00A17295" w:rsidRDefault="00A17295" w:rsidP="00A17295">
            <w:pPr>
              <w:jc w:val="center"/>
            </w:pPr>
            <w:r>
              <w:object w:dxaOrig="2928" w:dyaOrig="1032" w14:anchorId="410B1E3D">
                <v:shape id="_x0000_i1028" type="#_x0000_t75" style="width:146.4pt;height:51.6pt" o:ole="">
                  <v:imagedata r:id="rId17" o:title=""/>
                </v:shape>
                <o:OLEObject Type="Embed" ProgID="PBrush" ShapeID="_x0000_i1028" DrawAspect="Content" ObjectID="_1709635872" r:id="rId18"/>
              </w:object>
            </w:r>
          </w:p>
        </w:tc>
        <w:tc>
          <w:tcPr>
            <w:tcW w:w="4531" w:type="dxa"/>
            <w:vAlign w:val="center"/>
          </w:tcPr>
          <w:p w14:paraId="730EE4C6" w14:textId="3C1C68FC" w:rsidR="00A17295" w:rsidRDefault="00A17295" w:rsidP="002867AA">
            <w:r>
              <w:t xml:space="preserve">Nejrychlejší, </w:t>
            </w:r>
            <w:r w:rsidR="0039205B">
              <w:t xml:space="preserve">jediná možnost </w:t>
            </w:r>
            <w:proofErr w:type="gramStart"/>
            <w:r w:rsidR="0039205B">
              <w:t>optimalizace</w:t>
            </w:r>
            <w:proofErr w:type="gramEnd"/>
            <w:r>
              <w:t xml:space="preserve"> pokud uvidíme </w:t>
            </w:r>
            <w:proofErr w:type="spellStart"/>
            <w:r>
              <w:t>key_lookup</w:t>
            </w:r>
            <w:proofErr w:type="spellEnd"/>
            <w:r>
              <w:t xml:space="preserve"> na stejnou tabulku,</w:t>
            </w:r>
            <w:r w:rsidR="0039205B">
              <w:t xml:space="preserve"> tak</w:t>
            </w:r>
            <w:r>
              <w:t xml:space="preserve"> vytvořit </w:t>
            </w:r>
            <w:r w:rsidR="0039205B">
              <w:t xml:space="preserve">index se sloupci z tohoto </w:t>
            </w:r>
            <w:proofErr w:type="spellStart"/>
            <w:r w:rsidR="0039205B">
              <w:t>key_lookupu</w:t>
            </w:r>
            <w:proofErr w:type="spellEnd"/>
          </w:p>
        </w:tc>
      </w:tr>
      <w:tr w:rsidR="00C51F58" w14:paraId="2079CE5B" w14:textId="77777777" w:rsidTr="002867AA">
        <w:trPr>
          <w:trHeight w:val="567"/>
        </w:trPr>
        <w:tc>
          <w:tcPr>
            <w:tcW w:w="4531" w:type="dxa"/>
            <w:vAlign w:val="center"/>
          </w:tcPr>
          <w:p w14:paraId="205B1B59" w14:textId="18941CB1" w:rsidR="00C51F58" w:rsidRDefault="00C51F58" w:rsidP="00A17295">
            <w:pPr>
              <w:jc w:val="center"/>
            </w:pPr>
            <w:r>
              <w:object w:dxaOrig="1152" w:dyaOrig="1044" w14:anchorId="3C5EB6B5">
                <v:shape id="_x0000_i1029" type="#_x0000_t75" style="width:57.6pt;height:52.2pt" o:ole="">
                  <v:imagedata r:id="rId19" o:title=""/>
                </v:shape>
                <o:OLEObject Type="Embed" ProgID="PBrush" ShapeID="_x0000_i1029" DrawAspect="Content" ObjectID="_1709635873" r:id="rId20"/>
              </w:object>
            </w:r>
          </w:p>
        </w:tc>
        <w:tc>
          <w:tcPr>
            <w:tcW w:w="4531" w:type="dxa"/>
            <w:vAlign w:val="center"/>
          </w:tcPr>
          <w:p w14:paraId="10D76558" w14:textId="3257950C" w:rsidR="00C51F58" w:rsidRDefault="00C51F58" w:rsidP="002867AA">
            <w:r>
              <w:t>Vytvořit index nad sloupci, které hledám.</w:t>
            </w:r>
          </w:p>
          <w:p w14:paraId="6234D91B" w14:textId="7C9C3CDA" w:rsidR="00C51F58" w:rsidRDefault="00C51F58" w:rsidP="002867AA">
            <w:r>
              <w:t>Nejpomalejší z hlediska výkonu, prohledává se celá tabulka, není zde žádný index.</w:t>
            </w:r>
          </w:p>
        </w:tc>
      </w:tr>
    </w:tbl>
    <w:p w14:paraId="0990AEF6" w14:textId="77777777" w:rsidR="00AE77E9" w:rsidRDefault="00AE77E9" w:rsidP="00FA0A8F">
      <w:pPr>
        <w:rPr>
          <w:rFonts w:cstheme="minorHAnsi"/>
          <w:color w:val="000000"/>
        </w:rPr>
      </w:pPr>
    </w:p>
    <w:p w14:paraId="4A92AA58" w14:textId="77777777" w:rsidR="006A369D" w:rsidRDefault="006A369D" w:rsidP="00FA0A8F">
      <w:pPr>
        <w:rPr>
          <w:rFonts w:cstheme="minorHAnsi"/>
          <w:color w:val="000000"/>
        </w:rPr>
      </w:pPr>
    </w:p>
    <w:p w14:paraId="7EE7F01B" w14:textId="77777777" w:rsidR="006A369D" w:rsidRDefault="006A369D" w:rsidP="00FA0A8F">
      <w:pPr>
        <w:rPr>
          <w:rFonts w:cstheme="minorHAnsi"/>
          <w:color w:val="000000"/>
        </w:rPr>
      </w:pPr>
    </w:p>
    <w:p w14:paraId="662A29AA" w14:textId="77777777" w:rsidR="006A369D" w:rsidRDefault="006A369D" w:rsidP="00FA0A8F">
      <w:pPr>
        <w:rPr>
          <w:rFonts w:cstheme="minorHAnsi"/>
          <w:color w:val="000000"/>
        </w:rPr>
      </w:pPr>
    </w:p>
    <w:p w14:paraId="1B53029F" w14:textId="77777777" w:rsidR="006A369D" w:rsidRDefault="006A369D" w:rsidP="00FA0A8F">
      <w:pPr>
        <w:rPr>
          <w:rFonts w:cstheme="minorHAnsi"/>
          <w:color w:val="000000"/>
        </w:rPr>
      </w:pPr>
    </w:p>
    <w:p w14:paraId="0473622C" w14:textId="7A8D5717" w:rsidR="00FA0A8F" w:rsidRDefault="00FA0A8F" w:rsidP="00FA0A8F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Nejlepší na optimalizaci:</w:t>
      </w:r>
    </w:p>
    <w:p w14:paraId="5C474FFB" w14:textId="2984F9F5" w:rsidR="005314DC" w:rsidRDefault="00FA0A8F" w:rsidP="00FA0A8F">
      <w:pPr>
        <w:rPr>
          <w:rFonts w:cstheme="minorHAnsi"/>
          <w:color w:val="000000"/>
        </w:rPr>
      </w:pPr>
      <w:r>
        <w:rPr>
          <w:rFonts w:cstheme="minorHAnsi"/>
          <w:noProof/>
          <w:color w:val="000000"/>
        </w:rPr>
        <w:drawing>
          <wp:inline distT="0" distB="0" distL="0" distR="0" wp14:anchorId="0D44A1DF" wp14:editId="490F69D6">
            <wp:extent cx="2918460" cy="204216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BC9FF" w14:textId="4CA1C396" w:rsidR="00DA77CB" w:rsidRDefault="005B3252" w:rsidP="00DA77CB">
      <w:pPr>
        <w:pStyle w:val="Odstavecseseznamem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vezme se sloupec v </w:t>
      </w:r>
      <w:proofErr w:type="spellStart"/>
      <w:r>
        <w:rPr>
          <w:rFonts w:cstheme="minorHAnsi"/>
          <w:color w:val="000000"/>
        </w:rPr>
        <w:t>key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lookup</w:t>
      </w:r>
      <w:proofErr w:type="spellEnd"/>
      <w:r>
        <w:rPr>
          <w:rFonts w:cstheme="minorHAnsi"/>
          <w:color w:val="000000"/>
        </w:rPr>
        <w:t xml:space="preserve"> a vytvoří se s ním index společně ze sloupce z původního indexu</w:t>
      </w:r>
    </w:p>
    <w:p w14:paraId="74D93E96" w14:textId="77777777" w:rsidR="00DA77CB" w:rsidRPr="00DA77CB" w:rsidRDefault="00DA77CB" w:rsidP="00DA77CB">
      <w:pPr>
        <w:rPr>
          <w:rFonts w:cstheme="minorHAnsi"/>
          <w:color w:val="000000"/>
        </w:rPr>
      </w:pPr>
    </w:p>
    <w:p w14:paraId="029F0110" w14:textId="5DDC129C" w:rsidR="005314DC" w:rsidRDefault="00DA77CB" w:rsidP="00DA77CB">
      <w:pPr>
        <w:pStyle w:val="Nadpis2"/>
      </w:pPr>
      <w:r>
        <w:t xml:space="preserve">Set </w:t>
      </w:r>
      <w:proofErr w:type="spellStart"/>
      <w:r>
        <w:t>Statisticks</w:t>
      </w:r>
      <w:proofErr w:type="spellEnd"/>
      <w:r>
        <w:t xml:space="preserve"> IO</w:t>
      </w:r>
    </w:p>
    <w:p w14:paraId="5EC2D285" w14:textId="31BB0D4F" w:rsidR="00DA77CB" w:rsidRDefault="00DA77CB" w:rsidP="00DA77CB">
      <w:pPr>
        <w:rPr>
          <w:b/>
          <w:bCs/>
        </w:rPr>
      </w:pPr>
      <w:proofErr w:type="spellStart"/>
      <w:r w:rsidRPr="00DA77CB">
        <w:rPr>
          <w:b/>
          <w:bCs/>
        </w:rPr>
        <w:t>Logical</w:t>
      </w:r>
      <w:proofErr w:type="spellEnd"/>
      <w:r w:rsidRPr="00DA77CB">
        <w:rPr>
          <w:b/>
          <w:bCs/>
        </w:rPr>
        <w:t xml:space="preserve"> </w:t>
      </w:r>
      <w:proofErr w:type="spellStart"/>
      <w:r w:rsidRPr="00DA77CB">
        <w:rPr>
          <w:b/>
          <w:bCs/>
        </w:rPr>
        <w:t>Reads</w:t>
      </w:r>
      <w:proofErr w:type="spellEnd"/>
    </w:p>
    <w:p w14:paraId="6FFA6D95" w14:textId="262C4DAB" w:rsidR="00DA77CB" w:rsidRDefault="00DA77CB" w:rsidP="00DA77CB">
      <w:pPr>
        <w:pStyle w:val="Odstavecseseznamem"/>
        <w:numPr>
          <w:ilvl w:val="0"/>
          <w:numId w:val="1"/>
        </w:numPr>
      </w:pPr>
      <w:r>
        <w:t>data načtena z </w:t>
      </w:r>
      <w:proofErr w:type="spellStart"/>
      <w:r>
        <w:t>cache</w:t>
      </w:r>
      <w:proofErr w:type="spellEnd"/>
      <w:r>
        <w:t xml:space="preserve"> (RAM)</w:t>
      </w:r>
    </w:p>
    <w:p w14:paraId="0DB3A2E0" w14:textId="7642C037" w:rsidR="00DA77CB" w:rsidRDefault="00DA77CB" w:rsidP="00DA77CB">
      <w:pPr>
        <w:rPr>
          <w:b/>
          <w:bCs/>
        </w:rPr>
      </w:pPr>
      <w:proofErr w:type="spellStart"/>
      <w:r w:rsidRPr="00DA77CB">
        <w:rPr>
          <w:b/>
          <w:bCs/>
        </w:rPr>
        <w:t>Physical</w:t>
      </w:r>
      <w:proofErr w:type="spellEnd"/>
      <w:r w:rsidRPr="00DA77CB">
        <w:rPr>
          <w:b/>
          <w:bCs/>
        </w:rPr>
        <w:t xml:space="preserve"> </w:t>
      </w:r>
      <w:proofErr w:type="spellStart"/>
      <w:r w:rsidRPr="00DA77CB">
        <w:rPr>
          <w:b/>
          <w:bCs/>
        </w:rPr>
        <w:t>Reads</w:t>
      </w:r>
      <w:proofErr w:type="spellEnd"/>
    </w:p>
    <w:p w14:paraId="4F41820B" w14:textId="4090C6CA" w:rsidR="007E21F1" w:rsidRPr="007E21F1" w:rsidRDefault="00DA77CB" w:rsidP="007E21F1">
      <w:pPr>
        <w:pStyle w:val="Odstavecseseznamem"/>
        <w:numPr>
          <w:ilvl w:val="0"/>
          <w:numId w:val="1"/>
        </w:numPr>
        <w:rPr>
          <w:b/>
          <w:bCs/>
        </w:rPr>
      </w:pPr>
      <w:r>
        <w:t>data načtena z</w:t>
      </w:r>
      <w:r w:rsidR="007E21F1">
        <w:t> </w:t>
      </w:r>
      <w:r>
        <w:t>disku</w:t>
      </w:r>
    </w:p>
    <w:p w14:paraId="3F9F4781" w14:textId="77777777" w:rsidR="007E21F1" w:rsidRPr="007E21F1" w:rsidRDefault="007E21F1" w:rsidP="007E21F1">
      <w:pPr>
        <w:rPr>
          <w:b/>
          <w:bCs/>
        </w:rPr>
      </w:pPr>
    </w:p>
    <w:p w14:paraId="72B39855" w14:textId="5A984B94" w:rsidR="005373CD" w:rsidRDefault="005373CD" w:rsidP="005373CD">
      <w:r>
        <w:t xml:space="preserve">Jednotka měření STATISTICS IO = 1 </w:t>
      </w:r>
      <w:proofErr w:type="spellStart"/>
      <w:r>
        <w:t>read</w:t>
      </w:r>
      <w:proofErr w:type="spellEnd"/>
      <w:r>
        <w:t xml:space="preserve"> = a single </w:t>
      </w:r>
      <w:proofErr w:type="gramStart"/>
      <w:r>
        <w:t>8kb</w:t>
      </w:r>
      <w:proofErr w:type="gramEnd"/>
      <w:r>
        <w:t xml:space="preserve"> </w:t>
      </w:r>
      <w:proofErr w:type="spellStart"/>
      <w:r>
        <w:t>page</w:t>
      </w:r>
      <w:proofErr w:type="spellEnd"/>
      <w:r>
        <w:t xml:space="preserve"> = 8192 </w:t>
      </w:r>
      <w:proofErr w:type="spellStart"/>
      <w:r>
        <w:t>bytes</w:t>
      </w:r>
      <w:proofErr w:type="spellEnd"/>
      <w:r>
        <w:t>.</w:t>
      </w:r>
    </w:p>
    <w:p w14:paraId="1F9840FD" w14:textId="2404A6A2" w:rsidR="006A369D" w:rsidRDefault="006A369D" w:rsidP="005373CD"/>
    <w:p w14:paraId="61794926" w14:textId="77777777" w:rsidR="007E21F1" w:rsidRDefault="007E21F1" w:rsidP="005373CD"/>
    <w:p w14:paraId="768865C5" w14:textId="7B4643F4" w:rsidR="006A369D" w:rsidRDefault="000E6560" w:rsidP="006A369D">
      <w:pPr>
        <w:pStyle w:val="Nadpis2"/>
      </w:pPr>
      <w:r>
        <w:t>Exekuční plán – i</w:t>
      </w:r>
      <w:r w:rsidR="006A369D">
        <w:t>kony: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99"/>
      </w:tblGrid>
      <w:tr w:rsidR="000E6560" w14:paraId="54B4B71D" w14:textId="77777777" w:rsidTr="00364A96">
        <w:trPr>
          <w:trHeight w:val="1660"/>
          <w:jc w:val="center"/>
        </w:trPr>
        <w:tc>
          <w:tcPr>
            <w:tcW w:w="2263" w:type="dxa"/>
          </w:tcPr>
          <w:p w14:paraId="7932A994" w14:textId="759D148A" w:rsidR="000E6560" w:rsidRDefault="00364A96" w:rsidP="006A369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FCDB841" wp14:editId="53F59D28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160020</wp:posOffset>
                  </wp:positionV>
                  <wp:extent cx="1021080" cy="723900"/>
                  <wp:effectExtent l="0" t="0" r="7620" b="0"/>
                  <wp:wrapSquare wrapText="bothSides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99" w:type="dxa"/>
            <w:vAlign w:val="center"/>
          </w:tcPr>
          <w:p w14:paraId="2A0E593E" w14:textId="7FC49679" w:rsidR="00364A96" w:rsidRDefault="00364A96" w:rsidP="00364A96">
            <w:r>
              <w:rPr>
                <w:noProof/>
              </w:rPr>
              <w:t>Uloží</w:t>
            </w:r>
            <w:r>
              <w:t xml:space="preserve"> si kopii všech dat, která přečte do indexované tabulky (v </w:t>
            </w:r>
            <w:proofErr w:type="spellStart"/>
            <w:r>
              <w:t>tempdb</w:t>
            </w:r>
            <w:proofErr w:type="spellEnd"/>
            <w:r>
              <w:t>) a v případě potřeby vrátí rychle jejich podmnožinu, protože nemusí volat znovu operátory, které data získávají.</w:t>
            </w:r>
          </w:p>
          <w:p w14:paraId="73BC70E6" w14:textId="77777777" w:rsidR="000E6560" w:rsidRDefault="000E6560" w:rsidP="00364A96">
            <w:pPr>
              <w:rPr>
                <w:noProof/>
              </w:rPr>
            </w:pPr>
          </w:p>
          <w:p w14:paraId="27A08901" w14:textId="74F4BD83" w:rsidR="00364A96" w:rsidRDefault="00364A96" w:rsidP="006A369D">
            <w:r>
              <w:t xml:space="preserve">Podobný Table </w:t>
            </w:r>
            <w:proofErr w:type="spellStart"/>
            <w:r>
              <w:t>Spool</w:t>
            </w:r>
            <w:proofErr w:type="spellEnd"/>
            <w:r>
              <w:t xml:space="preserve"> s rozdílem, že index </w:t>
            </w:r>
            <w:proofErr w:type="spellStart"/>
            <w:r>
              <w:t>spool</w:t>
            </w:r>
            <w:proofErr w:type="spellEnd"/>
            <w:r>
              <w:t xml:space="preserve"> nemůže číst data uložená jiným spolem.</w:t>
            </w:r>
          </w:p>
        </w:tc>
      </w:tr>
      <w:tr w:rsidR="000E6560" w14:paraId="4596CF7F" w14:textId="77777777" w:rsidTr="00364A96">
        <w:trPr>
          <w:jc w:val="center"/>
        </w:trPr>
        <w:tc>
          <w:tcPr>
            <w:tcW w:w="2263" w:type="dxa"/>
          </w:tcPr>
          <w:p w14:paraId="33E1C5E0" w14:textId="3D7717E2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77710341" w14:textId="3CFDE366" w:rsidR="00364A96" w:rsidRDefault="00364A96" w:rsidP="006A369D">
            <w:pPr>
              <w:rPr>
                <w:noProof/>
              </w:rPr>
            </w:pPr>
          </w:p>
        </w:tc>
      </w:tr>
      <w:tr w:rsidR="000E6560" w14:paraId="527B6D49" w14:textId="77777777" w:rsidTr="00364A96">
        <w:trPr>
          <w:jc w:val="center"/>
        </w:trPr>
        <w:tc>
          <w:tcPr>
            <w:tcW w:w="2263" w:type="dxa"/>
          </w:tcPr>
          <w:p w14:paraId="45A310C8" w14:textId="5A00D84A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1BC793BD" w14:textId="77777777" w:rsidR="000E6560" w:rsidRDefault="000E6560" w:rsidP="006A369D">
            <w:pPr>
              <w:rPr>
                <w:noProof/>
              </w:rPr>
            </w:pPr>
          </w:p>
        </w:tc>
      </w:tr>
      <w:tr w:rsidR="000E6560" w14:paraId="7E4B55B0" w14:textId="77777777" w:rsidTr="00364A96">
        <w:trPr>
          <w:jc w:val="center"/>
        </w:trPr>
        <w:tc>
          <w:tcPr>
            <w:tcW w:w="2263" w:type="dxa"/>
          </w:tcPr>
          <w:p w14:paraId="641C6920" w14:textId="5DF87106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30F9E823" w14:textId="77777777" w:rsidR="000E6560" w:rsidRDefault="000E6560" w:rsidP="006A369D">
            <w:pPr>
              <w:rPr>
                <w:noProof/>
              </w:rPr>
            </w:pPr>
          </w:p>
        </w:tc>
      </w:tr>
      <w:tr w:rsidR="000E6560" w14:paraId="0FE880D9" w14:textId="77777777" w:rsidTr="00364A96">
        <w:trPr>
          <w:jc w:val="center"/>
        </w:trPr>
        <w:tc>
          <w:tcPr>
            <w:tcW w:w="2263" w:type="dxa"/>
          </w:tcPr>
          <w:p w14:paraId="2B232C03" w14:textId="77777777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7F5C384B" w14:textId="77777777" w:rsidR="000E6560" w:rsidRDefault="000E6560" w:rsidP="006A369D">
            <w:pPr>
              <w:rPr>
                <w:noProof/>
              </w:rPr>
            </w:pPr>
          </w:p>
        </w:tc>
      </w:tr>
      <w:tr w:rsidR="000E6560" w14:paraId="6148D715" w14:textId="77777777" w:rsidTr="00364A96">
        <w:trPr>
          <w:jc w:val="center"/>
        </w:trPr>
        <w:tc>
          <w:tcPr>
            <w:tcW w:w="2263" w:type="dxa"/>
          </w:tcPr>
          <w:p w14:paraId="65A3B203" w14:textId="06C6D0F1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53F10B3C" w14:textId="77777777" w:rsidR="000E6560" w:rsidRDefault="000E6560" w:rsidP="006A369D">
            <w:pPr>
              <w:rPr>
                <w:noProof/>
              </w:rPr>
            </w:pPr>
          </w:p>
        </w:tc>
      </w:tr>
      <w:tr w:rsidR="000E6560" w14:paraId="446BA600" w14:textId="77777777" w:rsidTr="00364A96">
        <w:trPr>
          <w:jc w:val="center"/>
        </w:trPr>
        <w:tc>
          <w:tcPr>
            <w:tcW w:w="2263" w:type="dxa"/>
          </w:tcPr>
          <w:p w14:paraId="42703C1C" w14:textId="77777777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66BEE532" w14:textId="77777777" w:rsidR="000E6560" w:rsidRDefault="000E6560" w:rsidP="006A369D">
            <w:pPr>
              <w:rPr>
                <w:noProof/>
              </w:rPr>
            </w:pPr>
          </w:p>
        </w:tc>
      </w:tr>
      <w:tr w:rsidR="000E6560" w14:paraId="237FEF18" w14:textId="77777777" w:rsidTr="00364A96">
        <w:trPr>
          <w:jc w:val="center"/>
        </w:trPr>
        <w:tc>
          <w:tcPr>
            <w:tcW w:w="2263" w:type="dxa"/>
          </w:tcPr>
          <w:p w14:paraId="70CC2AFC" w14:textId="667E32D5" w:rsidR="000E6560" w:rsidRDefault="000E6560" w:rsidP="006A369D">
            <w:pPr>
              <w:rPr>
                <w:noProof/>
              </w:rPr>
            </w:pPr>
          </w:p>
        </w:tc>
        <w:tc>
          <w:tcPr>
            <w:tcW w:w="6799" w:type="dxa"/>
          </w:tcPr>
          <w:p w14:paraId="6399EF58" w14:textId="77777777" w:rsidR="000E6560" w:rsidRDefault="000E6560" w:rsidP="006A369D">
            <w:pPr>
              <w:rPr>
                <w:noProof/>
              </w:rPr>
            </w:pPr>
          </w:p>
        </w:tc>
      </w:tr>
    </w:tbl>
    <w:p w14:paraId="71A6C269" w14:textId="57137CC2" w:rsidR="000E6560" w:rsidRDefault="000E6560" w:rsidP="006A369D">
      <w:pPr>
        <w:rPr>
          <w:noProof/>
        </w:rPr>
      </w:pPr>
    </w:p>
    <w:p w14:paraId="078CA0A1" w14:textId="2EF0F9CE" w:rsidR="005314DC" w:rsidRDefault="005314DC" w:rsidP="002552A6">
      <w:pPr>
        <w:pStyle w:val="Nadpis1"/>
      </w:pPr>
      <w:bookmarkStart w:id="5" w:name="_Toc87442164"/>
      <w:r>
        <w:lastRenderedPageBreak/>
        <w:t>Paralelismus</w:t>
      </w:r>
      <w:bookmarkEnd w:id="5"/>
    </w:p>
    <w:p w14:paraId="2488538D" w14:textId="17EA63C7" w:rsidR="008D2388" w:rsidRDefault="008D2388" w:rsidP="008D2388">
      <w:pPr>
        <w:pStyle w:val="Bezmezer"/>
      </w:pPr>
      <w:r>
        <w:t>MAXDOP – ideál 1/2 počtu jader v jednom node (max 8)</w:t>
      </w:r>
    </w:p>
    <w:p w14:paraId="16029533" w14:textId="1261B18A" w:rsidR="008D2388" w:rsidRDefault="008D2388" w:rsidP="008D2388">
      <w:pPr>
        <w:pStyle w:val="Bezmezer"/>
      </w:pPr>
      <w:r>
        <w:t>COST TRESHOLD FOR PARALELISM (Default 5, Nastavit 20, 50, 100, 200, 500)</w:t>
      </w:r>
    </w:p>
    <w:p w14:paraId="48E4C23D" w14:textId="46347716" w:rsidR="00B91292" w:rsidRDefault="00B91292" w:rsidP="008D2388">
      <w:pPr>
        <w:pStyle w:val="Bezmezer"/>
      </w:pPr>
      <w:r>
        <w:t xml:space="preserve">ASYNC_NETWORK_IO – čekání na výsledek (např.: server nemůže poslat celý set dat, protože nemá dostatek paměti například kvůli </w:t>
      </w:r>
      <w:r w:rsidRPr="005A6C02">
        <w:rPr>
          <w:b/>
          <w:bCs/>
        </w:rPr>
        <w:t xml:space="preserve">příliš velkému </w:t>
      </w:r>
      <w:proofErr w:type="spellStart"/>
      <w:r w:rsidRPr="005A6C02">
        <w:rPr>
          <w:b/>
          <w:bCs/>
        </w:rPr>
        <w:t>result</w:t>
      </w:r>
      <w:proofErr w:type="spellEnd"/>
      <w:r w:rsidRPr="005A6C02">
        <w:rPr>
          <w:b/>
          <w:bCs/>
        </w:rPr>
        <w:t xml:space="preserve"> setu</w:t>
      </w:r>
      <w:r w:rsidR="003B5EFC">
        <w:rPr>
          <w:b/>
          <w:bCs/>
        </w:rPr>
        <w:t xml:space="preserve"> </w:t>
      </w:r>
      <w:r w:rsidR="003B5EFC" w:rsidRPr="003B5EFC">
        <w:t>200 000</w:t>
      </w:r>
      <w:r>
        <w:t xml:space="preserve">, je zahlcen, tak pošle rychle menší set, aby uvolnil paměť a načetl do ní další set, který pošle, nebo např.: server je zatížen, takže mu trvá než </w:t>
      </w:r>
      <w:proofErr w:type="spellStart"/>
      <w:r>
        <w:t>processor</w:t>
      </w:r>
      <w:proofErr w:type="spellEnd"/>
      <w:r>
        <w:t xml:space="preserve"> vrátí výsledek a tím vzniká čekání, nebo u klienta se počítají hodnoty z vráceného výsledku v aplikaci, takže server čeká než se spočítá hodnota u klienta a pak pošle další výsledek)</w:t>
      </w:r>
    </w:p>
    <w:p w14:paraId="25591D5C" w14:textId="66C809B8" w:rsidR="00B91292" w:rsidRDefault="00B91292" w:rsidP="008D2388">
      <w:pPr>
        <w:pStyle w:val="Bezmezer"/>
      </w:pPr>
    </w:p>
    <w:p w14:paraId="70B3A23B" w14:textId="4CAA4D6D" w:rsidR="002C7603" w:rsidRDefault="00B91292" w:rsidP="008D2388">
      <w:pPr>
        <w:pStyle w:val="Bezmezer"/>
      </w:pPr>
      <w:r>
        <w:rPr>
          <w:noProof/>
        </w:rPr>
        <w:drawing>
          <wp:inline distT="0" distB="0" distL="0" distR="0" wp14:anchorId="3DBD2873" wp14:editId="63C114B7">
            <wp:extent cx="2865120" cy="1851660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92C09" w14:textId="459BC3D9" w:rsidR="002C7603" w:rsidRDefault="002C7603" w:rsidP="008D2388">
      <w:pPr>
        <w:pStyle w:val="Bezmezer"/>
      </w:pPr>
    </w:p>
    <w:p w14:paraId="03B53035" w14:textId="59070299" w:rsidR="002C7603" w:rsidRDefault="002C7603" w:rsidP="008D2388">
      <w:pPr>
        <w:pStyle w:val="Bezmezer"/>
      </w:pPr>
    </w:p>
    <w:p w14:paraId="7CFB7AE6" w14:textId="17977DF5" w:rsidR="002C7603" w:rsidRDefault="002C7603" w:rsidP="008D2388">
      <w:pPr>
        <w:pStyle w:val="Bezmezer"/>
      </w:pPr>
      <w:r>
        <w:t xml:space="preserve">Při použití více vláken se může stát, že všechna vlákna až na jedno dokončí svou práci, ale musí čekat na to jedno, které ještě pracuje (projevuje se vysokými hodnotami </w:t>
      </w:r>
      <w:r>
        <w:rPr>
          <w:rFonts w:ascii="Consolas" w:hAnsi="Consolas" w:cs="Consolas"/>
          <w:color w:val="000000"/>
          <w:sz w:val="19"/>
          <w:szCs w:val="19"/>
        </w:rPr>
        <w:t>CXCONSUMER, CXPACKET</w:t>
      </w:r>
      <w:r>
        <w:t>). Potom je dobré rekonfigurovat paralelismus:</w:t>
      </w:r>
    </w:p>
    <w:p w14:paraId="303C6265" w14:textId="77777777" w:rsidR="002C7603" w:rsidRDefault="002C7603" w:rsidP="008D2388">
      <w:pPr>
        <w:pStyle w:val="Bezmezer"/>
      </w:pPr>
    </w:p>
    <w:p w14:paraId="713F6357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CXCONSUMER</w:t>
      </w:r>
    </w:p>
    <w:p w14:paraId="27D2F280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CXPACKET</w:t>
      </w:r>
    </w:p>
    <w:p w14:paraId="62ADCF92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--jsou dost vysoko.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Navic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objevuji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pomerne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 logu blokaci.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znamenat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problem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paralelismem.</w:t>
      </w:r>
    </w:p>
    <w:p w14:paraId="41010149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parallelism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9B20EA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--0</w:t>
      </w:r>
    </w:p>
    <w:p w14:paraId="004A9138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paralelismus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vubec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omezeny.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Idealni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hodnota je 1/2 poctu jader v jednom node. To je 2</w:t>
      </w:r>
    </w:p>
    <w:p w14:paraId="47B1CD83" w14:textId="77777777" w:rsidR="002C7603" w:rsidRDefault="002C7603" w:rsidP="002C7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'max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degree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parallelism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</w:p>
    <w:p w14:paraId="00BFBAF8" w14:textId="0B25EEF7" w:rsidR="002C7603" w:rsidRDefault="002C7603" w:rsidP="002C7603">
      <w:pPr>
        <w:pStyle w:val="Bezmezer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reconfigure</w:t>
      </w:r>
      <w:proofErr w:type="spellEnd"/>
    </w:p>
    <w:p w14:paraId="46525CFF" w14:textId="17EF3AA6" w:rsidR="005A6C02" w:rsidRDefault="003B5EFC" w:rsidP="008D2388">
      <w:pPr>
        <w:pStyle w:val="Bezmezer"/>
      </w:pPr>
      <w:r>
        <w:rPr>
          <w:noProof/>
        </w:rPr>
        <w:lastRenderedPageBreak/>
        <w:drawing>
          <wp:inline distT="0" distB="0" distL="0" distR="0" wp14:anchorId="00FA6FBA" wp14:editId="1BEB5C83">
            <wp:extent cx="4587240" cy="3550920"/>
            <wp:effectExtent l="0" t="0" r="381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AEFF" w14:textId="77777777" w:rsidR="003B5EFC" w:rsidRDefault="003B5EFC" w:rsidP="008D2388">
      <w:pPr>
        <w:pStyle w:val="Bezmezer"/>
      </w:pPr>
    </w:p>
    <w:p w14:paraId="7116CCC4" w14:textId="08F400BD" w:rsidR="005A6C02" w:rsidRDefault="005A6C02" w:rsidP="008D2388">
      <w:pPr>
        <w:pStyle w:val="Bezmezer"/>
      </w:pPr>
    </w:p>
    <w:p w14:paraId="28ADEB72" w14:textId="7DF36078" w:rsidR="003B5EFC" w:rsidRDefault="003B5EFC" w:rsidP="009956E7">
      <w:pPr>
        <w:pStyle w:val="Nadpis1"/>
      </w:pPr>
      <w:bookmarkStart w:id="6" w:name="_Toc87442165"/>
      <w:r>
        <w:lastRenderedPageBreak/>
        <w:t>Omezení RAM</w:t>
      </w:r>
      <w:bookmarkEnd w:id="6"/>
    </w:p>
    <w:p w14:paraId="0FA2C623" w14:textId="54213B1E" w:rsidR="003B5EFC" w:rsidRDefault="003B5EFC" w:rsidP="008D2388">
      <w:pPr>
        <w:pStyle w:val="Bezmezer"/>
      </w:pPr>
      <w:r>
        <w:rPr>
          <w:noProof/>
        </w:rPr>
        <w:drawing>
          <wp:inline distT="0" distB="0" distL="0" distR="0" wp14:anchorId="1CCA83FC" wp14:editId="7738F839">
            <wp:extent cx="3528060" cy="3916680"/>
            <wp:effectExtent l="0" t="0" r="0" b="762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E1BD" w14:textId="426D580B" w:rsidR="003B5EFC" w:rsidRDefault="003B5EFC" w:rsidP="008D2388">
      <w:pPr>
        <w:pStyle w:val="Bezmezer"/>
      </w:pPr>
    </w:p>
    <w:p w14:paraId="14BA0211" w14:textId="77777777" w:rsidR="00F04D57" w:rsidRDefault="00F04D57" w:rsidP="008D2388">
      <w:pPr>
        <w:pStyle w:val="Bezmezer"/>
      </w:pPr>
    </w:p>
    <w:p w14:paraId="4B0A10C5" w14:textId="637C11B1" w:rsidR="00834664" w:rsidRDefault="00834664" w:rsidP="00834664">
      <w:pPr>
        <w:pStyle w:val="Nadpis1"/>
      </w:pPr>
      <w:bookmarkStart w:id="7" w:name="_Toc87442166"/>
      <w:proofErr w:type="spellStart"/>
      <w:r>
        <w:lastRenderedPageBreak/>
        <w:t>WaitStats</w:t>
      </w:r>
      <w:bookmarkEnd w:id="7"/>
      <w:proofErr w:type="spellEnd"/>
    </w:p>
    <w:p w14:paraId="3C3D6190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BACKUPIO</w:t>
      </w:r>
    </w:p>
    <w:p w14:paraId="19D49640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BACKUPBUFFER</w:t>
      </w:r>
    </w:p>
    <w:p w14:paraId="0B94CCED" w14:textId="77777777" w:rsidR="00B3516E" w:rsidRDefault="00B3516E" w:rsidP="00B3516E">
      <w:pPr>
        <w:pStyle w:val="Bezmezer"/>
      </w:pPr>
    </w:p>
    <w:p w14:paraId="668651FF" w14:textId="77777777" w:rsidR="00B3516E" w:rsidRDefault="00B3516E" w:rsidP="00B3516E">
      <w:pPr>
        <w:pStyle w:val="Bezmezer"/>
        <w:numPr>
          <w:ilvl w:val="0"/>
          <w:numId w:val="1"/>
        </w:numPr>
      </w:pPr>
      <w:r>
        <w:t>Nastanou, pokud zálohujeme na nějaké pomalé zařízení (např.: pomalý disk), nebo nějakým pomalým zálohovacím systémem</w:t>
      </w:r>
    </w:p>
    <w:p w14:paraId="558EC2D0" w14:textId="60D4955B" w:rsidR="00B3516E" w:rsidRDefault="00B3516E" w:rsidP="00B3516E">
      <w:pPr>
        <w:pStyle w:val="Bezmezer"/>
      </w:pPr>
    </w:p>
    <w:p w14:paraId="56729E32" w14:textId="77777777" w:rsidR="00B3516E" w:rsidRPr="00B3516E" w:rsidRDefault="00B3516E" w:rsidP="00B3516E">
      <w:pPr>
        <w:pStyle w:val="Bezmezer"/>
      </w:pPr>
    </w:p>
    <w:p w14:paraId="4A33D668" w14:textId="7A50DE42" w:rsidR="00B3516E" w:rsidRDefault="00834664" w:rsidP="00B3516E">
      <w:r w:rsidRPr="00CF6844">
        <w:rPr>
          <w:b/>
          <w:bCs/>
        </w:rPr>
        <w:t>CX packet</w:t>
      </w:r>
      <w:r>
        <w:t xml:space="preserve"> </w:t>
      </w:r>
    </w:p>
    <w:p w14:paraId="29BF9456" w14:textId="256670C7" w:rsidR="00834664" w:rsidRDefault="00B3516E" w:rsidP="00B3516E">
      <w:pPr>
        <w:pStyle w:val="Bezmezer"/>
        <w:numPr>
          <w:ilvl w:val="0"/>
          <w:numId w:val="1"/>
        </w:numPr>
      </w:pPr>
      <w:r>
        <w:t>z</w:t>
      </w:r>
      <w:r w:rsidR="00834664">
        <w:t>načí problém s paralelismem (1 vlákno čeká až druhé dokončí práci)</w:t>
      </w:r>
    </w:p>
    <w:p w14:paraId="57EB9310" w14:textId="77777777" w:rsidR="00B3516E" w:rsidRDefault="00B3516E" w:rsidP="00B3516E">
      <w:pPr>
        <w:pStyle w:val="Bezmezer"/>
      </w:pPr>
    </w:p>
    <w:p w14:paraId="4ADF44D1" w14:textId="660138C4" w:rsidR="00834664" w:rsidRDefault="00834664" w:rsidP="00834664">
      <w:r>
        <w:t xml:space="preserve">řešení: Nastavit vyšší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treshold</w:t>
      </w:r>
      <w:proofErr w:type="spellEnd"/>
      <w:r>
        <w:t xml:space="preserve"> a změnit max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parallelism</w:t>
      </w:r>
      <w:proofErr w:type="spellEnd"/>
    </w:p>
    <w:p w14:paraId="0C857E59" w14:textId="5291091A" w:rsidR="000070DE" w:rsidRPr="006663F1" w:rsidRDefault="00834664" w:rsidP="00B3516E">
      <w:pPr>
        <w:pStyle w:val="Bezmezer"/>
        <w:rPr>
          <w:rStyle w:val="KdHTML"/>
          <w:rFonts w:ascii="Consolas" w:eastAsiaTheme="minorHAnsi" w:hAnsi="Consolas"/>
          <w:color w:val="000000"/>
          <w:sz w:val="19"/>
          <w:szCs w:val="19"/>
        </w:rPr>
      </w:pPr>
      <w:r w:rsidRPr="006663F1">
        <w:rPr>
          <w:rStyle w:val="KdHTML"/>
          <w:rFonts w:ascii="Consolas" w:eastAsiaTheme="minorHAnsi" w:hAnsi="Consolas"/>
          <w:color w:val="0000FF"/>
          <w:sz w:val="19"/>
          <w:szCs w:val="19"/>
        </w:rPr>
        <w:t xml:space="preserve">EXEC </w:t>
      </w:r>
      <w:proofErr w:type="spellStart"/>
      <w:proofErr w:type="gramStart"/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sys.</w:t>
      </w:r>
      <w:r w:rsidRPr="006663F1">
        <w:rPr>
          <w:rStyle w:val="KdHTML"/>
          <w:rFonts w:ascii="Consolas" w:eastAsiaTheme="minorHAnsi" w:hAnsi="Consolas"/>
          <w:color w:val="8B0000"/>
          <w:sz w:val="19"/>
          <w:szCs w:val="19"/>
        </w:rPr>
        <w:t>sp</w:t>
      </w:r>
      <w:proofErr w:type="gramEnd"/>
      <w:r w:rsidRPr="006663F1">
        <w:rPr>
          <w:rStyle w:val="KdHTML"/>
          <w:rFonts w:ascii="Consolas" w:eastAsiaTheme="minorHAnsi" w:hAnsi="Consolas"/>
          <w:color w:val="8B0000"/>
          <w:sz w:val="19"/>
          <w:szCs w:val="19"/>
        </w:rPr>
        <w:t>_configure</w:t>
      </w:r>
      <w:proofErr w:type="spellEnd"/>
      <w:r w:rsidRPr="006663F1">
        <w:rPr>
          <w:rStyle w:val="KdHTML"/>
          <w:rFonts w:ascii="Consolas" w:eastAsiaTheme="minorHAnsi" w:hAnsi="Consolas"/>
          <w:color w:val="8B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N'cost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threshold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for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parallelism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'</w:t>
      </w:r>
      <w:r w:rsidRPr="006663F1">
        <w:rPr>
          <w:rStyle w:val="KdHTML"/>
          <w:rFonts w:ascii="Consolas" w:eastAsiaTheme="minorHAnsi" w:hAnsi="Consolas"/>
          <w:color w:val="808080"/>
          <w:sz w:val="19"/>
          <w:szCs w:val="19"/>
        </w:rPr>
        <w:t xml:space="preserve">, </w:t>
      </w:r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N'25'</w:t>
      </w:r>
      <w:r w:rsidRPr="006663F1">
        <w:rPr>
          <w:rFonts w:ascii="Consolas" w:hAnsi="Consolas"/>
          <w:sz w:val="19"/>
          <w:szCs w:val="19"/>
        </w:rPr>
        <w:br/>
      </w:r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GO</w:t>
      </w:r>
      <w:r w:rsidRPr="006663F1">
        <w:rPr>
          <w:rFonts w:ascii="Consolas" w:hAnsi="Consolas"/>
          <w:color w:val="000000"/>
          <w:sz w:val="19"/>
          <w:szCs w:val="19"/>
        </w:rPr>
        <w:br/>
      </w:r>
      <w:r w:rsidRPr="006663F1">
        <w:rPr>
          <w:rStyle w:val="KdHTML"/>
          <w:rFonts w:ascii="Consolas" w:eastAsiaTheme="minorHAnsi" w:hAnsi="Consolas"/>
          <w:color w:val="0000FF"/>
          <w:sz w:val="19"/>
          <w:szCs w:val="19"/>
        </w:rPr>
        <w:t xml:space="preserve">EXEC </w:t>
      </w:r>
      <w:proofErr w:type="spellStart"/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sys.</w:t>
      </w:r>
      <w:r w:rsidRPr="006663F1">
        <w:rPr>
          <w:rStyle w:val="KdHTML"/>
          <w:rFonts w:ascii="Consolas" w:eastAsiaTheme="minorHAnsi" w:hAnsi="Consolas"/>
          <w:color w:val="8B0000"/>
          <w:sz w:val="19"/>
          <w:szCs w:val="19"/>
        </w:rPr>
        <w:t>sp_configure</w:t>
      </w:r>
      <w:proofErr w:type="spellEnd"/>
      <w:r w:rsidRPr="006663F1">
        <w:rPr>
          <w:rStyle w:val="KdHTML"/>
          <w:rFonts w:ascii="Consolas" w:eastAsiaTheme="minorHAnsi" w:hAnsi="Consolas"/>
          <w:color w:val="8B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N'max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degree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of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 xml:space="preserve"> </w:t>
      </w:r>
      <w:proofErr w:type="spellStart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parallelism</w:t>
      </w:r>
      <w:proofErr w:type="spellEnd"/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'</w:t>
      </w:r>
      <w:r w:rsidRPr="006663F1">
        <w:rPr>
          <w:rStyle w:val="KdHTML"/>
          <w:rFonts w:ascii="Consolas" w:eastAsiaTheme="minorHAnsi" w:hAnsi="Consolas"/>
          <w:color w:val="808080"/>
          <w:sz w:val="19"/>
          <w:szCs w:val="19"/>
        </w:rPr>
        <w:t xml:space="preserve">, </w:t>
      </w:r>
      <w:r w:rsidRPr="006663F1">
        <w:rPr>
          <w:rStyle w:val="KdHTML"/>
          <w:rFonts w:ascii="Consolas" w:eastAsiaTheme="minorHAnsi" w:hAnsi="Consolas"/>
          <w:color w:val="FF0000"/>
          <w:sz w:val="19"/>
          <w:szCs w:val="19"/>
        </w:rPr>
        <w:t>N'2'</w:t>
      </w:r>
      <w:r w:rsidRPr="006663F1">
        <w:rPr>
          <w:rFonts w:ascii="Consolas" w:hAnsi="Consolas"/>
          <w:sz w:val="19"/>
          <w:szCs w:val="19"/>
        </w:rPr>
        <w:br/>
      </w:r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GO</w:t>
      </w:r>
      <w:r w:rsidRPr="006663F1">
        <w:rPr>
          <w:rFonts w:ascii="Consolas" w:hAnsi="Consolas"/>
          <w:color w:val="000000"/>
          <w:sz w:val="19"/>
          <w:szCs w:val="19"/>
        </w:rPr>
        <w:br/>
      </w:r>
      <w:r w:rsidRPr="006663F1">
        <w:rPr>
          <w:rStyle w:val="KdHTML"/>
          <w:rFonts w:ascii="Consolas" w:eastAsiaTheme="minorHAnsi" w:hAnsi="Consolas"/>
          <w:color w:val="0000FF"/>
          <w:sz w:val="19"/>
          <w:szCs w:val="19"/>
        </w:rPr>
        <w:t xml:space="preserve">RECONFIGURE WITH </w:t>
      </w:r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OVERRIDE</w:t>
      </w:r>
      <w:r w:rsidRPr="006663F1">
        <w:rPr>
          <w:rFonts w:ascii="Consolas" w:hAnsi="Consolas"/>
          <w:color w:val="000000"/>
          <w:sz w:val="19"/>
          <w:szCs w:val="19"/>
        </w:rPr>
        <w:br/>
      </w:r>
      <w:r w:rsidRPr="006663F1">
        <w:rPr>
          <w:rStyle w:val="KdHTML"/>
          <w:rFonts w:ascii="Consolas" w:eastAsiaTheme="minorHAnsi" w:hAnsi="Consolas"/>
          <w:color w:val="000000"/>
          <w:sz w:val="19"/>
          <w:szCs w:val="19"/>
        </w:rPr>
        <w:t>GO</w:t>
      </w:r>
    </w:p>
    <w:p w14:paraId="21170DE1" w14:textId="77777777" w:rsidR="00B3516E" w:rsidRDefault="00B3516E" w:rsidP="00B3516E">
      <w:pPr>
        <w:pStyle w:val="Bezmezer"/>
      </w:pPr>
    </w:p>
    <w:p w14:paraId="69C47C12" w14:textId="4EF616BE" w:rsidR="00396032" w:rsidRDefault="00396032" w:rsidP="008D2388">
      <w:pPr>
        <w:pStyle w:val="Bezmezer"/>
      </w:pPr>
    </w:p>
    <w:p w14:paraId="48B7143F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FT_RESTART_CRAWL</w:t>
      </w:r>
    </w:p>
    <w:p w14:paraId="3290A368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FT_METADATA_MUTEX</w:t>
      </w:r>
    </w:p>
    <w:p w14:paraId="71D9A38C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FT_IFTSHC_MUTEX</w:t>
      </w:r>
    </w:p>
    <w:p w14:paraId="456418BC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FT_IFTSISM_MUTEX</w:t>
      </w:r>
    </w:p>
    <w:p w14:paraId="2C15CD46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FT_IFTS_RWLOCK</w:t>
      </w:r>
    </w:p>
    <w:p w14:paraId="5B70BC43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FT_COMPROWSET_RWLOCK</w:t>
      </w:r>
    </w:p>
    <w:p w14:paraId="0EF33B46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FT_MASTER_MERGE</w:t>
      </w:r>
    </w:p>
    <w:p w14:paraId="2435933F" w14:textId="77777777" w:rsidR="00B3516E" w:rsidRPr="00CF6844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FT_IFTS_SCHEDULER_IDLE_WAIT</w:t>
      </w:r>
    </w:p>
    <w:p w14:paraId="365E8ECF" w14:textId="77777777" w:rsidR="00B3516E" w:rsidRDefault="00B3516E" w:rsidP="00B3516E">
      <w:pPr>
        <w:pStyle w:val="Bezmezer"/>
      </w:pPr>
    </w:p>
    <w:p w14:paraId="64997A82" w14:textId="77777777" w:rsidR="00B3516E" w:rsidRDefault="00B3516E" w:rsidP="00B3516E">
      <w:pPr>
        <w:pStyle w:val="Bezmezer"/>
        <w:numPr>
          <w:ilvl w:val="0"/>
          <w:numId w:val="1"/>
        </w:numPr>
      </w:pPr>
      <w:r>
        <w:t xml:space="preserve">Tyto </w:t>
      </w:r>
      <w:proofErr w:type="spellStart"/>
      <w:r>
        <w:t>wait</w:t>
      </w:r>
      <w:proofErr w:type="spellEnd"/>
      <w:r>
        <w:t xml:space="preserve"> typy lze ignorovat, je to zpracování úloh na pozadí</w:t>
      </w:r>
    </w:p>
    <w:p w14:paraId="51D34998" w14:textId="31BB2C81" w:rsidR="00B3516E" w:rsidRDefault="00B3516E" w:rsidP="008D2388">
      <w:pPr>
        <w:pStyle w:val="Bezmezer"/>
      </w:pPr>
    </w:p>
    <w:p w14:paraId="74A713FF" w14:textId="77777777" w:rsidR="00B3516E" w:rsidRDefault="00B3516E" w:rsidP="008D2388">
      <w:pPr>
        <w:pStyle w:val="Bezmezer"/>
      </w:pPr>
    </w:p>
    <w:p w14:paraId="1030DE45" w14:textId="77777777" w:rsidR="00B3516E" w:rsidRDefault="00396032" w:rsidP="008D2388">
      <w:pPr>
        <w:pStyle w:val="Bezmezer"/>
        <w:rPr>
          <w:b/>
          <w:bCs/>
        </w:rPr>
      </w:pPr>
      <w:r w:rsidRPr="00CF6844">
        <w:rPr>
          <w:b/>
          <w:bCs/>
        </w:rPr>
        <w:t>IO_COMPLETION</w:t>
      </w:r>
    </w:p>
    <w:p w14:paraId="48B9A7C2" w14:textId="77777777" w:rsidR="00B3516E" w:rsidRDefault="00B3516E" w:rsidP="00B3516E">
      <w:pPr>
        <w:pStyle w:val="Bezmezer"/>
        <w:ind w:firstLine="708"/>
        <w:rPr>
          <w:b/>
          <w:bCs/>
        </w:rPr>
      </w:pPr>
    </w:p>
    <w:p w14:paraId="60710F58" w14:textId="5D931A4E" w:rsidR="00396032" w:rsidRDefault="00396032" w:rsidP="00B3516E">
      <w:pPr>
        <w:pStyle w:val="Bezmezer"/>
        <w:numPr>
          <w:ilvl w:val="0"/>
          <w:numId w:val="1"/>
        </w:numPr>
      </w:pPr>
      <w:r>
        <w:t>mohou chybět indexy nad náročnými tabulkami, případně problém s pamětí/diskem</w:t>
      </w:r>
    </w:p>
    <w:p w14:paraId="2666DB89" w14:textId="5300CC7E" w:rsidR="00CC2AAA" w:rsidRDefault="00CC2AAA" w:rsidP="00CC2AAA">
      <w:pPr>
        <w:pStyle w:val="Bezmezer"/>
      </w:pPr>
    </w:p>
    <w:p w14:paraId="4BC869B4" w14:textId="628C0C89" w:rsidR="001E5F07" w:rsidRDefault="001E5F07" w:rsidP="001E5F07">
      <w:pPr>
        <w:pStyle w:val="Bezmezer"/>
      </w:pPr>
    </w:p>
    <w:p w14:paraId="31C9BE0F" w14:textId="3A96EB6C" w:rsidR="001E5F07" w:rsidRPr="00CF6844" w:rsidRDefault="001E5F07" w:rsidP="001E5F07">
      <w:pPr>
        <w:pStyle w:val="Bezmezer"/>
        <w:rPr>
          <w:b/>
          <w:bCs/>
        </w:rPr>
      </w:pPr>
      <w:r w:rsidRPr="00CF6844">
        <w:rPr>
          <w:b/>
          <w:bCs/>
        </w:rPr>
        <w:t>LCK_M_XXX</w:t>
      </w:r>
    </w:p>
    <w:p w14:paraId="13081B0B" w14:textId="77777777" w:rsidR="00B3516E" w:rsidRDefault="00B3516E" w:rsidP="00B3516E">
      <w:pPr>
        <w:pStyle w:val="Bezmezer"/>
        <w:ind w:left="720"/>
      </w:pPr>
    </w:p>
    <w:p w14:paraId="4AD25F9B" w14:textId="6F650F47" w:rsidR="001E5F07" w:rsidRDefault="0057291C" w:rsidP="001E5F07">
      <w:pPr>
        <w:pStyle w:val="Bezmezer"/>
        <w:numPr>
          <w:ilvl w:val="0"/>
          <w:numId w:val="1"/>
        </w:numPr>
      </w:pPr>
      <w:r>
        <w:t>K</w:t>
      </w:r>
      <w:r w:rsidR="001E5F07">
        <w:t xml:space="preserve">dyž </w:t>
      </w:r>
      <w:r>
        <w:t>si chce</w:t>
      </w:r>
      <w:r w:rsidR="001E5F07">
        <w:t xml:space="preserve"> úloha zamknout zdroj(tabulku)</w:t>
      </w:r>
      <w:r>
        <w:t xml:space="preserve"> pro sebe</w:t>
      </w:r>
      <w:r w:rsidR="001E5F07">
        <w:t>, kter</w:t>
      </w:r>
      <w:r>
        <w:t>á</w:t>
      </w:r>
      <w:r w:rsidR="001E5F07">
        <w:t xml:space="preserve"> už je zamčený jiným zdrojem, nastává pak tento </w:t>
      </w:r>
      <w:proofErr w:type="spellStart"/>
      <w:r w:rsidR="001E5F07">
        <w:t>wait</w:t>
      </w:r>
      <w:proofErr w:type="spellEnd"/>
      <w:r w:rsidR="001E5F07">
        <w:t xml:space="preserve"> type</w:t>
      </w:r>
    </w:p>
    <w:p w14:paraId="49821206" w14:textId="77777777" w:rsidR="0057291C" w:rsidRDefault="0057291C" w:rsidP="0057291C">
      <w:pPr>
        <w:pStyle w:val="Bezmezer"/>
      </w:pPr>
    </w:p>
    <w:p w14:paraId="160539FB" w14:textId="387B4B1F" w:rsidR="000F7682" w:rsidRDefault="0057291C" w:rsidP="0057291C">
      <w:pPr>
        <w:pStyle w:val="Bezmezer"/>
      </w:pPr>
      <w:r>
        <w:t xml:space="preserve">řešení: Nedělat velké transakce, zachovávat malé. Zkontrolovat </w:t>
      </w:r>
      <w:proofErr w:type="spellStart"/>
      <w:r>
        <w:t>Isolation</w:t>
      </w:r>
      <w:proofErr w:type="spellEnd"/>
      <w:r>
        <w:t xml:space="preserve"> level, jestli není nastavený na SERIALIZABLE (pokud to není záměr). Zkusit READ UNCOMMITTED. Identifikovat </w:t>
      </w:r>
      <w:proofErr w:type="spellStart"/>
      <w:r>
        <w:t>blokujici</w:t>
      </w:r>
      <w:proofErr w:type="spellEnd"/>
      <w:r>
        <w:t xml:space="preserve"> dotazy a zkusit je optimalizovat. Použít </w:t>
      </w:r>
      <w:proofErr w:type="spellStart"/>
      <w:r>
        <w:t>partitions</w:t>
      </w:r>
      <w:proofErr w:type="spellEnd"/>
      <w:r>
        <w:t>, to umožní transakcím přistupovat k</w:t>
      </w:r>
      <w:r w:rsidR="001368B6">
        <w:t> </w:t>
      </w:r>
      <w:r>
        <w:t>různý</w:t>
      </w:r>
      <w:r w:rsidR="001368B6">
        <w:t xml:space="preserve">m </w:t>
      </w:r>
      <w:proofErr w:type="spellStart"/>
      <w:r w:rsidR="001368B6">
        <w:t>partitions</w:t>
      </w:r>
      <w:proofErr w:type="spellEnd"/>
      <w:r w:rsidR="001368B6">
        <w:t xml:space="preserve"> současně.</w:t>
      </w:r>
    </w:p>
    <w:p w14:paraId="34F5C231" w14:textId="5327A8DE" w:rsidR="00B3516E" w:rsidRDefault="00B3516E" w:rsidP="0057291C">
      <w:pPr>
        <w:pStyle w:val="Bezmezer"/>
      </w:pPr>
    </w:p>
    <w:p w14:paraId="33862909" w14:textId="3CE116AF" w:rsidR="00B3516E" w:rsidRDefault="00B3516E" w:rsidP="0057291C">
      <w:pPr>
        <w:pStyle w:val="Bezmezer"/>
      </w:pPr>
    </w:p>
    <w:p w14:paraId="7CB0E170" w14:textId="77777777" w:rsidR="00B3516E" w:rsidRDefault="00B3516E" w:rsidP="00B3516E">
      <w:pPr>
        <w:pStyle w:val="Bezmezer"/>
        <w:rPr>
          <w:b/>
          <w:bCs/>
        </w:rPr>
      </w:pPr>
    </w:p>
    <w:p w14:paraId="3B219F6C" w14:textId="77777777" w:rsidR="00B3516E" w:rsidRDefault="00B3516E" w:rsidP="00B3516E">
      <w:pPr>
        <w:pStyle w:val="Bezmezer"/>
        <w:rPr>
          <w:b/>
          <w:bCs/>
        </w:rPr>
      </w:pPr>
    </w:p>
    <w:p w14:paraId="5780B88F" w14:textId="13EDCBDA" w:rsidR="00B3516E" w:rsidRDefault="00B3516E" w:rsidP="00B3516E">
      <w:pPr>
        <w:pStyle w:val="Bezmezer"/>
        <w:rPr>
          <w:b/>
          <w:bCs/>
        </w:rPr>
      </w:pPr>
      <w:r w:rsidRPr="00CF6844">
        <w:rPr>
          <w:b/>
          <w:bCs/>
        </w:rPr>
        <w:t>PAGEIOLATCH_XX</w:t>
      </w:r>
    </w:p>
    <w:p w14:paraId="24B226F7" w14:textId="77777777" w:rsidR="00B3516E" w:rsidRDefault="00B3516E" w:rsidP="00B3516E">
      <w:pPr>
        <w:pStyle w:val="Bezmezer"/>
        <w:rPr>
          <w:b/>
          <w:bCs/>
        </w:rPr>
      </w:pPr>
    </w:p>
    <w:p w14:paraId="2B074AF0" w14:textId="68700962" w:rsidR="00B3516E" w:rsidRDefault="00B3516E" w:rsidP="00B3516E">
      <w:pPr>
        <w:pStyle w:val="Bezmezer"/>
        <w:numPr>
          <w:ilvl w:val="0"/>
          <w:numId w:val="1"/>
        </w:numPr>
      </w:pPr>
      <w:r>
        <w:t xml:space="preserve">nastane, když nějaká úloha čeká na </w:t>
      </w:r>
      <w:proofErr w:type="gramStart"/>
      <w:r>
        <w:t>data</w:t>
      </w:r>
      <w:proofErr w:type="gramEnd"/>
      <w:r>
        <w:t xml:space="preserve"> než se přesunou z disku do buffer </w:t>
      </w:r>
      <w:proofErr w:type="spellStart"/>
      <w:r>
        <w:t>cache</w:t>
      </w:r>
      <w:proofErr w:type="spellEnd"/>
      <w:r>
        <w:t>, znamená to slabý hardware</w:t>
      </w:r>
    </w:p>
    <w:p w14:paraId="22301E4E" w14:textId="77777777" w:rsidR="00B3516E" w:rsidRDefault="00B3516E" w:rsidP="0057291C">
      <w:pPr>
        <w:pStyle w:val="Bezmezer"/>
      </w:pPr>
    </w:p>
    <w:p w14:paraId="5D30CE4D" w14:textId="34674C52" w:rsidR="00B3516E" w:rsidRDefault="00B3516E" w:rsidP="0057291C">
      <w:pPr>
        <w:pStyle w:val="Bezmezer"/>
      </w:pPr>
    </w:p>
    <w:p w14:paraId="11BCC133" w14:textId="33D3404E" w:rsidR="00B3516E" w:rsidRDefault="00B3516E" w:rsidP="00651EC3">
      <w:pPr>
        <w:pStyle w:val="Bezmezer"/>
        <w:rPr>
          <w:b/>
          <w:bCs/>
        </w:rPr>
      </w:pPr>
      <w:r w:rsidRPr="00651EC3">
        <w:rPr>
          <w:b/>
          <w:bCs/>
        </w:rPr>
        <w:t xml:space="preserve">SOS_SCHEDULER_YIELD </w:t>
      </w:r>
    </w:p>
    <w:p w14:paraId="4A56B63E" w14:textId="77777777" w:rsidR="00651EC3" w:rsidRPr="00651EC3" w:rsidRDefault="00651EC3" w:rsidP="00651EC3">
      <w:pPr>
        <w:pStyle w:val="Bezmezer"/>
        <w:rPr>
          <w:b/>
          <w:bCs/>
        </w:rPr>
      </w:pPr>
    </w:p>
    <w:p w14:paraId="48AFAC2E" w14:textId="0E4B5C2F" w:rsidR="00B3516E" w:rsidRDefault="00B3516E" w:rsidP="00B3516E">
      <w:pPr>
        <w:pStyle w:val="Bezmezer"/>
        <w:numPr>
          <w:ilvl w:val="0"/>
          <w:numId w:val="1"/>
        </w:numPr>
      </w:pPr>
      <w:r>
        <w:t>hodně čekajících procesů, CPU je zatíženo a nestíhá obsluhovat všechna vlákna</w:t>
      </w:r>
    </w:p>
    <w:p w14:paraId="6AA57C4A" w14:textId="77777777" w:rsidR="00651EC3" w:rsidRDefault="00651EC3" w:rsidP="00B3516E">
      <w:pPr>
        <w:pStyle w:val="Bezmezer"/>
      </w:pPr>
    </w:p>
    <w:p w14:paraId="166D3EC0" w14:textId="7B9A546B" w:rsidR="00B3516E" w:rsidRDefault="00B3516E" w:rsidP="00B3516E">
      <w:pPr>
        <w:pStyle w:val="Bezmezer"/>
      </w:pPr>
      <w:r>
        <w:t>řešení: Zkontrolovat počet běžících úloh, optimalizovat dotazy tak, aby byly rychlejší, fragmentace indexů</w:t>
      </w:r>
    </w:p>
    <w:p w14:paraId="79E7B24A" w14:textId="77777777" w:rsidR="00B3516E" w:rsidRDefault="00B3516E" w:rsidP="0057291C">
      <w:pPr>
        <w:pStyle w:val="Bezmezer"/>
      </w:pPr>
    </w:p>
    <w:p w14:paraId="51A05248" w14:textId="5405683F" w:rsidR="000F7682" w:rsidRDefault="000F7682" w:rsidP="0057291C">
      <w:pPr>
        <w:pStyle w:val="Bezmezer"/>
      </w:pPr>
    </w:p>
    <w:p w14:paraId="6E7D193E" w14:textId="078FCD06" w:rsidR="000F7682" w:rsidRDefault="000F7682" w:rsidP="0057291C">
      <w:pPr>
        <w:pStyle w:val="Bezmezer"/>
      </w:pPr>
      <w:r>
        <w:t>Dokumentace online:</w:t>
      </w:r>
    </w:p>
    <w:p w14:paraId="1562ECF3" w14:textId="4ACD7722" w:rsidR="000F7682" w:rsidRDefault="005B745B" w:rsidP="0057291C">
      <w:pPr>
        <w:pStyle w:val="Bezmezer"/>
      </w:pPr>
      <w:hyperlink r:id="rId26" w:history="1">
        <w:r w:rsidR="000F7682" w:rsidRPr="000F7682">
          <w:rPr>
            <w:rStyle w:val="Hypertextovodkaz"/>
          </w:rPr>
          <w:t>https://docs.microsoft.com/en-us/sql/relational-databases/system-dynamic-management-views/sys-dm-os-wait-stats-transact-sql?view=sql-server-2017</w:t>
        </w:r>
      </w:hyperlink>
    </w:p>
    <w:p w14:paraId="4EC41A14" w14:textId="0B83D486" w:rsidR="00AE546C" w:rsidRDefault="00AE546C" w:rsidP="008D2388">
      <w:pPr>
        <w:pStyle w:val="Bezmezer"/>
      </w:pPr>
    </w:p>
    <w:p w14:paraId="5884B84E" w14:textId="27B95E3D" w:rsidR="00F04D57" w:rsidRDefault="00F85FD1" w:rsidP="008D2388">
      <w:pPr>
        <w:pStyle w:val="Bezmezer"/>
      </w:pPr>
      <w:proofErr w:type="spellStart"/>
      <w:r>
        <w:t>SQLShack</w:t>
      </w:r>
      <w:proofErr w:type="spellEnd"/>
      <w:r>
        <w:t xml:space="preserve"> dokumentace:</w:t>
      </w:r>
    </w:p>
    <w:p w14:paraId="0D6108F4" w14:textId="21DE9E1D" w:rsidR="00F85FD1" w:rsidRDefault="005B745B" w:rsidP="008D2388">
      <w:pPr>
        <w:pStyle w:val="Bezmezer"/>
      </w:pPr>
      <w:hyperlink r:id="rId27" w:history="1">
        <w:r w:rsidR="00F85FD1" w:rsidRPr="00F85FD1">
          <w:rPr>
            <w:rStyle w:val="Hypertextovodkaz"/>
          </w:rPr>
          <w:t>https://www.sqlshack.com/sql-server-wait-types/</w:t>
        </w:r>
      </w:hyperlink>
    </w:p>
    <w:p w14:paraId="7464869D" w14:textId="2C5DB7DE" w:rsidR="00F85FD1" w:rsidRDefault="00F85FD1" w:rsidP="008D2388">
      <w:pPr>
        <w:pStyle w:val="Bezmezer"/>
      </w:pPr>
    </w:p>
    <w:p w14:paraId="22639525" w14:textId="7430CC75" w:rsidR="00F85FD1" w:rsidRDefault="00F85FD1" w:rsidP="008D2388">
      <w:pPr>
        <w:pStyle w:val="Bezmezer"/>
      </w:pPr>
      <w:proofErr w:type="spellStart"/>
      <w:r>
        <w:t>Waitopedia</w:t>
      </w:r>
      <w:proofErr w:type="spellEnd"/>
      <w:r>
        <w:t xml:space="preserve"> </w:t>
      </w:r>
      <w:proofErr w:type="spellStart"/>
      <w:r>
        <w:t>spotlightcloud</w:t>
      </w:r>
      <w:proofErr w:type="spellEnd"/>
      <w:r>
        <w:t>:</w:t>
      </w:r>
    </w:p>
    <w:p w14:paraId="0F208A8F" w14:textId="3C58390B" w:rsidR="00F85FD1" w:rsidRDefault="005B745B" w:rsidP="008D2388">
      <w:pPr>
        <w:pStyle w:val="Bezmezer"/>
      </w:pPr>
      <w:hyperlink r:id="rId28" w:history="1">
        <w:r w:rsidR="00F85FD1" w:rsidRPr="00F85FD1">
          <w:rPr>
            <w:rStyle w:val="Hypertextovodkaz"/>
          </w:rPr>
          <w:t>https://app.spotlightcloud.io/public/waitopedia</w:t>
        </w:r>
      </w:hyperlink>
    </w:p>
    <w:p w14:paraId="67FA34BA" w14:textId="7CC8E3A9" w:rsidR="00F04D57" w:rsidRDefault="00F04D57" w:rsidP="009956E7">
      <w:pPr>
        <w:pStyle w:val="Nadpis1"/>
      </w:pPr>
      <w:bookmarkStart w:id="8" w:name="_Toc87442167"/>
      <w:r>
        <w:lastRenderedPageBreak/>
        <w:t>LOG Blokací</w:t>
      </w:r>
      <w:bookmarkEnd w:id="8"/>
    </w:p>
    <w:p w14:paraId="2F67D1F6" w14:textId="2C2AC071" w:rsidR="00F04D57" w:rsidRDefault="00F04D57" w:rsidP="008D2388">
      <w:pPr>
        <w:pStyle w:val="Bezmezer"/>
      </w:pPr>
      <w:r>
        <w:t xml:space="preserve">Příkaz </w:t>
      </w:r>
      <w:r>
        <w:tab/>
      </w:r>
      <w:r>
        <w:tab/>
        <w:t>1</w:t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 xml:space="preserve">Začátek </w:t>
      </w:r>
      <w:r w:rsidRPr="00F04D57">
        <w:rPr>
          <w:b/>
          <w:bCs/>
        </w:rPr>
        <w:t>STMT</w:t>
      </w:r>
    </w:p>
    <w:p w14:paraId="5ABFD2F1" w14:textId="4657762A" w:rsidR="00F04D57" w:rsidRDefault="00F04D57" w:rsidP="008D2388">
      <w:pPr>
        <w:pStyle w:val="Bezmezer"/>
      </w:pPr>
      <w:r>
        <w:t xml:space="preserve">Příkaz </w:t>
      </w:r>
      <w:r>
        <w:tab/>
      </w:r>
      <w:r>
        <w:tab/>
        <w:t>2</w:t>
      </w:r>
    </w:p>
    <w:p w14:paraId="1CFBC550" w14:textId="7004D316" w:rsidR="00F04D57" w:rsidRDefault="00F04D57" w:rsidP="008D2388">
      <w:pPr>
        <w:pStyle w:val="Bezmezer"/>
      </w:pPr>
      <w:r>
        <w:tab/>
      </w:r>
      <w:r>
        <w:tab/>
        <w:t>.</w:t>
      </w:r>
    </w:p>
    <w:p w14:paraId="77E3A448" w14:textId="097F161B" w:rsidR="00F04D57" w:rsidRDefault="00F04D57" w:rsidP="00F04D57">
      <w:pPr>
        <w:pStyle w:val="Bezmezer"/>
        <w:ind w:left="708" w:firstLine="708"/>
      </w:pPr>
      <w:r>
        <w:t>.</w:t>
      </w:r>
    </w:p>
    <w:p w14:paraId="6B7FB7E3" w14:textId="2E884837" w:rsidR="00F04D57" w:rsidRDefault="00F04D57" w:rsidP="00F04D57">
      <w:pPr>
        <w:pStyle w:val="Bezmezer"/>
        <w:ind w:left="1416"/>
      </w:pPr>
      <w:r>
        <w:t>.</w:t>
      </w:r>
    </w:p>
    <w:p w14:paraId="3D47272B" w14:textId="6A2D054B" w:rsidR="00F04D57" w:rsidRDefault="00F04D57" w:rsidP="00F04D57">
      <w:pPr>
        <w:pStyle w:val="Bezmezer"/>
      </w:pPr>
      <w:r>
        <w:t xml:space="preserve">Příkaz </w:t>
      </w:r>
      <w:r>
        <w:tab/>
      </w:r>
      <w:r>
        <w:tab/>
        <w:t>100</w:t>
      </w:r>
      <w:r>
        <w:tab/>
        <w:t>.</w:t>
      </w:r>
      <w:r>
        <w:tab/>
        <w:t>.</w:t>
      </w:r>
      <w:r>
        <w:tab/>
        <w:t xml:space="preserve">. </w:t>
      </w:r>
      <w:r>
        <w:tab/>
        <w:t>=&gt;</w:t>
      </w:r>
      <w:r>
        <w:tab/>
        <w:t>Aktuální příkaz – STATEMEN</w:t>
      </w:r>
      <w:r w:rsidRPr="00F04D57">
        <w:t>T</w:t>
      </w:r>
      <w:r w:rsidRPr="00F04D57">
        <w:rPr>
          <w:b/>
          <w:bCs/>
        </w:rPr>
        <w:t xml:space="preserve"> STMT</w:t>
      </w:r>
    </w:p>
    <w:p w14:paraId="49BC2F39" w14:textId="35D38741" w:rsidR="00F04D57" w:rsidRDefault="00F04D57" w:rsidP="00F04D57">
      <w:pPr>
        <w:pStyle w:val="Bezmezer"/>
      </w:pPr>
      <w:r>
        <w:tab/>
      </w:r>
      <w:r>
        <w:tab/>
        <w:t>.</w:t>
      </w:r>
    </w:p>
    <w:p w14:paraId="0EF88E00" w14:textId="39A7EFAA" w:rsidR="00F04D57" w:rsidRDefault="00F04D57" w:rsidP="00F04D57">
      <w:pPr>
        <w:pStyle w:val="Bezmezer"/>
      </w:pPr>
      <w:r>
        <w:tab/>
      </w:r>
      <w:r>
        <w:tab/>
        <w:t>.</w:t>
      </w:r>
    </w:p>
    <w:p w14:paraId="7AA230EF" w14:textId="06917989" w:rsidR="00F04D57" w:rsidRDefault="00F04D57" w:rsidP="00F04D57">
      <w:pPr>
        <w:pStyle w:val="Bezmezer"/>
      </w:pPr>
      <w:r>
        <w:tab/>
      </w:r>
      <w:r>
        <w:tab/>
        <w:t>.</w:t>
      </w:r>
    </w:p>
    <w:p w14:paraId="15F01DBE" w14:textId="0D7DB5AB" w:rsidR="00F04D57" w:rsidRDefault="00F04D57" w:rsidP="00F04D57">
      <w:pPr>
        <w:pStyle w:val="Bezmezer"/>
      </w:pPr>
      <w:r>
        <w:t>Příkaz</w:t>
      </w:r>
      <w:r>
        <w:tab/>
      </w:r>
      <w:r>
        <w:tab/>
        <w:t>N</w:t>
      </w:r>
    </w:p>
    <w:p w14:paraId="5F82FAA9" w14:textId="56D3E63F" w:rsidR="009A7F6F" w:rsidRDefault="009A7F6F" w:rsidP="008D2388">
      <w:pPr>
        <w:pStyle w:val="Bezmezer"/>
      </w:pPr>
    </w:p>
    <w:p w14:paraId="1A34E551" w14:textId="7A4E1383" w:rsidR="009A7F6F" w:rsidRDefault="009A7F6F" w:rsidP="008D2388">
      <w:pPr>
        <w:pStyle w:val="Bezmezer"/>
      </w:pPr>
    </w:p>
    <w:p w14:paraId="204F868C" w14:textId="41D2C534" w:rsidR="009A7F6F" w:rsidRDefault="009A7F6F" w:rsidP="009956E7">
      <w:pPr>
        <w:pStyle w:val="Nadpis1"/>
      </w:pPr>
      <w:bookmarkStart w:id="9" w:name="_Toc87442168"/>
      <w:proofErr w:type="spellStart"/>
      <w:r>
        <w:lastRenderedPageBreak/>
        <w:t>Cardinality</w:t>
      </w:r>
      <w:proofErr w:type="spellEnd"/>
      <w:r>
        <w:t xml:space="preserve"> </w:t>
      </w:r>
      <w:proofErr w:type="spellStart"/>
      <w:r>
        <w:t>Estimater</w:t>
      </w:r>
      <w:bookmarkEnd w:id="9"/>
      <w:proofErr w:type="spellEnd"/>
    </w:p>
    <w:p w14:paraId="1A436DBF" w14:textId="05EEF92C" w:rsidR="009A7F6F" w:rsidRDefault="009A7F6F" w:rsidP="008D2388">
      <w:pPr>
        <w:pStyle w:val="Bezmezer"/>
      </w:pPr>
      <w:r>
        <w:t xml:space="preserve">Správně: </w:t>
      </w:r>
      <w:proofErr w:type="spellStart"/>
      <w:r>
        <w:t>cardinality</w:t>
      </w:r>
      <w:proofErr w:type="spellEnd"/>
      <w:r>
        <w:t xml:space="preserve"> </w:t>
      </w:r>
      <w:proofErr w:type="spellStart"/>
      <w:r>
        <w:t>estimator</w:t>
      </w:r>
      <w:proofErr w:type="spellEnd"/>
      <w:r>
        <w:t xml:space="preserve"> 70</w:t>
      </w:r>
    </w:p>
    <w:p w14:paraId="3BD9BBD1" w14:textId="0D842208" w:rsidR="009A7F6F" w:rsidRDefault="009A7F6F" w:rsidP="008D2388">
      <w:pPr>
        <w:pStyle w:val="Bezmezer"/>
      </w:pPr>
      <w:r>
        <w:t xml:space="preserve">Špatně: </w:t>
      </w:r>
      <w:proofErr w:type="spellStart"/>
      <w:r>
        <w:t>cardinality</w:t>
      </w:r>
      <w:proofErr w:type="spellEnd"/>
      <w:r>
        <w:t xml:space="preserve"> </w:t>
      </w:r>
      <w:proofErr w:type="spellStart"/>
      <w:r>
        <w:t>estimator</w:t>
      </w:r>
      <w:proofErr w:type="spellEnd"/>
      <w:r>
        <w:t xml:space="preserve"> 120</w:t>
      </w:r>
    </w:p>
    <w:p w14:paraId="067C4A6A" w14:textId="693F835F" w:rsidR="009A7F6F" w:rsidRDefault="009A7F6F" w:rsidP="008D2388">
      <w:pPr>
        <w:pStyle w:val="Bezmezer"/>
      </w:pPr>
    </w:p>
    <w:p w14:paraId="242B1258" w14:textId="4DE42AA4" w:rsidR="009A7F6F" w:rsidRDefault="00775EEE" w:rsidP="009956E7">
      <w:pPr>
        <w:pStyle w:val="Nadpis1"/>
      </w:pPr>
      <w:bookmarkStart w:id="10" w:name="_Toc87442169"/>
      <w:r>
        <w:lastRenderedPageBreak/>
        <w:t xml:space="preserve">Čistění </w:t>
      </w:r>
      <w:proofErr w:type="spellStart"/>
      <w:r>
        <w:t>cache</w:t>
      </w:r>
      <w:bookmarkEnd w:id="10"/>
      <w:proofErr w:type="spellEnd"/>
    </w:p>
    <w:p w14:paraId="7DB5A8A8" w14:textId="77777777" w:rsidR="001D150E" w:rsidRPr="009956E7" w:rsidRDefault="001D150E" w:rsidP="009956E7">
      <w:r w:rsidRPr="009956E7">
        <w:rPr>
          <w:color w:val="0000FF"/>
        </w:rPr>
        <w:t>DBCC</w:t>
      </w:r>
      <w:r w:rsidRPr="009956E7">
        <w:t xml:space="preserve"> FREEPROCCACHE</w:t>
      </w:r>
    </w:p>
    <w:p w14:paraId="3D1429D8" w14:textId="77777777" w:rsidR="001D150E" w:rsidRPr="009956E7" w:rsidRDefault="001D150E" w:rsidP="009956E7">
      <w:r w:rsidRPr="009956E7">
        <w:rPr>
          <w:color w:val="0000FF"/>
        </w:rPr>
        <w:t>DBCC</w:t>
      </w:r>
      <w:r w:rsidRPr="009956E7">
        <w:t xml:space="preserve"> DROPCLEANBUFFERS</w:t>
      </w:r>
    </w:p>
    <w:p w14:paraId="7D7A7576" w14:textId="49962433" w:rsidR="009A7F6F" w:rsidRPr="009956E7" w:rsidRDefault="001D150E" w:rsidP="009956E7">
      <w:r w:rsidRPr="009956E7">
        <w:rPr>
          <w:color w:val="0000FF"/>
        </w:rPr>
        <w:t>DBCC</w:t>
      </w:r>
      <w:r w:rsidRPr="009956E7">
        <w:t xml:space="preserve"> </w:t>
      </w:r>
      <w:proofErr w:type="gramStart"/>
      <w:r w:rsidRPr="009956E7">
        <w:t>FLUSHPROCINDB</w:t>
      </w:r>
      <w:r w:rsidRPr="009956E7">
        <w:rPr>
          <w:color w:val="808080"/>
        </w:rPr>
        <w:t>(</w:t>
      </w:r>
      <w:proofErr w:type="gramEnd"/>
      <w:r w:rsidRPr="009956E7">
        <w:t>6</w:t>
      </w:r>
      <w:r w:rsidRPr="009956E7">
        <w:rPr>
          <w:color w:val="808080"/>
        </w:rPr>
        <w:t>)</w:t>
      </w:r>
    </w:p>
    <w:p w14:paraId="16DC93FB" w14:textId="77777777" w:rsidR="002552A6" w:rsidRDefault="002552A6" w:rsidP="008D2388">
      <w:pPr>
        <w:pStyle w:val="Bezmezer"/>
      </w:pPr>
    </w:p>
    <w:p w14:paraId="46BD90FF" w14:textId="77777777" w:rsidR="009A7F6F" w:rsidRDefault="009A7F6F" w:rsidP="008D2388">
      <w:pPr>
        <w:pStyle w:val="Bezmezer"/>
      </w:pPr>
    </w:p>
    <w:p w14:paraId="6C93D9E4" w14:textId="6A668453" w:rsidR="00AE77E9" w:rsidRDefault="009A7F6F" w:rsidP="009956E7">
      <w:pPr>
        <w:pStyle w:val="Nadpis1"/>
      </w:pPr>
      <w:bookmarkStart w:id="11" w:name="_Toc87442170"/>
      <w:r>
        <w:lastRenderedPageBreak/>
        <w:t xml:space="preserve">Co se </w:t>
      </w:r>
      <w:proofErr w:type="gramStart"/>
      <w:r>
        <w:t>děje</w:t>
      </w:r>
      <w:proofErr w:type="gramEnd"/>
      <w:r>
        <w:t xml:space="preserve"> pokud přeteče RAM</w:t>
      </w:r>
      <w:bookmarkEnd w:id="11"/>
    </w:p>
    <w:p w14:paraId="79EF49D4" w14:textId="29BB61AD" w:rsidR="006663F1" w:rsidRDefault="006663F1" w:rsidP="006663F1">
      <w:pPr>
        <w:pStyle w:val="Bezmezer"/>
      </w:pPr>
      <w:r>
        <w:t xml:space="preserve">SQL server začne umazávat procedurální </w:t>
      </w:r>
      <w:proofErr w:type="spellStart"/>
      <w:r>
        <w:t>cache</w:t>
      </w:r>
      <w:proofErr w:type="spellEnd"/>
    </w:p>
    <w:p w14:paraId="149EE951" w14:textId="77777777" w:rsidR="006663F1" w:rsidRPr="006663F1" w:rsidRDefault="006663F1" w:rsidP="006663F1">
      <w:pPr>
        <w:pStyle w:val="Bezmezer"/>
      </w:pPr>
    </w:p>
    <w:p w14:paraId="25AAC09A" w14:textId="717065DE" w:rsidR="009A7F6F" w:rsidRDefault="009A7F6F" w:rsidP="008D2388">
      <w:pPr>
        <w:pStyle w:val="Bezmezer"/>
      </w:pPr>
      <w:r>
        <w:rPr>
          <w:noProof/>
        </w:rPr>
        <w:drawing>
          <wp:inline distT="0" distB="0" distL="0" distR="0" wp14:anchorId="112E2CEE" wp14:editId="78E0E66B">
            <wp:extent cx="5760720" cy="674624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4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F0AF" w14:textId="5B9737D3" w:rsidR="009A7F6F" w:rsidRDefault="009A7F6F" w:rsidP="008D2388">
      <w:pPr>
        <w:pStyle w:val="Bezmezer"/>
      </w:pPr>
    </w:p>
    <w:p w14:paraId="479214E7" w14:textId="4A38B58A" w:rsidR="0005188D" w:rsidRDefault="0005188D" w:rsidP="008D2388">
      <w:pPr>
        <w:pStyle w:val="Bezmezer"/>
      </w:pPr>
    </w:p>
    <w:p w14:paraId="37278C4B" w14:textId="77777777" w:rsidR="00E0484F" w:rsidRDefault="00E0484F" w:rsidP="00625AF9"/>
    <w:p w14:paraId="45118AA6" w14:textId="4A9F023E" w:rsidR="00775EEE" w:rsidRPr="00775EEE" w:rsidRDefault="009956E7" w:rsidP="009956E7">
      <w:pPr>
        <w:pStyle w:val="Nadpis1"/>
      </w:pPr>
      <w:bookmarkStart w:id="12" w:name="_Toc87442171"/>
      <w:r>
        <w:lastRenderedPageBreak/>
        <w:t>T-</w:t>
      </w:r>
      <w:proofErr w:type="gramStart"/>
      <w:r>
        <w:t xml:space="preserve">SQL - </w:t>
      </w:r>
      <w:r w:rsidR="00971219">
        <w:t>Systémové</w:t>
      </w:r>
      <w:proofErr w:type="gramEnd"/>
      <w:r w:rsidR="00971219">
        <w:t xml:space="preserve"> příkazy</w:t>
      </w:r>
      <w:bookmarkEnd w:id="12"/>
    </w:p>
    <w:p w14:paraId="670B2286" w14:textId="77777777" w:rsidR="00064F89" w:rsidRDefault="00064F89" w:rsidP="00775EEE">
      <w:pPr>
        <w:pBdr>
          <w:top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5B022434" w14:textId="2AED2758" w:rsidR="00971219" w:rsidRDefault="00971219" w:rsidP="00775EEE">
      <w:pPr>
        <w:pBdr>
          <w:top w:val="single" w:sz="4" w:space="1" w:color="auto"/>
        </w:pBd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1219">
        <w:rPr>
          <w:rFonts w:ascii="Consolas" w:hAnsi="Consolas" w:cs="Consolas"/>
          <w:color w:val="92D050"/>
          <w:sz w:val="19"/>
          <w:szCs w:val="19"/>
        </w:rPr>
        <w:t>INFORMATION_SCHEMA.TABLES</w:t>
      </w:r>
    </w:p>
    <w:p w14:paraId="4CB2CF20" w14:textId="4102A69B" w:rsidR="00971219" w:rsidRDefault="00971219" w:rsidP="00971219">
      <w:pPr>
        <w:pStyle w:val="Odstavecseseznamem"/>
        <w:numPr>
          <w:ilvl w:val="0"/>
          <w:numId w:val="1"/>
        </w:numPr>
      </w:pPr>
      <w:r>
        <w:t>zobrazí tabulky z aktuální databáze</w:t>
      </w:r>
    </w:p>
    <w:p w14:paraId="59F1E914" w14:textId="77777777" w:rsidR="00064F89" w:rsidRDefault="00064F89" w:rsidP="00F50198">
      <w:pPr>
        <w:pBdr>
          <w:top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1DBE6C1E" w14:textId="31385A6E" w:rsidR="00971219" w:rsidRDefault="00971219" w:rsidP="00F50198">
      <w:pPr>
        <w:pBdr>
          <w:top w:val="single" w:sz="4" w:space="1" w:color="auto"/>
        </w:pBd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71219">
        <w:rPr>
          <w:rFonts w:ascii="Consolas" w:hAnsi="Consolas" w:cs="Consolas"/>
          <w:color w:val="92D050"/>
          <w:sz w:val="19"/>
          <w:szCs w:val="19"/>
        </w:rPr>
        <w:t>sys.tables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't%'</w:t>
      </w:r>
    </w:p>
    <w:p w14:paraId="4C238886" w14:textId="58A4DAF4" w:rsidR="00971219" w:rsidRDefault="00971219" w:rsidP="00971219">
      <w:pPr>
        <w:pStyle w:val="Odstavecseseznamem"/>
        <w:numPr>
          <w:ilvl w:val="0"/>
          <w:numId w:val="1"/>
        </w:numPr>
      </w:pPr>
      <w:r>
        <w:t>zobrazí tabulku a její datum vytvoření, začínající na „t“</w:t>
      </w:r>
    </w:p>
    <w:p w14:paraId="74819990" w14:textId="77777777" w:rsidR="00064F89" w:rsidRDefault="00064F89" w:rsidP="00F50198">
      <w:pPr>
        <w:pBdr>
          <w:top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4770B641" w14:textId="33D459B1" w:rsidR="00971219" w:rsidRDefault="00971219" w:rsidP="00F50198">
      <w:pPr>
        <w:pBdr>
          <w:top w:val="single" w:sz="4" w:space="1" w:color="auto"/>
        </w:pBdr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71219">
        <w:rPr>
          <w:rFonts w:ascii="Consolas" w:hAnsi="Consolas" w:cs="Consolas"/>
          <w:color w:val="92D050"/>
          <w:sz w:val="19"/>
          <w:szCs w:val="19"/>
        </w:rPr>
        <w:t>syslogins</w:t>
      </w:r>
      <w:proofErr w:type="spellEnd"/>
    </w:p>
    <w:p w14:paraId="1B8028AF" w14:textId="3883432A" w:rsidR="00971219" w:rsidRDefault="00971219" w:rsidP="00971219">
      <w:pPr>
        <w:pStyle w:val="Odstavecseseznamem"/>
        <w:numPr>
          <w:ilvl w:val="0"/>
          <w:numId w:val="1"/>
        </w:numPr>
      </w:pPr>
      <w:r>
        <w:t xml:space="preserve">zobrazí všechny loginy do </w:t>
      </w:r>
      <w:r w:rsidR="00F50198">
        <w:t>SQL Serveru</w:t>
      </w:r>
    </w:p>
    <w:p w14:paraId="6977CBDA" w14:textId="77777777" w:rsidR="00064F89" w:rsidRDefault="00064F89" w:rsidP="00F50198">
      <w:pPr>
        <w:pBdr>
          <w:top w:val="single" w:sz="4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14:paraId="1FB1E199" w14:textId="381DC769" w:rsidR="00971219" w:rsidRDefault="00971219" w:rsidP="00F50198">
      <w:pPr>
        <w:pBdr>
          <w:top w:val="single" w:sz="4" w:space="1" w:color="auto"/>
        </w:pBdr>
        <w:rPr>
          <w:rFonts w:ascii="Consolas" w:hAnsi="Consolas" w:cs="Consolas"/>
          <w:color w:val="92D05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 w:rsidRPr="00971219">
        <w:rPr>
          <w:rFonts w:ascii="Consolas" w:hAnsi="Consolas" w:cs="Consolas"/>
          <w:color w:val="92D050"/>
          <w:sz w:val="19"/>
          <w:szCs w:val="19"/>
        </w:rPr>
        <w:t>sys.database</w:t>
      </w:r>
      <w:proofErr w:type="gramEnd"/>
      <w:r w:rsidRPr="00971219">
        <w:rPr>
          <w:rFonts w:ascii="Consolas" w:hAnsi="Consolas" w:cs="Consolas"/>
          <w:color w:val="92D050"/>
          <w:sz w:val="19"/>
          <w:szCs w:val="19"/>
        </w:rPr>
        <w:t>_principals</w:t>
      </w:r>
      <w:proofErr w:type="spellEnd"/>
    </w:p>
    <w:p w14:paraId="15A92171" w14:textId="4DC4CB4D" w:rsidR="00F50198" w:rsidRDefault="00F50198" w:rsidP="00F50198">
      <w:pPr>
        <w:pStyle w:val="Odstavecseseznamem"/>
        <w:numPr>
          <w:ilvl w:val="0"/>
          <w:numId w:val="1"/>
        </w:numPr>
      </w:pPr>
      <w:r>
        <w:t xml:space="preserve">zobrazí </w:t>
      </w:r>
      <w:proofErr w:type="spellStart"/>
      <w:r>
        <w:t>users_name</w:t>
      </w:r>
      <w:proofErr w:type="spellEnd"/>
      <w:r>
        <w:t xml:space="preserve"> do SQL Serveru</w:t>
      </w:r>
    </w:p>
    <w:p w14:paraId="4E44953B" w14:textId="77777777" w:rsidR="00064F89" w:rsidRDefault="00064F89" w:rsidP="00F50198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3B03CD" w14:textId="4E19C919" w:rsidR="00F50198" w:rsidRDefault="00F50198" w:rsidP="00F50198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90DB0A7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3EE710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CURRENT_USER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3315F9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SESSION_USER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DEBE08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SYSTEM_USER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2D2B2C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DE10FA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3E0010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955D53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2A0833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897E92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C96C32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SUSER_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8AD1B" w14:textId="77777777" w:rsidR="00F50198" w:rsidRDefault="00F50198" w:rsidP="00F50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ORIGINAL_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17CF0" w14:textId="200538EC" w:rsidR="00F50198" w:rsidRDefault="00F50198" w:rsidP="00F501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DATABASE_PRINCIPAL_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658071" w14:textId="6C8AE589" w:rsidR="00F50198" w:rsidRDefault="00F50198" w:rsidP="00757C0E">
      <w:pPr>
        <w:pStyle w:val="Odstavecseseznamem"/>
        <w:numPr>
          <w:ilvl w:val="0"/>
          <w:numId w:val="1"/>
        </w:numPr>
      </w:pPr>
      <w:r>
        <w:t xml:space="preserve">vybere </w:t>
      </w:r>
      <w:proofErr w:type="spellStart"/>
      <w:r>
        <w:t>info</w:t>
      </w:r>
      <w:proofErr w:type="spellEnd"/>
      <w:r>
        <w:t xml:space="preserve"> o aktuálním uživateli</w:t>
      </w:r>
    </w:p>
    <w:p w14:paraId="3EC95DA1" w14:textId="77777777" w:rsidR="00064F89" w:rsidRDefault="00064F89" w:rsidP="00757C0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81E309A" w14:textId="50328FF4" w:rsidR="00757C0E" w:rsidRPr="00757C0E" w:rsidRDefault="00757C0E" w:rsidP="00757C0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D1F8C">
        <w:rPr>
          <w:rFonts w:ascii="Consolas" w:hAnsi="Consolas" w:cs="Consolas"/>
          <w:color w:val="00B050"/>
          <w:sz w:val="19"/>
          <w:szCs w:val="19"/>
        </w:rPr>
        <w:t>fn_my_</w:t>
      </w:r>
      <w:proofErr w:type="gramStart"/>
      <w:r w:rsidRPr="004D1F8C">
        <w:rPr>
          <w:rFonts w:ascii="Consolas" w:hAnsi="Consolas" w:cs="Consolas"/>
          <w:color w:val="00B050"/>
          <w:sz w:val="19"/>
          <w:szCs w:val="19"/>
        </w:rPr>
        <w:t>permissions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'Database'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A51921" w14:textId="77777777" w:rsidR="00757C0E" w:rsidRDefault="00757C0E" w:rsidP="00757C0E">
      <w:pPr>
        <w:pStyle w:val="Odstavecseseznamem"/>
      </w:pPr>
    </w:p>
    <w:p w14:paraId="7DCC5696" w14:textId="2EC46EEA" w:rsidR="00757C0E" w:rsidRPr="00757C0E" w:rsidRDefault="00757C0E" w:rsidP="00757C0E">
      <w:pPr>
        <w:pStyle w:val="Odstavecseseznamem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t>zobrazí práva uživatele na objektu (Server, Databáze…)</w:t>
      </w:r>
    </w:p>
    <w:p w14:paraId="20FACA60" w14:textId="77777777" w:rsidR="00064F89" w:rsidRDefault="00064F89" w:rsidP="00757C0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337E0C" w14:textId="525BA5F7" w:rsidR="004D1F8C" w:rsidRDefault="004D1F8C" w:rsidP="00757C0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Pr="004D1F8C">
        <w:rPr>
          <w:rFonts w:ascii="Consolas" w:hAnsi="Consolas" w:cs="Consolas"/>
          <w:sz w:val="19"/>
          <w:szCs w:val="19"/>
        </w:rPr>
        <w:t>XXX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6637A6" w14:textId="1471A8B5" w:rsidR="004D1F8C" w:rsidRDefault="004D1F8C" w:rsidP="00757C0E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BD66C7F" w14:textId="4F494498" w:rsidR="004D1F8C" w:rsidRPr="00EB15AD" w:rsidRDefault="004D1F8C" w:rsidP="004D1F8C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5AD">
        <w:rPr>
          <w:rFonts w:cstheme="minorHAnsi"/>
        </w:rPr>
        <w:t>zkompiluje znovu dotaz a sestaví pro něj znovu exekuční plán</w:t>
      </w:r>
    </w:p>
    <w:p w14:paraId="48D952CF" w14:textId="77777777" w:rsidR="004D1F8C" w:rsidRPr="004D1F8C" w:rsidRDefault="004D1F8C" w:rsidP="004D1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6FDC1B" w14:textId="77777777" w:rsidR="00064F89" w:rsidRDefault="00064F89" w:rsidP="004D1F8C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44813112" w14:textId="42D1C498" w:rsidR="004D1F8C" w:rsidRDefault="004D1F8C" w:rsidP="004D1F8C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sp_spaceused</w:t>
      </w:r>
      <w:proofErr w:type="spellEnd"/>
    </w:p>
    <w:p w14:paraId="6781A641" w14:textId="73D3FF73" w:rsidR="004D1F8C" w:rsidRDefault="004D1F8C" w:rsidP="004D1F8C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14:paraId="26FBD7F0" w14:textId="35347CF4" w:rsidR="004D1F8C" w:rsidRPr="00EB15AD" w:rsidRDefault="004D1F8C" w:rsidP="00EB15A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5AD">
        <w:rPr>
          <w:rFonts w:cstheme="minorHAnsi"/>
        </w:rPr>
        <w:t>zobrazí informace o velikosti databáze a indexů na ní</w:t>
      </w:r>
    </w:p>
    <w:p w14:paraId="39AA62A0" w14:textId="237C19C7" w:rsidR="00EB15AD" w:rsidRDefault="00EB15AD" w:rsidP="00EB15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005535" w14:textId="77777777" w:rsidR="00064F89" w:rsidRDefault="00064F89" w:rsidP="00EB15A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F5B54B" w14:textId="31459F63" w:rsidR="00EB15AD" w:rsidRDefault="00EB15AD" w:rsidP="00EB15A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SERVERPROPERTY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MachineName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MachineName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F2F0EC" w14:textId="4DEEB084" w:rsidR="00EB15AD" w:rsidRPr="00EB15AD" w:rsidRDefault="00EB15AD" w:rsidP="00EB15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8ED08CD" w14:textId="3BF81F59" w:rsidR="00EB15AD" w:rsidRDefault="00EB15AD" w:rsidP="00EB15AD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B15AD">
        <w:rPr>
          <w:rFonts w:cstheme="minorHAnsi"/>
        </w:rPr>
        <w:t>zobrazí opravdové jméno počítač (</w:t>
      </w:r>
      <w:r w:rsidRPr="00EB15AD">
        <w:rPr>
          <w:rFonts w:cstheme="minorHAnsi"/>
          <w:color w:val="FF0000"/>
        </w:rPr>
        <w:t>jméno instance a počítače nemusí být vždy shodné</w:t>
      </w:r>
      <w:r w:rsidRPr="00EB15AD">
        <w:rPr>
          <w:rFonts w:cstheme="minorHAnsi"/>
        </w:rPr>
        <w:t>)</w:t>
      </w:r>
      <w:r>
        <w:rPr>
          <w:rFonts w:cstheme="minorHAnsi"/>
        </w:rPr>
        <w:t>, zejména pokud je instancí na počítači víc</w:t>
      </w:r>
    </w:p>
    <w:p w14:paraId="38D76BFB" w14:textId="0484F8B8" w:rsidR="00EB15AD" w:rsidRDefault="00EB15AD" w:rsidP="00EB15A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0FC001" w14:textId="77777777" w:rsidR="00064F89" w:rsidRDefault="00064F89" w:rsidP="00EB15A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20811F" w14:textId="4E7BE512" w:rsidR="00EB15AD" w:rsidRDefault="00EB15AD" w:rsidP="00EB15AD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14:paraId="0376BD61" w14:textId="120E94FD" w:rsidR="00EB15AD" w:rsidRDefault="00EB15AD" w:rsidP="00064F89">
      <w:pPr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</w:p>
    <w:p w14:paraId="547662BC" w14:textId="2E585886" w:rsidR="00064F89" w:rsidRPr="00E628AC" w:rsidRDefault="00064F89" w:rsidP="00064F89">
      <w:pPr>
        <w:pStyle w:val="Odstavecseseznamem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FF00FF"/>
        </w:rPr>
      </w:pPr>
      <w:r w:rsidRPr="00064F89">
        <w:rPr>
          <w:rFonts w:cstheme="minorHAnsi"/>
        </w:rPr>
        <w:t>zobrazí jméno instance</w:t>
      </w:r>
      <w:proofErr w:type="gramStart"/>
      <w:r w:rsidRPr="00064F89">
        <w:rPr>
          <w:rFonts w:cstheme="minorHAnsi"/>
        </w:rPr>
        <w:t xml:space="preserve">, </w:t>
      </w:r>
      <w:r w:rsidRPr="00064F89">
        <w:rPr>
          <w:rFonts w:cstheme="minorHAnsi"/>
          <w:color w:val="FF0000"/>
        </w:rPr>
        <w:t>!!!</w:t>
      </w:r>
      <w:proofErr w:type="gramEnd"/>
      <w:r w:rsidRPr="00064F89">
        <w:rPr>
          <w:rFonts w:cstheme="minorHAnsi"/>
          <w:color w:val="FF0000"/>
        </w:rPr>
        <w:t xml:space="preserve"> Nikoliv </w:t>
      </w:r>
      <w:proofErr w:type="gramStart"/>
      <w:r w:rsidRPr="00064F89">
        <w:rPr>
          <w:rFonts w:cstheme="minorHAnsi"/>
          <w:color w:val="FF0000"/>
        </w:rPr>
        <w:t>počítače !!!</w:t>
      </w:r>
      <w:proofErr w:type="gramEnd"/>
    </w:p>
    <w:p w14:paraId="0E48E240" w14:textId="22E3450A" w:rsidR="00E628AC" w:rsidRDefault="00E628AC" w:rsidP="00E628A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DC587E" w14:textId="1F9DB44E" w:rsidR="00E628AC" w:rsidRDefault="00E628AC" w:rsidP="00E628AC">
      <w:pPr>
        <w:pStyle w:val="Nadpis1"/>
      </w:pPr>
      <w:bookmarkStart w:id="13" w:name="_Toc87442172"/>
      <w:r>
        <w:lastRenderedPageBreak/>
        <w:t>SQL Objekty</w:t>
      </w:r>
      <w:bookmarkEnd w:id="13"/>
    </w:p>
    <w:p w14:paraId="49FF8236" w14:textId="62082FED" w:rsidR="00E628AC" w:rsidRDefault="00E628AC" w:rsidP="00E628AC">
      <w:pPr>
        <w:pStyle w:val="Nadpis2"/>
      </w:pPr>
      <w:r>
        <w:t xml:space="preserve">Indexované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indexed</w:t>
      </w:r>
      <w:proofErr w:type="spellEnd"/>
      <w:r>
        <w:t xml:space="preserve"> </w:t>
      </w:r>
      <w:proofErr w:type="spellStart"/>
      <w:r>
        <w:t>view</w:t>
      </w:r>
      <w:proofErr w:type="spellEnd"/>
      <w:r>
        <w:t>)</w:t>
      </w:r>
    </w:p>
    <w:p w14:paraId="6F237AC0" w14:textId="481D8AA5" w:rsidR="00E628AC" w:rsidRDefault="00E628AC" w:rsidP="00E628AC">
      <w:pPr>
        <w:pStyle w:val="Odstavecseseznamem"/>
        <w:numPr>
          <w:ilvl w:val="0"/>
          <w:numId w:val="1"/>
        </w:numPr>
      </w:pPr>
      <w:r>
        <w:t>SQL k němu přistupuje jako k normálnímu objektu</w:t>
      </w:r>
      <w:r w:rsidR="00AF6E21">
        <w:t xml:space="preserve">, jeho data jsou v databázi uložena stejným způsobem jako v jiném </w:t>
      </w:r>
      <w:proofErr w:type="spellStart"/>
      <w:r w:rsidR="00AF6E21">
        <w:t>clustered</w:t>
      </w:r>
      <w:proofErr w:type="spellEnd"/>
      <w:r w:rsidR="00AF6E21">
        <w:t xml:space="preserve"> indexu</w:t>
      </w:r>
    </w:p>
    <w:p w14:paraId="67A1DFFA" w14:textId="305CB854" w:rsidR="00E628AC" w:rsidRDefault="00E628AC" w:rsidP="00E628AC">
      <w:pPr>
        <w:pStyle w:val="Odstavecseseznamem"/>
        <w:numPr>
          <w:ilvl w:val="0"/>
          <w:numId w:val="1"/>
        </w:numPr>
      </w:pPr>
      <w:r>
        <w:t xml:space="preserve">používá </w:t>
      </w:r>
      <w:proofErr w:type="spellStart"/>
      <w:r w:rsidRPr="00E628AC">
        <w:rPr>
          <w:b/>
          <w:bCs/>
        </w:rPr>
        <w:t>schema</w:t>
      </w:r>
      <w:proofErr w:type="spellEnd"/>
      <w:r w:rsidRPr="00E628AC">
        <w:rPr>
          <w:b/>
          <w:bCs/>
        </w:rPr>
        <w:t xml:space="preserve"> </w:t>
      </w:r>
      <w:proofErr w:type="spellStart"/>
      <w:r w:rsidRPr="00E628AC">
        <w:rPr>
          <w:b/>
          <w:bCs/>
        </w:rPr>
        <w:t>binding</w:t>
      </w:r>
      <w:proofErr w:type="spellEnd"/>
      <w:r>
        <w:t>, to znamená, že nemůžem</w:t>
      </w:r>
      <w:r w:rsidR="00AC28F8">
        <w:t xml:space="preserve">e měnit strukturu (přidání/změna typu </w:t>
      </w:r>
      <w:proofErr w:type="gramStart"/>
      <w:r w:rsidR="00AC28F8">
        <w:t>sloupce)</w:t>
      </w:r>
      <w:r>
        <w:t xml:space="preserve"> </w:t>
      </w:r>
      <w:r w:rsidR="00AC28F8">
        <w:t xml:space="preserve"> na</w:t>
      </w:r>
      <w:proofErr w:type="gramEnd"/>
      <w:r w:rsidR="00AC28F8">
        <w:t xml:space="preserve"> tabulkách, ze kterých je </w:t>
      </w:r>
      <w:proofErr w:type="spellStart"/>
      <w:r w:rsidR="00AC28F8">
        <w:t>view</w:t>
      </w:r>
      <w:proofErr w:type="spellEnd"/>
      <w:r w:rsidR="00AC28F8">
        <w:t xml:space="preserve"> tvořen, prvně je nutné </w:t>
      </w:r>
      <w:proofErr w:type="spellStart"/>
      <w:r w:rsidR="00AC28F8">
        <w:t>view</w:t>
      </w:r>
      <w:proofErr w:type="spellEnd"/>
      <w:r w:rsidR="00AC28F8">
        <w:t xml:space="preserve"> odebrat nebo změnit (alter)</w:t>
      </w:r>
    </w:p>
    <w:p w14:paraId="701846EE" w14:textId="77F2447E" w:rsidR="00AF6E21" w:rsidRDefault="00AF6E21" w:rsidP="00A84EC5">
      <w:pPr>
        <w:pStyle w:val="Odstavecseseznamem"/>
        <w:numPr>
          <w:ilvl w:val="0"/>
          <w:numId w:val="1"/>
        </w:numPr>
      </w:pPr>
      <w:r>
        <w:t>v jeho definici nelze použít EXISTS, NOT EXISTS, COUNT, OUTER JOIN, MIN, MAX, SUB QUERY, TABLE HINTS, TOP, UNION</w:t>
      </w:r>
    </w:p>
    <w:p w14:paraId="6A35D35B" w14:textId="570D6137" w:rsidR="00403A05" w:rsidRDefault="00AF6E21" w:rsidP="00403A05">
      <w:pPr>
        <w:pStyle w:val="Odstavecseseznamem"/>
        <w:numPr>
          <w:ilvl w:val="0"/>
          <w:numId w:val="1"/>
        </w:numPr>
      </w:pPr>
      <w:r>
        <w:t xml:space="preserve">z datových typů nelze použít </w:t>
      </w:r>
      <w:proofErr w:type="gramStart"/>
      <w:r>
        <w:t>TEXT,NTEXT</w:t>
      </w:r>
      <w:proofErr w:type="gramEnd"/>
      <w:r>
        <w:t>, IMAGE, XM</w:t>
      </w:r>
      <w:r w:rsidR="00403A05">
        <w:t>L</w:t>
      </w:r>
    </w:p>
    <w:p w14:paraId="3757557F" w14:textId="6148BE15" w:rsidR="00403A05" w:rsidRDefault="00403A05" w:rsidP="00403A05">
      <w:pPr>
        <w:pStyle w:val="Odstavecseseznamem"/>
        <w:numPr>
          <w:ilvl w:val="0"/>
          <w:numId w:val="1"/>
        </w:numPr>
      </w:pPr>
      <w:r>
        <w:t>v </w:t>
      </w:r>
      <w:proofErr w:type="spellStart"/>
      <w:r>
        <w:t>clusterovaném</w:t>
      </w:r>
      <w:proofErr w:type="spellEnd"/>
      <w:r>
        <w:t xml:space="preserve"> indexu nesmíme použít </w:t>
      </w:r>
      <w:proofErr w:type="spellStart"/>
      <w:r>
        <w:t>dataový</w:t>
      </w:r>
      <w:proofErr w:type="spellEnd"/>
      <w:r>
        <w:t xml:space="preserve"> typ FLOAT</w:t>
      </w:r>
    </w:p>
    <w:p w14:paraId="74594AC9" w14:textId="5F5E6C47" w:rsidR="00AF6E21" w:rsidRDefault="00403A05" w:rsidP="00A84EC5">
      <w:pPr>
        <w:pStyle w:val="Odstavecseseznamem"/>
        <w:numPr>
          <w:ilvl w:val="0"/>
          <w:numId w:val="1"/>
        </w:numPr>
      </w:pPr>
      <w:r>
        <w:t>pokud používá GROUP BY měli bychom do definici přidat COUNT_</w:t>
      </w:r>
      <w:proofErr w:type="gramStart"/>
      <w:r>
        <w:t>BIG(</w:t>
      </w:r>
      <w:proofErr w:type="gramEnd"/>
      <w:r>
        <w:t>*)</w:t>
      </w:r>
    </w:p>
    <w:p w14:paraId="446CC013" w14:textId="68B7EFCD" w:rsidR="004B1ADE" w:rsidRDefault="004B1ADE" w:rsidP="00A84EC5">
      <w:pPr>
        <w:pStyle w:val="Odstavecseseznamem"/>
        <w:numPr>
          <w:ilvl w:val="0"/>
          <w:numId w:val="1"/>
        </w:numPr>
      </w:pPr>
      <w:r>
        <w:t xml:space="preserve">nelze také použít nedeterministické funkce jako </w:t>
      </w:r>
      <w:proofErr w:type="gramStart"/>
      <w:r>
        <w:t>GETDATE(</w:t>
      </w:r>
      <w:proofErr w:type="gramEnd"/>
      <w:r>
        <w:t>), které vrací pokaždé jinou hodnotu</w:t>
      </w:r>
    </w:p>
    <w:p w14:paraId="7377860D" w14:textId="1D8DF8E4" w:rsidR="00F4155B" w:rsidRDefault="00F4155B" w:rsidP="00A84EC5">
      <w:pPr>
        <w:pStyle w:val="Odstavecseseznamem"/>
        <w:numPr>
          <w:ilvl w:val="0"/>
          <w:numId w:val="1"/>
        </w:numPr>
      </w:pPr>
      <w:r w:rsidRPr="00BD1F59">
        <w:rPr>
          <w:b/>
          <w:bCs/>
          <w:color w:val="FF0000"/>
        </w:rPr>
        <w:t xml:space="preserve">!!! Pokud nemáme SQL Server </w:t>
      </w:r>
      <w:proofErr w:type="spellStart"/>
      <w:r w:rsidRPr="00BD1F59">
        <w:rPr>
          <w:b/>
          <w:bCs/>
          <w:color w:val="FF0000"/>
        </w:rPr>
        <w:t>Enterprise</w:t>
      </w:r>
      <w:proofErr w:type="spellEnd"/>
      <w:r>
        <w:t xml:space="preserve">, je nutné vynutit použití indexovaného </w:t>
      </w:r>
      <w:proofErr w:type="spellStart"/>
      <w:r>
        <w:t>vie</w:t>
      </w:r>
      <w:r w:rsidR="000A364E">
        <w:t>w</w:t>
      </w:r>
      <w:proofErr w:type="spellEnd"/>
      <w:r w:rsidR="000A364E">
        <w:t xml:space="preserve"> v </w:t>
      </w:r>
      <w:proofErr w:type="spellStart"/>
      <w:r w:rsidR="000A364E">
        <w:t>hintem</w:t>
      </w:r>
      <w:proofErr w:type="spellEnd"/>
      <w:r w:rsidR="000A364E">
        <w:t xml:space="preserve"> </w:t>
      </w:r>
      <w:r w:rsidRPr="00F4155B">
        <w:rPr>
          <w:b/>
          <w:bCs/>
        </w:rPr>
        <w:t>WITH (NOEXPAND)</w:t>
      </w:r>
      <w:r w:rsidR="000A364E">
        <w:rPr>
          <w:b/>
          <w:bCs/>
        </w:rPr>
        <w:t xml:space="preserve"> </w:t>
      </w:r>
      <w:r w:rsidR="000A364E">
        <w:t>v klauzuli FROM v</w:t>
      </w:r>
      <w:r w:rsidR="00DE2E4C">
        <w:t> </w:t>
      </w:r>
      <w:r w:rsidR="000A364E">
        <w:t>dotazu</w:t>
      </w:r>
    </w:p>
    <w:p w14:paraId="5D286765" w14:textId="7B34A01E" w:rsidR="00DE2E4C" w:rsidRDefault="00DE2E4C" w:rsidP="00DE2E4C">
      <w:r>
        <w:t xml:space="preserve">Indexované </w:t>
      </w:r>
      <w:proofErr w:type="spellStart"/>
      <w:r>
        <w:t>view</w:t>
      </w:r>
      <w:proofErr w:type="spellEnd"/>
      <w:r>
        <w:t xml:space="preserve"> může být výhoda, pokud jeho data nejsou často updatována, protože </w:t>
      </w:r>
      <w:r w:rsidR="0041151E">
        <w:t xml:space="preserve">snížení výkonu </w:t>
      </w:r>
      <w:r>
        <w:t>údržb</w:t>
      </w:r>
      <w:r w:rsidR="0041151E">
        <w:t>ou</w:t>
      </w:r>
      <w:r>
        <w:t xml:space="preserve"> změn dat j</w:t>
      </w:r>
      <w:r w:rsidR="0041151E">
        <w:t xml:space="preserve">e výkonově pomalejší než zvýšení výkonu používáním tohoto </w:t>
      </w:r>
      <w:proofErr w:type="spellStart"/>
      <w:r w:rsidR="0041151E">
        <w:t>view</w:t>
      </w:r>
      <w:proofErr w:type="spellEnd"/>
    </w:p>
    <w:p w14:paraId="2CEF8687" w14:textId="2A6AF727" w:rsidR="0041151E" w:rsidRPr="00E628AC" w:rsidRDefault="0041151E" w:rsidP="00DE2E4C">
      <w:r>
        <w:t>Hodí se tedy pro OLAP databáze, naopak nejsou vhodná pro OLTP</w:t>
      </w:r>
    </w:p>
    <w:sectPr w:rsidR="0041151E" w:rsidRPr="00E628AC">
      <w:footerReference w:type="default" r:id="rId3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A249D" w14:textId="77777777" w:rsidR="005B745B" w:rsidRDefault="005B745B" w:rsidP="001A7E9B">
      <w:pPr>
        <w:spacing w:after="0" w:line="240" w:lineRule="auto"/>
      </w:pPr>
      <w:r>
        <w:separator/>
      </w:r>
    </w:p>
  </w:endnote>
  <w:endnote w:type="continuationSeparator" w:id="0">
    <w:p w14:paraId="553FA201" w14:textId="77777777" w:rsidR="005B745B" w:rsidRDefault="005B745B" w:rsidP="001A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391870"/>
      <w:docPartObj>
        <w:docPartGallery w:val="Page Numbers (Bottom of Page)"/>
        <w:docPartUnique/>
      </w:docPartObj>
    </w:sdtPr>
    <w:sdtEndPr/>
    <w:sdtContent>
      <w:p w14:paraId="66FC2A5F" w14:textId="59C37D5F" w:rsidR="001A7E9B" w:rsidRDefault="001A7E9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A2957" w14:textId="77777777" w:rsidR="001A7E9B" w:rsidRDefault="001A7E9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73381" w14:textId="77777777" w:rsidR="005B745B" w:rsidRDefault="005B745B" w:rsidP="001A7E9B">
      <w:pPr>
        <w:spacing w:after="0" w:line="240" w:lineRule="auto"/>
      </w:pPr>
      <w:r>
        <w:separator/>
      </w:r>
    </w:p>
  </w:footnote>
  <w:footnote w:type="continuationSeparator" w:id="0">
    <w:p w14:paraId="7C5036FF" w14:textId="77777777" w:rsidR="005B745B" w:rsidRDefault="005B745B" w:rsidP="001A7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8AC"/>
    <w:multiLevelType w:val="hybridMultilevel"/>
    <w:tmpl w:val="76087912"/>
    <w:lvl w:ilvl="0" w:tplc="86FAA8BA">
      <w:numFmt w:val="bullet"/>
      <w:lvlText w:val="–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84E7F6B"/>
    <w:multiLevelType w:val="hybridMultilevel"/>
    <w:tmpl w:val="1A5ECF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3589"/>
    <w:multiLevelType w:val="hybridMultilevel"/>
    <w:tmpl w:val="78A497D2"/>
    <w:lvl w:ilvl="0" w:tplc="9524E99A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651DA"/>
    <w:multiLevelType w:val="hybridMultilevel"/>
    <w:tmpl w:val="19FE9630"/>
    <w:lvl w:ilvl="0" w:tplc="5F8047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44"/>
    <w:rsid w:val="000070DE"/>
    <w:rsid w:val="000412DD"/>
    <w:rsid w:val="0005188D"/>
    <w:rsid w:val="00064F89"/>
    <w:rsid w:val="000961F7"/>
    <w:rsid w:val="000A364E"/>
    <w:rsid w:val="000B1B64"/>
    <w:rsid w:val="000E6560"/>
    <w:rsid w:val="000F7682"/>
    <w:rsid w:val="001368B6"/>
    <w:rsid w:val="0014444F"/>
    <w:rsid w:val="001821F2"/>
    <w:rsid w:val="00185A5F"/>
    <w:rsid w:val="001A7E9B"/>
    <w:rsid w:val="001D150E"/>
    <w:rsid w:val="001E5F07"/>
    <w:rsid w:val="002552A6"/>
    <w:rsid w:val="002711F6"/>
    <w:rsid w:val="002C7603"/>
    <w:rsid w:val="002E0E33"/>
    <w:rsid w:val="00323EDE"/>
    <w:rsid w:val="00345D3E"/>
    <w:rsid w:val="00364A96"/>
    <w:rsid w:val="0039205B"/>
    <w:rsid w:val="00396032"/>
    <w:rsid w:val="003A44CA"/>
    <w:rsid w:val="003B5EFC"/>
    <w:rsid w:val="00402D25"/>
    <w:rsid w:val="00403A05"/>
    <w:rsid w:val="0041151E"/>
    <w:rsid w:val="00437414"/>
    <w:rsid w:val="00457044"/>
    <w:rsid w:val="00487DBE"/>
    <w:rsid w:val="004B1ADE"/>
    <w:rsid w:val="004C0C03"/>
    <w:rsid w:val="004D1F8C"/>
    <w:rsid w:val="005314DC"/>
    <w:rsid w:val="005373CD"/>
    <w:rsid w:val="0057291C"/>
    <w:rsid w:val="005A6C02"/>
    <w:rsid w:val="005B3252"/>
    <w:rsid w:val="005B745B"/>
    <w:rsid w:val="00625AF9"/>
    <w:rsid w:val="00647A82"/>
    <w:rsid w:val="00651EC3"/>
    <w:rsid w:val="006663F1"/>
    <w:rsid w:val="006A369D"/>
    <w:rsid w:val="00724834"/>
    <w:rsid w:val="00737B41"/>
    <w:rsid w:val="00757C0E"/>
    <w:rsid w:val="00774725"/>
    <w:rsid w:val="00775EEE"/>
    <w:rsid w:val="007E1649"/>
    <w:rsid w:val="007E21F1"/>
    <w:rsid w:val="007F2C84"/>
    <w:rsid w:val="008253FF"/>
    <w:rsid w:val="00834664"/>
    <w:rsid w:val="00864E25"/>
    <w:rsid w:val="008A3F87"/>
    <w:rsid w:val="008C048A"/>
    <w:rsid w:val="008C3BC3"/>
    <w:rsid w:val="008D2388"/>
    <w:rsid w:val="00947199"/>
    <w:rsid w:val="00952C3D"/>
    <w:rsid w:val="00971219"/>
    <w:rsid w:val="009956E7"/>
    <w:rsid w:val="009A08F8"/>
    <w:rsid w:val="009A7F6F"/>
    <w:rsid w:val="009B0896"/>
    <w:rsid w:val="009B7C6E"/>
    <w:rsid w:val="009C41F8"/>
    <w:rsid w:val="00A17295"/>
    <w:rsid w:val="00A90239"/>
    <w:rsid w:val="00AB597B"/>
    <w:rsid w:val="00AC28F8"/>
    <w:rsid w:val="00AE546C"/>
    <w:rsid w:val="00AE77E9"/>
    <w:rsid w:val="00AF6E21"/>
    <w:rsid w:val="00B34E42"/>
    <w:rsid w:val="00B3516E"/>
    <w:rsid w:val="00B37DE9"/>
    <w:rsid w:val="00B670F5"/>
    <w:rsid w:val="00B91292"/>
    <w:rsid w:val="00BD1F59"/>
    <w:rsid w:val="00C51F58"/>
    <w:rsid w:val="00CB7E16"/>
    <w:rsid w:val="00CC2AAA"/>
    <w:rsid w:val="00CE2C1D"/>
    <w:rsid w:val="00CF6844"/>
    <w:rsid w:val="00D12791"/>
    <w:rsid w:val="00DA77CB"/>
    <w:rsid w:val="00DE2E4C"/>
    <w:rsid w:val="00E0484F"/>
    <w:rsid w:val="00E25C4D"/>
    <w:rsid w:val="00E511AB"/>
    <w:rsid w:val="00E628AC"/>
    <w:rsid w:val="00E72ADA"/>
    <w:rsid w:val="00E754D3"/>
    <w:rsid w:val="00EB15AD"/>
    <w:rsid w:val="00ED08A3"/>
    <w:rsid w:val="00F0155A"/>
    <w:rsid w:val="00F04D57"/>
    <w:rsid w:val="00F15CA8"/>
    <w:rsid w:val="00F278C0"/>
    <w:rsid w:val="00F4155B"/>
    <w:rsid w:val="00F50198"/>
    <w:rsid w:val="00F85FD1"/>
    <w:rsid w:val="00F93B44"/>
    <w:rsid w:val="00FA0A8F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5EFCE"/>
  <w15:chartTrackingRefBased/>
  <w15:docId w15:val="{6242BA4D-AB0A-4492-BAB5-1357E69B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85A5F"/>
    <w:pPr>
      <w:keepNext/>
      <w:keepLines/>
      <w:pageBreakBefore/>
      <w:spacing w:before="240" w:after="240"/>
      <w:outlineLvl w:val="0"/>
    </w:pPr>
    <w:rPr>
      <w:rFonts w:eastAsiaTheme="majorEastAsia" w:cstheme="majorBidi"/>
      <w:sz w:val="4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85A5F"/>
    <w:pPr>
      <w:keepNext/>
      <w:keepLines/>
      <w:spacing w:before="40" w:after="12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3B44"/>
    <w:pPr>
      <w:ind w:left="720"/>
      <w:contextualSpacing/>
    </w:pPr>
  </w:style>
  <w:style w:type="paragraph" w:styleId="Bezmezer">
    <w:name w:val="No Spacing"/>
    <w:uiPriority w:val="1"/>
    <w:qFormat/>
    <w:rsid w:val="008D2388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185A5F"/>
    <w:rPr>
      <w:rFonts w:eastAsiaTheme="majorEastAsia" w:cstheme="majorBidi"/>
      <w:sz w:val="48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5A5F"/>
    <w:rPr>
      <w:rFonts w:eastAsiaTheme="majorEastAsia" w:cstheme="majorBidi"/>
      <w:sz w:val="26"/>
      <w:szCs w:val="26"/>
      <w:u w:val="single"/>
    </w:rPr>
  </w:style>
  <w:style w:type="table" w:styleId="Mkatabulky">
    <w:name w:val="Table Grid"/>
    <w:basedOn w:val="Normlntabulka"/>
    <w:uiPriority w:val="39"/>
    <w:rsid w:val="00E04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dHTML">
    <w:name w:val="HTML Code"/>
    <w:basedOn w:val="Standardnpsmoodstavce"/>
    <w:uiPriority w:val="99"/>
    <w:semiHidden/>
    <w:unhideWhenUsed/>
    <w:rsid w:val="00834664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0F768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768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F7682"/>
    <w:rPr>
      <w:color w:val="954F72" w:themeColor="followed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7F2C84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1A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A7E9B"/>
  </w:style>
  <w:style w:type="paragraph" w:styleId="Zpat">
    <w:name w:val="footer"/>
    <w:basedOn w:val="Normln"/>
    <w:link w:val="ZpatChar"/>
    <w:uiPriority w:val="99"/>
    <w:unhideWhenUsed/>
    <w:rsid w:val="001A7E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A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9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oleObject" Target="embeddings/oleObject4.bin"/><Relationship Id="rId26" Type="http://schemas.openxmlformats.org/officeDocument/2006/relationships/hyperlink" Target="https://docs.microsoft.com/en-us/sql/relational-databases/system-dynamic-management-views/sys-dm-os-wait-stats-transact-sql?view=sql-server-2017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yperlink" Target="https://app.spotlightcloud.io/public/waitopedia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hyperlink" Target="https://www.sqlshack.com/sql-server-wait-types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C95917-D411-4681-B7B8-31AD0910BFF8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E414-424E-44F5-83AD-412BE48F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20</Pages>
  <Words>1891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Peisar</dc:creator>
  <cp:keywords/>
  <dc:description/>
  <cp:lastModifiedBy>Peisar Marek</cp:lastModifiedBy>
  <cp:revision>64</cp:revision>
  <dcterms:created xsi:type="dcterms:W3CDTF">2021-02-19T11:46:00Z</dcterms:created>
  <dcterms:modified xsi:type="dcterms:W3CDTF">2022-03-24T13:04:00Z</dcterms:modified>
</cp:coreProperties>
</file>